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AA" w:rsidRDefault="0093728B" w:rsidP="00DA6EAA">
      <w:pPr>
        <w:pStyle w:val="Style1"/>
        <w:sectPr w:rsidR="00DA6EAA" w:rsidSect="00E627B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Theme="minorHAnsi"/>
          <w:b/>
        </w:rPr>
        <w:t>Supplementary f</w:t>
      </w:r>
      <w:bookmarkStart w:id="0" w:name="_GoBack"/>
      <w:bookmarkEnd w:id="0"/>
      <w:r w:rsidR="005434A5">
        <w:rPr>
          <w:rFonts w:eastAsiaTheme="minorHAnsi"/>
          <w:b/>
        </w:rPr>
        <w:t>ile</w:t>
      </w:r>
      <w:r w:rsidR="00DA6EAA">
        <w:rPr>
          <w:rFonts w:eastAsiaTheme="minorHAnsi"/>
          <w:b/>
        </w:rPr>
        <w:t xml:space="preserve"> 1.</w:t>
      </w:r>
      <w:r w:rsidR="00DA6EAA" w:rsidRPr="00991ABC">
        <w:rPr>
          <w:rFonts w:eastAsiaTheme="minorHAnsi"/>
        </w:rPr>
        <w:t xml:space="preserve"> </w:t>
      </w:r>
      <w:r w:rsidR="00DA6EAA" w:rsidRPr="00991ABC">
        <w:t>Co</w:t>
      </w:r>
      <w:r w:rsidR="00DA6EAA">
        <w:t xml:space="preserve">efficients of the regression of </w:t>
      </w:r>
      <w:proofErr w:type="spellStart"/>
      <w:r w:rsidR="00DA6EAA" w:rsidRPr="00991ABC">
        <w:t>probit</w:t>
      </w:r>
      <w:proofErr w:type="spellEnd"/>
      <w:r w:rsidR="00DA6EAA" w:rsidRPr="00991ABC">
        <w:t>-transformed prevalence of underweight, obesity and severe obesity in women</w:t>
      </w:r>
      <w:r w:rsidR="00813BF8">
        <w:t xml:space="preserve"> on mean body mass index</w:t>
      </w:r>
      <w:r w:rsidR="00DA6EAA" w:rsidRPr="00991ABC"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411"/>
        <w:gridCol w:w="2411"/>
        <w:gridCol w:w="2357"/>
      </w:tblGrid>
      <w:tr w:rsidR="00DA6EAA" w:rsidRPr="005B6DFB" w:rsidTr="00DA52D9">
        <w:trPr>
          <w:trHeight w:val="85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Variable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 xml:space="preserve">Coefficient for underweight 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Coefficient for obesity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Coefficient for severe obesity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Intercept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 (-1.7, -1.5)***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-0.74 (-0.79, -0.68)***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 (-1.4, -1.3)***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Mean BMI (per one more unit kg/m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-0.089 (-0.12, -0.06)***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 (0.26, 0.29)***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 (0.22, 0.26)***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Age group (years)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-0.34 (-0.45, -0.24)***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 (-0.24, -0.13)***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 (-0.23, -0.073)***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 (-0.65, -0.36)***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 (-0.31, -0.16)***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 (-0.4, -0.2)***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-0.54 (-0.72, -0.35)***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 (-0.32, -0.13)***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-0.34 (-0.46, -0.21)***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-0.43 (-0.64, -0.22)***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 (-0.32, -0.11)***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-0.34 (-0.48, -0.2)***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-0.28 (-0.47, -0.084)**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 (-0.3, -0.11)***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-0.33 (-0.46, -0.2)***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Year (per one more recent year since 1985)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0.0025 (-0.0011, 0.006)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0.0024 (0.00062, 0.0042)**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0.0035 (0.001, 0.006)**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Region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Asia, the Middle East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North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 (-0.21, 0.0043)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 (-0.22, -0.1)***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 (-0.28, -0.12)***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East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Southeast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 (-0.32, -0.091)***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0.0075 (-0.059, 0.074)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 (-0.13, 0.07)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-0.45 (-0.63, -0.27)***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 (-0.23, -0.014)*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-0.34 (-0.5, -0.18)***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 (-0.3, -0.091)***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 (-0.17, -0.058)***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0.018 (-0.062, 0.098)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-0.24 (-0.34, -0.13)***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 (-0.27, -0.15)***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 (-0.31, -0.15)***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 (-0.4, -0.012)*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-0.34 (-0.43, -0.25)***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-0.24 (-0.36, -0.11)***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-0.019 (-0.15, 0.11)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-0.013 (-0.086, 0.059)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-0.062 (-0.17, 0.043)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-0.077 (-0.18, 0.026)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 (-0.27, -0.16)***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 (-0.3, -0.14)***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Region × mean BMI (per one more unit kg/m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Asia, the Middle East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North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 (-0.079, -0.022)***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-0.031 (-0.045, -0.018)***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-0.018 (-0.036, 0.0003)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East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Southeast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 (-0.17, -0.11)***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 (0.026, 0.054)***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 (-0.0051, 0.035)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-0.17 (-0.21, -0.13)***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-0.016 (-0.038, 0.0054)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-0.061 (-0.091, -0.031)***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0.0062 (-0.022, 0.035)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-0.013 (-0.026, 0.00096)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 (-0.012, 0.024)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-0.064 (-0.094, -0.035)***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-0.034 (-0.048, -0.02)***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 (-0.049, -0.011)**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 (-0.0091, 0.054)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-0.063 (-0.077, -0.048)***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-0.047 (-0.066, -0.028)***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 (-0.16, -0.1)***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0.0067 (-0.0079, 0.021)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-0.00092 (-0.021, 0.019)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-0.043 (-0.071, -0.016)**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-0.0087 (-0.022, 0.0045)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-0.0094 (-0.027, 0.0084)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Region × age group (years)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Central Asia, the Middle East and </w:t>
            </w:r>
            <w:r w:rsidR="0081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 (0.094, 0.34)***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 (0.086, 0.22)***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0.066 (-0.022, 0.15)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 (0.25, 0.58)***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 (0.17, 0.34)***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 (0.076, 0.3)***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 (0.33, 0.73)***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 (0.19, 0.39)***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 (0.11, 0.38)***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 (0.32, 0.76)***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 (0.17, 0.39)***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 (0.14, 0.44)***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 (0.29, 0.71)***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 (0.15, 0.36)***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 (0.12, 0.4)***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East and </w:t>
            </w:r>
            <w:r w:rsidR="0081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Southeast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 (0.11, 0.36)***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 (-0.14, -0.0016)*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 (-0.3, -0.1)***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 (0.22, 0.54)***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 (-0.21, -0.041)**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 (-0.31, -0.077)**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 (0.32, 0.72)***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-0.091 (-0.19, 0.0097)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 (-0.33, -0.053)**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 (0.23, 0.69)***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 (-0.15, 0.074)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 (-0.31, 0.0041)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 (0.12, 0.56)**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 (-0.052, 0.17)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 (-0.26, 0.04)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 (0.14, 0.42)***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-0.00047 (-0.078, 0.077)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-0.091 (-0.2, 0.016)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 (0.11, 0.46)**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 (-0.25, -0.058)**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 (-0.25, 0.0044)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 (0.12, 0.56)**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 (-0.34, -0.12)***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 (-0.38, -0.073)**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 (0.11, 0.6)**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 (-0.33, -0.08)**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-0.31 (-0.49, -0.14)***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 (0.071, 0.54)*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-0.24 (-0.36, -0.12)***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-0.32 (-0.49, -0.16)***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 (0.013, 0.24)*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 (0.025, 0.14)**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 (-0.063, 0.1)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 (0.0059, 0.31)*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 (0.034, 0.19)**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 (-0.033, 0.17)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 (-0.022, 0.36)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0.098 (0.0037, 0.19)*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 (-0.081, 0.18)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 (-0.062, 0.37)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(-0.0029, 0.21)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-0.0028 (-0.14, 0.14)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 (-0.13, 0.27)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 (0.015, 0.21)*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-0.063 (-0.19, 0.068)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 (0.14, 0.38)***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 (0.089, 0.22)***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 (0.0047, 0.18)*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 (0.3, 0.61)***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 (0.15, 0.31)***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 (0.11, 0.33)***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 (0.41, 0.81)***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 (0.18, 0.38)***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 (0.15, 0.42)***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 (0.44, 0.87)***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 (0.19, 0.41)***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 (0.17, 0.46)***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 (0.32, 0.73)***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 (0.19, 0.39)***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 (0.13, 0.41)***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(0.00064, 0.4)*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 (0.32, 0.52)***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(0.065, 0.34)**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 (0.18, 0.62)***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 (0.47, 0.69)***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 (0.25, 0.54)***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 (0.31, 0.8)***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 (0.51, 0.76)***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 (0.39, 0.72)***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 (0.35, 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 (0.47, 0.76)***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 (0.34, 0.72)***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 (0.15, 0.87)**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 (0.49, 0.87)***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 (0.19, 0.71)***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 (0.23, 0.49)***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 (-0.048, 0.094)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-0.078 (-0.18, 0.02)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 (0.43, 0.76)***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0.079 (-0.0065, 0.16)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0.077 (-0.04, 0.19)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 (0.45, 0.87)***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 (-0.045, 0.16)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 (0.041, 0.32)*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 (0.32, 0.79)***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 (0.014, 0.25)*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 (0.047, 0.37)*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 (0.23, 0.71)***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 (0.14, 0.38)***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 (0.23, 0.57)***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 (0.3, 0.53)***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 (0.15, 0.27)***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 (0.097, 0.26)***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 (0.52, 0.82)***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 (0.17, 0.33)***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 (0.21, 0.42)***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 (0.62, 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 (0.19, 0.38)***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 (0.27, 0.53)***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 (0.58, 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 (0.12, 0.34)***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 (0.25, 0.55)***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 (0.53, 0.96)***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 (0.21, 0.43)***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 (0.27, 0.57)***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Age group (years) 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×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mean BMI (per one more unit kg/m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0.00087 (-0.014, 0.016)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-0.043 (-0.051, -0.035)***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-0.031 (-0.042, -0.02)***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-0.00078 (-0.015, 0.013)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-0.058 (-0.065, -0.05)***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-0.043 (-0.053, -0.033)***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 (-0.014, 0.016)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-0.064 (-0.072, -0.057)***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-0.052 (-0.062, -0.041)***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-0.0088 (-0.025, 0.0071)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-0.061 (-0.069, -0.052)***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-0.057 (-0.069, -0.045)***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-0.015 (-0.033, 0.0038)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 (-0.07, -0.05)***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-0.054 (-0.068, -0.04)***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Age group (years) × year (per one more recent year since 1985) 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-0.00032 (-0.0031, 0.0024)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-0.0016 (-0.0031, -0.00016)*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-0.000072 (-0.0022, 0.002)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-0.0026 (-0.0053, 0.000063)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-0.00088 (-0.0023, 0.00055)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-0.000028 (-0.0021, 0.002)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-0.0053 (-0.0081, -0.0025)***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-0.0024 (-0.0039, -0.00098)**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-0.00024 (-0.0023, 0.0018)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-0.0074 (-0.011, -0.0043)***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-0.0041 (-0.0057, -0.0024)***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-0.0015 (-0.0039, 0.0008)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-0.0054 (-0.009, -0.0019)**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-0.0062 (-0.0081, -0.0043)***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-0.0024 (-0.0051, 0.00026)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Region 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×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year (per one more recent year since 1985)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 xml:space="preserve">Central and </w:t>
            </w:r>
            <w:r w:rsidR="00813B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5B6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Central Asia, the Middle East and </w:t>
            </w:r>
            <w:r w:rsidR="0081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 (-0.0028, 0.0053)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-0.00044 (-0.0025, 0.0016)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-0.0024 (-0.0051, 0.00039)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East and </w:t>
            </w:r>
            <w:r w:rsidR="00813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Southeast</w:t>
            </w: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 (0.0033, 0.011)***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0.0033 (0.0014, 0.0052)***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 (-0.0017, 0.004)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0.0035 (-0.00025, 0.0073)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0.0066 (0.0047, 0.0086)***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0.0051 (0.0023, 0.0078)***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0.0026 (-0.00064, 0.0058)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 (-0.00016, 0.003)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0.0011 (-0.0011, 0.0032)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0.0044 (0.00042, 0.0083)*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 (-0.000032, 0.004)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0.00086 (-0.0018, 0.0036)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-0.00084 (-0.011, 0.0095)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-0.0033 (-0.0062, -0.00034)*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-0.0028 (-0.0068, 0.0011)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-0.0002 (-0.0047, 0.0042)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-0.00026 (-0.0026, 0.0021)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-0.0074 (-0.011, -0.004)***</w:t>
            </w:r>
          </w:p>
        </w:tc>
      </w:tr>
      <w:tr w:rsidR="00DA6EAA" w:rsidRPr="005B6DFB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EAA" w:rsidRPr="005B6DFB" w:rsidRDefault="00DA6EAA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 (-0.0018, 0.0058)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0.0045 (0.0026, 0.0065)***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AA" w:rsidRPr="005B6DFB" w:rsidRDefault="00DA6EAA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B6D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0.0047 (0.002, 0.0073)***</w:t>
            </w:r>
          </w:p>
        </w:tc>
      </w:tr>
    </w:tbl>
    <w:p w:rsidR="00DA6EAA" w:rsidRPr="00E86AE7" w:rsidRDefault="00DA6EAA" w:rsidP="00DA6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 ≤ 0.05; **p ≤ 0.01; ***p ≤ 0.001</w:t>
      </w:r>
    </w:p>
    <w:p w:rsidR="00DA6EAA" w:rsidRPr="001619A7" w:rsidRDefault="00DA6EAA" w:rsidP="00DA6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sz w:val="24"/>
          <w:szCs w:val="24"/>
        </w:rPr>
        <w:t xml:space="preserve">Coefficients are </w:t>
      </w:r>
      <w:r>
        <w:rPr>
          <w:rFonts w:ascii="Times New Roman" w:hAnsi="Times New Roman" w:cs="Times New Roman"/>
          <w:sz w:val="24"/>
          <w:szCs w:val="24"/>
        </w:rPr>
        <w:t>relative to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619A7">
        <w:rPr>
          <w:rFonts w:ascii="Times New Roman" w:hAnsi="Times New Roman" w:cs="Times New Roman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sz w:val="24"/>
          <w:szCs w:val="24"/>
        </w:rPr>
        <w:t>group 20</w:t>
      </w:r>
      <w:r w:rsidR="00813BF8">
        <w:rPr>
          <w:rFonts w:ascii="Times New Roman" w:hAnsi="Times New Roman" w:cs="Times New Roman"/>
          <w:sz w:val="24"/>
          <w:szCs w:val="24"/>
        </w:rPr>
        <w:t>-29, for the variable Age, and C</w:t>
      </w:r>
      <w:r>
        <w:rPr>
          <w:rFonts w:ascii="Times New Roman" w:hAnsi="Times New Roman" w:cs="Times New Roman"/>
          <w:sz w:val="24"/>
          <w:szCs w:val="24"/>
        </w:rPr>
        <w:t xml:space="preserve">entral and </w:t>
      </w:r>
      <w:r w:rsidR="00813BF8">
        <w:rPr>
          <w:rFonts w:ascii="Times New Roman" w:hAnsi="Times New Roman" w:cs="Times New Roman"/>
          <w:sz w:val="24"/>
          <w:szCs w:val="24"/>
        </w:rPr>
        <w:t>Eastern</w:t>
      </w:r>
      <w:r>
        <w:rPr>
          <w:rFonts w:ascii="Times New Roman" w:hAnsi="Times New Roman" w:cs="Times New Roman"/>
          <w:sz w:val="24"/>
          <w:szCs w:val="24"/>
        </w:rPr>
        <w:t xml:space="preserve"> Europe, for the variable Region.</w:t>
      </w:r>
    </w:p>
    <w:p w:rsidR="00526257" w:rsidRDefault="00DA6EAA" w:rsidP="00DA6EAA">
      <w:r>
        <w:rPr>
          <w:rFonts w:ascii="Times New Roman" w:hAnsi="Times New Roman" w:cs="Times New Roman"/>
          <w:sz w:val="24"/>
          <w:szCs w:val="24"/>
        </w:rPr>
        <w:t>The 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the regression for women was 0.83 for underweight, 0.96 for obesity and 0.91 for severe obesity.</w:t>
      </w:r>
    </w:p>
    <w:sectPr w:rsidR="00526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AA"/>
    <w:rsid w:val="005434A5"/>
    <w:rsid w:val="006309E6"/>
    <w:rsid w:val="00813BF8"/>
    <w:rsid w:val="0093728B"/>
    <w:rsid w:val="00C511A1"/>
    <w:rsid w:val="00DA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BB750"/>
  <w15:chartTrackingRefBased/>
  <w15:docId w15:val="{449E4637-F02C-421B-86C0-AB47FE77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DA6EAA"/>
    <w:pPr>
      <w:spacing w:after="0" w:line="480" w:lineRule="auto"/>
      <w:jc w:val="both"/>
      <w:outlineLvl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DA6EA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Iurilli, Nia</dc:creator>
  <cp:keywords/>
  <dc:description/>
  <cp:lastModifiedBy>Iurilli, Nia</cp:lastModifiedBy>
  <cp:revision>4</cp:revision>
  <dcterms:created xsi:type="dcterms:W3CDTF">2020-12-14T18:22:00Z</dcterms:created>
  <dcterms:modified xsi:type="dcterms:W3CDTF">2021-02-22T13:01:00Z</dcterms:modified>
</cp:coreProperties>
</file>