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72" w:rsidRDefault="00D91FE0">
      <w:pPr>
        <w:spacing w:before="78"/>
        <w:ind w:left="119"/>
        <w:rPr>
          <w:sz w:val="24"/>
        </w:rPr>
      </w:pPr>
      <w:bookmarkStart w:id="0" w:name="Supplementary_File_4_title_page_2020_01_"/>
      <w:bookmarkEnd w:id="0"/>
      <w:r>
        <w:rPr>
          <w:b/>
          <w:sz w:val="24"/>
        </w:rPr>
        <w:t>S</w:t>
      </w:r>
      <w:r w:rsidR="00F72B7A">
        <w:rPr>
          <w:b/>
          <w:sz w:val="24"/>
        </w:rPr>
        <w:t>upplementary f</w:t>
      </w:r>
      <w:bookmarkStart w:id="1" w:name="_GoBack"/>
      <w:bookmarkEnd w:id="1"/>
      <w:r>
        <w:rPr>
          <w:b/>
          <w:sz w:val="24"/>
        </w:rPr>
        <w:t xml:space="preserve">ile 4. </w:t>
      </w:r>
      <w:r>
        <w:rPr>
          <w:sz w:val="24"/>
        </w:rPr>
        <w:t>List of data sources and their characteristics.</w:t>
      </w:r>
    </w:p>
    <w:p w:rsidR="00CA7B72" w:rsidRDefault="00CA7B72">
      <w:pPr>
        <w:rPr>
          <w:sz w:val="24"/>
        </w:rPr>
        <w:sectPr w:rsidR="00CA7B72">
          <w:type w:val="continuous"/>
          <w:pgSz w:w="11910" w:h="16840"/>
          <w:pgMar w:top="1420" w:right="1680" w:bottom="280" w:left="142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329"/>
        </w:trPr>
        <w:tc>
          <w:tcPr>
            <w:tcW w:w="571" w:type="dxa"/>
            <w:vMerge w:val="restart"/>
          </w:tcPr>
          <w:p w:rsidR="00CA7B72" w:rsidRDefault="00CA7B72"/>
        </w:tc>
        <w:tc>
          <w:tcPr>
            <w:tcW w:w="1757" w:type="dxa"/>
            <w:vMerge w:val="restart"/>
          </w:tcPr>
          <w:p w:rsidR="00CA7B72" w:rsidRDefault="00CA7B72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CA7B72" w:rsidRDefault="00D91FE0">
            <w:pPr>
              <w:pStyle w:val="TableParagraph"/>
              <w:spacing w:before="0"/>
              <w:ind w:left="611" w:right="602"/>
              <w:jc w:val="center"/>
              <w:rPr>
                <w:b/>
                <w:sz w:val="13"/>
              </w:rPr>
            </w:pPr>
            <w:bookmarkStart w:id="2" w:name="supplementary_table_4_list_of_data_sourc"/>
            <w:bookmarkEnd w:id="2"/>
            <w:r>
              <w:rPr>
                <w:b/>
                <w:w w:val="105"/>
                <w:sz w:val="13"/>
              </w:rPr>
              <w:t>Country</w:t>
            </w:r>
          </w:p>
        </w:tc>
        <w:tc>
          <w:tcPr>
            <w:tcW w:w="864" w:type="dxa"/>
            <w:vMerge w:val="restart"/>
          </w:tcPr>
          <w:p w:rsidR="00CA7B72" w:rsidRDefault="00CA7B72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CA7B72" w:rsidRDefault="00D91FE0">
            <w:pPr>
              <w:pStyle w:val="TableParagraph"/>
              <w:spacing w:before="0"/>
              <w:ind w:left="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Study years</w:t>
            </w:r>
          </w:p>
        </w:tc>
        <w:tc>
          <w:tcPr>
            <w:tcW w:w="8237" w:type="dxa"/>
            <w:vMerge w:val="restart"/>
          </w:tcPr>
          <w:p w:rsidR="00CA7B72" w:rsidRDefault="00CA7B72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CA7B72" w:rsidRDefault="00D91FE0">
            <w:pPr>
              <w:pStyle w:val="TableParagraph"/>
              <w:spacing w:before="0"/>
              <w:ind w:left="3287" w:right="32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Survey/Study  name/Citation</w:t>
            </w:r>
          </w:p>
        </w:tc>
        <w:tc>
          <w:tcPr>
            <w:tcW w:w="1222" w:type="dxa"/>
            <w:vMerge w:val="restart"/>
          </w:tcPr>
          <w:p w:rsidR="00CA7B72" w:rsidRDefault="00D91FE0">
            <w:pPr>
              <w:pStyle w:val="TableParagraph"/>
              <w:spacing w:before="90" w:line="266" w:lineRule="auto"/>
              <w:ind w:left="72" w:firstLine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Level of </w:t>
            </w:r>
            <w:r>
              <w:rPr>
                <w:b/>
                <w:sz w:val="13"/>
              </w:rPr>
              <w:t>representativeness</w:t>
            </w:r>
          </w:p>
        </w:tc>
        <w:tc>
          <w:tcPr>
            <w:tcW w:w="962" w:type="dxa"/>
            <w:vMerge w:val="restart"/>
          </w:tcPr>
          <w:p w:rsidR="00CA7B72" w:rsidRDefault="00D91FE0">
            <w:pPr>
              <w:pStyle w:val="TableParagraph"/>
              <w:spacing w:before="90" w:line="266" w:lineRule="auto"/>
              <w:ind w:left="256" w:hanging="1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Rural, Urban or Both</w:t>
            </w:r>
          </w:p>
        </w:tc>
        <w:tc>
          <w:tcPr>
            <w:tcW w:w="1399" w:type="dxa"/>
            <w:gridSpan w:val="2"/>
          </w:tcPr>
          <w:p w:rsidR="00CA7B72" w:rsidRDefault="00D91FE0">
            <w:pPr>
              <w:pStyle w:val="TableParagraph"/>
              <w:spacing w:before="1" w:line="266" w:lineRule="auto"/>
              <w:ind w:left="115" w:right="113" w:firstLine="1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Age range as in </w:t>
            </w:r>
            <w:r>
              <w:rPr>
                <w:b/>
                <w:sz w:val="13"/>
              </w:rPr>
              <w:t>NCD-RisC database</w:t>
            </w:r>
          </w:p>
        </w:tc>
        <w:tc>
          <w:tcPr>
            <w:tcW w:w="1402" w:type="dxa"/>
            <w:gridSpan w:val="2"/>
          </w:tcPr>
          <w:p w:rsidR="00CA7B72" w:rsidRDefault="00D91FE0">
            <w:pPr>
              <w:pStyle w:val="TableParagraph"/>
              <w:spacing w:before="82"/>
              <w:ind w:left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Sample size (BMI)</w:t>
            </w:r>
          </w:p>
        </w:tc>
      </w:tr>
      <w:tr w:rsidR="00CA7B72">
        <w:trPr>
          <w:trHeight w:hRule="exact" w:val="182"/>
        </w:trPr>
        <w:tc>
          <w:tcPr>
            <w:tcW w:w="571" w:type="dxa"/>
            <w:vMerge/>
          </w:tcPr>
          <w:p w:rsidR="00CA7B72" w:rsidRDefault="00CA7B72"/>
        </w:tc>
        <w:tc>
          <w:tcPr>
            <w:tcW w:w="1757" w:type="dxa"/>
            <w:vMerge/>
          </w:tcPr>
          <w:p w:rsidR="00CA7B72" w:rsidRDefault="00CA7B72"/>
        </w:tc>
        <w:tc>
          <w:tcPr>
            <w:tcW w:w="864" w:type="dxa"/>
            <w:vMerge/>
          </w:tcPr>
          <w:p w:rsidR="00CA7B72" w:rsidRDefault="00CA7B72"/>
        </w:tc>
        <w:tc>
          <w:tcPr>
            <w:tcW w:w="8237" w:type="dxa"/>
            <w:vMerge/>
          </w:tcPr>
          <w:p w:rsidR="00CA7B72" w:rsidRDefault="00CA7B72"/>
        </w:tc>
        <w:tc>
          <w:tcPr>
            <w:tcW w:w="1222" w:type="dxa"/>
            <w:vMerge/>
          </w:tcPr>
          <w:p w:rsidR="00CA7B72" w:rsidRDefault="00CA7B72"/>
        </w:tc>
        <w:tc>
          <w:tcPr>
            <w:tcW w:w="962" w:type="dxa"/>
            <w:vMerge/>
          </w:tcPr>
          <w:p w:rsidR="00CA7B72" w:rsidRDefault="00CA7B72"/>
        </w:tc>
        <w:tc>
          <w:tcPr>
            <w:tcW w:w="696" w:type="dxa"/>
          </w:tcPr>
          <w:p w:rsidR="00CA7B72" w:rsidRDefault="00D91FE0">
            <w:pPr>
              <w:pStyle w:val="TableParagraph"/>
              <w:spacing w:before="13"/>
              <w:ind w:left="41" w:right="3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Male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spacing w:before="13"/>
              <w:ind w:left="1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Female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spacing w:before="13"/>
              <w:ind w:left="0" w:right="17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Male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spacing w:before="13"/>
              <w:ind w:left="71" w:right="6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Female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Afghanistan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18,433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Afghanistan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Albania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Shapo et al., Public Health Nutr 6:471-77,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Albania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Albania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5,953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14,447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Algeria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Algeria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Transition and Health Impact in North Africa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Algeria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ISOR (InSulino-resistance in ORan)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5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Algeria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American 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McGarvey, Pac Health Dialog 8(1):157-62,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American 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McGarvey, Pac Health Dialog 8(1):157-62,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American 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McGarvey, Pac Health Dialog 8(1):157-62,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American 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 Sereday et al., Diabetes Metab 30:335-9,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sz w:val="13"/>
                <w:lang w:val="it-IT"/>
              </w:rPr>
              <w:t>CEDES-Programa  VIGI+A-Banco  Mundial,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Encuensta Nacional de Nutrición y Salud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6,581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9C5E8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Multiple Evaluation in Latin America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Virasoro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VELA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Primera Encuesta Alimentaria y Nutricional de la Ciudad Autónoma de Buenos Aires - EAN CABA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5-18; 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5-49; 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CESCAS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ind w:left="18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Primer estudio sobre el estado nutricional y los hábitos alimentarios de la población adulta de Rosario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Argentina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Factores de Riesgo 2018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6,960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9,449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Armenia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health and nutritional status of children and women in Armenia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18-45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Armenia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5,982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Armenia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Armenia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Armenia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Dubbo Study of Australian Elderly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Risk Factor Prevalence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4,497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Newcastle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Newcastle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25-34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25-34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 Longitudinal Study of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Newcastle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Perth inner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Perth outer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 1995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5,983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Western Australian AAA Screening Program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65-84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12,194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Australian Diabetes, Obesity and Lifestyle Study 1999-2000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4,991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Perth children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North West Adelaide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Australian Diabetes, Obesity and Lifestyle Study 2004-2005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North West Adelaide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Janus et al., Med J Aust 187:147-52,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5,279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North West Adelaide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Australian Diabetes, Obesity and Lifestyle Study 2012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Australian Health Survey 2011-13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12,190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13,011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7,576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8,729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CINDI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CINDI  survey Vorarlberg/Austria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Vorarlberg Health Monitoring and Promotion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14,161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18,835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Vorarlberg Health Monitoring and Promotion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16,153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20,915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CINDI  survey Vorarlberg/Austria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Vorarlberg Health Monitoring and Promotion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20,160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23,893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Austria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Austrian Study on Nutritional Status 2012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Azerbaijan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19-59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Azerbaijan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Reproductive Health Survey (RHS)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15-44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Azerbaijan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7,868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Azerbaijan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Bahamas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Bahrain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al-Mannai et al., J R Soc Health 116:30-2, 7-40, 1996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Bahrain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Musaiger et al., Ann Hum Biol 28:346-50,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Bahrain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1,181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Bahrain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Rahman et al., Hypertension 33:74-8, 1999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Zaman et al., J Health Popul Nutr 21:162-63,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Hussain et al., Eur J Public Health, 17:291-96,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Nutritional Surveillance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224,251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9,165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Urban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9,037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5,254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16,679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14,963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An Assessment of BRAC Health Nutrition and Population Programme and Benchmark Survey of Sustainable Development Goal – 2015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11+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5,432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18,378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3,784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Bangladesh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Surveillence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12,211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12,102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Barbados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Barbados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Barbados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Cooper et al., Am J Public Health 87(2):160-68,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Barbados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Survey on Health, Well-Being, and Aging in Latin America and the Caribbean (SABE)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Barbados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Barbados Incidence Studies of Eye Diseases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Barbados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of the Nation (HotN)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Belarus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Belgian Interuniversity Research on Nutrition and Health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Charleroi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Ghent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Charleroi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Ghent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Charleroi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Ghent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218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Charleroi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Ghent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26-88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26-88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27-89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BIRNH Elderly: Belgian Interuniversity Research on Nutrition and Health in the Elderly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65-89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32-86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32-86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10-81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10-81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10-78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10-78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10-81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10-81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10-88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10-88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20-88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Flemish Study on Environment, Genes and Health Outcomes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15-87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Food Consumption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Belgium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Health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Belize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14,891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14,589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Bhutan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Bhutan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Bolivia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Bolivia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Bolivia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16,349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Bolivia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15,543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134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Bosnia and Herzegovina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Non-communicable disease risk factor survey, Federation of B&amp;H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1,613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Bosnia and Herzegovina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Non-communicable disease risk factor survey, Federation of B&amp;H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Bosnia and Herzegovina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Non-communicable disease risk factor survey, Federation of B&amp;H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Botswana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2,577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Botswana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Pesquisa Nacional sobre Saude e Nutricao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26,642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27,504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Fornes et al., Rev Saude Publica 36:12-8,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EPIDOSO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Moraes et al., Int J Cardiol 90:205-11,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and Nutrition Survey of Rio de Janeiro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2,884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Pesquisa sobre Padrões de Vida (PPV)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7,451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8,466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Cohort study from Porto Alegre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Bambui Cohort Study of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PPV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9,121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Prevalence of Risk Factors for Coronary Artery Disease in the State of Rio Grande do Sul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Survey on Health, Well-Being, and Aging in Latin America and the Caribbean (SABE)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Pelotas cross-sectional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 Freitas et al., Arq Bras Cardiol 88:191-99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Bustos et al., Nutr Metab Cardiovasc Dis 17:581-89,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22-28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22-28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Pesquisa de Orcamentos Familiares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81,152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80,163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PNAFS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Women Health in Southern Brazil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Caju &amp; Virgen das Gracas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286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Ribeira Preto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22-25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22-25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São Paulo Health and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Hearts of Brazil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626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Syndrome of Obesity and Risk Factors for Cardiovascular Disease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18-100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1982 Pelotas (Brazil) Birth Cohort: 23 years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ATITUDE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14-21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3,484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Pesquisa Nacional de Demografia e Saude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14,783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Krause et al., J Aging Phys Act 17:387-97, 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Bambui Cohort Study of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71+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Caju &amp; Virgen das Gracas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287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Pesquisa de Orcamentos Familiares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85,725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88,156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EpiFloripa Cohort Study of Ageing - Wave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EpiFloripa Adults Cohort Study (EpiFloripa)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San Pedro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214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EpiFloripa Adults Cohort Study (EpiFloripa)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22-62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22-62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Baependi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Pesquisas Nacional de Saude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24,918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32,351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Prevalence of Leptin Polymorphism Gln223Arg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Profile of risk factors for coronary arterial disease in rio grande do sul - revaluation after 10 years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466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1982 Pelotas (Brazil) Birth Cohort: 30 years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1,798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EpiFloripa Cohort Study of Ageing - Wave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63+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EpiFloripa Adults Cohort Study (EpiFloripa)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Brazilian Longitudinal Study of the Elderly Health and Wellness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5,064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1993 Pelotas (Brazil) Birth Cohort: 22 years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21-23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21-23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HealthRise Evaluation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in Presidente Prudente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EpiFloripa Cohort Study of Ageing - Wave 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Brazil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Epidemiology in the health (Santo Anastácio Edition)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Brunei Darussalam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Nutritional Status Survey (NHANSS)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Brunei Darussalam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Non-Communicable Diseases Survey (NNCDS)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Bulgaria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Burkina Faso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3,190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Burkina Faso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3,114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Burkina Faso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0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ind w:left="13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Vulnérabilité Alimentaire et Sécurité Nutritionnelle dans la Gnagna (VASN-Gnagna)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sz w:val="13"/>
              </w:rPr>
              <w:t>1,471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3,522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Burkina Faso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11,001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Burkina Faso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Ouedraogo et al., Public Health Nutr 11:1280-87,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Burkina Faso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7,755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Burkina Faso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Burundi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4,188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Burundi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7,909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Cabo Verde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Cambodia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6,915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Cambodia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8,130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Cambodia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Anthropometrics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5,955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202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Cambodia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8,856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Cambodia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3,344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Cambodia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10,821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ENHIP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738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ENHIP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5,490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4,646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Cameroon Burden of Diabetes - Second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3,345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4,633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of Micronutrient Status and Consumption of Fortifiable Foods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7,343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2009-2012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Anthropologie nutritionnelle des migrants d'Afrique centrale à la ville et en France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screening in urban and rural areas in the Far-North Region Cameroon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Cameroon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6,255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INTERSAL, StJohns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Halifax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Canada Heart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9,644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9,777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Chen et al., Int J Obes Relat Metab Disord 22:771-77,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Halifax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Canadian Multicentre Osteoporosis Study (CaMos)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6,343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PEI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CCHS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2,031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Canadian Multicentre Osteoporosis Study (CaMos)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3,661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CCHS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Canadian Health Measures Survey, Cycle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2,864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Canadian Health Measures Survey, Cycle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3,086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Canadian Health Measures Survey, Cycle 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Canadian Health Measures Survey, Cycle 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Canadian Health Measures Survey, Cycle 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2,564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Central African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1,760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Central African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Chad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Chad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Chad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Chad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9,733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INCLEN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Miquel et al., Gastroenterology 115: 937-46,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Nervi et al., J Hepatol 45: 299 -305,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Survey on Health, Well-Being, and Aging in Latin America and the Caribbean (SABE)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Bustos et al., Nutr Metab Cardiovasc Dis 17:581-89,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22-28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22-28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Salud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Palomo et al., Rev Med Chil 135:904-12,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9C5E8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Multiple Evaluation in Latin America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Salud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2,869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Encuesta Nacional de Consumo Alimentario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2,902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CESCAS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Chile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Salud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3,420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Beijing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Beijing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Nanning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Tianjin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INCLEN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Ewang et al., Zhonghua Liu Xing Bing Xue Za Zhi 26:394-9,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45-64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18,244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Hebei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 Heilongjiang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Henan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 Neimenggu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Sichuan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Shandong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Shanghai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753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East Beijing Study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5-45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5-45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2,717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Tianjin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3,971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Wang et al., Zhonghua Liu Xing Bing Xue Za Zhi 24:272-75,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Beijing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Fujian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Jilin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Jiangsu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399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270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Jiangxi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Liaoning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5,922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Prospective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40-79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230,676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National Hypertension Survey Epidemiology Follow-up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75,696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79,040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Shanghai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Anzhen 02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34-65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Fangshan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34-86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34-86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Huashan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33,714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36,271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Sichuan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5,370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Wang et al., Zhonghua Liu Xing Bing Xue Za Zhi 24:272-75,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Sino-MONICA Anhui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Beijing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Sino-MONICA Jiangsu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Sino-MONICA Liaoning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Wang et al., Zhonghua Liu Xing Bing Xue Za Zhi 24:272-75,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Tianjin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Beijing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INTERMAP, Guangxi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INTERMAP, Shanxi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Diabetes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Women's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40-70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74,915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Chen et al., Zhonghua Yi Xue Za Zhi 85(40):2830-4,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35-85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35-85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13,549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10,315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Wang et al., Zhonghua Liu Xing Bing Xue Za Zhi 24:272-75,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Jia et al., Obes Rev 3:157-65,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299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Wu et al., Osteoporos Int 15:751-59,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Xu et al., Public Health Nutr 8:47-51,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18,194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18,902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Diabetes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International Collaborative Study of Cardiovascular Disease in Asia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8,006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Ma et al., Zhonghua Liu Xing Bing Xue Za Zhi 25:1035-8,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National Nutrition 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5-101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5-101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84,194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92,687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Fan et al., J Gastroenterol Hepatol 20:1825-32,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Tian et al., Prev Med 48:59-63, 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1,022,669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1,163,313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40-74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61,445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Pang et al., Intern Med 47:893-97,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22,963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22,962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Ye et al., J Am Coll Cardiol 49:1798-805,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Women's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45-80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64,545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Beijing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5,399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Kadoorie Biobank baseline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115,792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162,848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Kadoorie Biobank baseline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89,219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132,860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Zhou et al., World J Gastroenterol 13:6419-24,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41-80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54,800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Handan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National Diabetes &amp; Metabolic Disorders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18,419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27,820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Retirement Longitudinal Study (CHARLS), pilot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Chinese Longitudinal Healthy Longevity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SAGE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Fangshan Family-based Ischemic Stroke Study in China (FISSIC) program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19,478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36,449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Women's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47-83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52,116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National Survey of Chronic Kidney Disease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20,003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26,854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China Noncommunicable Disease  Surveillance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45,066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53,452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43-84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51,948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Beijing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Retirement Longitudinal Study (CHARLS), baseline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7,477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Retirement Longitudinal Study (CHARLS), wave 2 pilot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Chinese Longitudinal Healthy Longevity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Free Preconception Health Examination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16,166,534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Retirement Longitudinal Study (CHARLS), wave 2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6,582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Gobi Desert Children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Kailuan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80,921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21,385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Chinese Longitudinal Healthy Longevity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47-87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40,921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Shanghai Women's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52-88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49,592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Retirement Longitudinal Study (CHARLS), wave 4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China Health and Nutrition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5,419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Kailuan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73,161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18,280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 (Hong Kong SAR)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Shatin New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70+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 (Hong Kong SAR)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Hong Kong study on health, health risk and quality of life in the Chinese elderly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70+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China (Hong Kong SAR)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Hong Kong Cardiovascular Risk Factor Prevalence Study 1995-1996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CINDI/CARMEN - Bucaramaga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Factores de riesgo cardiovascular en la localidad de Santa Fe de la ciudad de Bogotá. Resultados obtenidos en el área demostrativa Carmen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Factores de riesgo cardiovascular en la localidad de Tunjuelito de la ciudad de Bogotá. Resultados obtenidos en el área demostrativa Carmen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15-29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15-29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CINDI/CARMEN - Bogota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43,436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57,778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Encuesta Nacional de Situacion Nutricional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5-12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Multiple Evaluation in Latin America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Salud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5,462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65,086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76,792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Pr="00D91FE0" w:rsidRDefault="00D91FE0">
            <w:pPr>
              <w:pStyle w:val="TableParagraph"/>
              <w:rPr>
                <w:sz w:val="13"/>
                <w:lang w:val="it-IT"/>
              </w:rPr>
            </w:pPr>
            <w:r w:rsidRPr="00D91FE0">
              <w:rPr>
                <w:w w:val="105"/>
                <w:sz w:val="13"/>
                <w:lang w:val="it-IT"/>
              </w:rPr>
              <w:t>Encuesta Nacional de Situacion Nutricional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Colombia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Comoros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Comoros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Comoros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Enquête Brazzaville 1986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5-50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5-50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Enquête Nationale Congo 1987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13-49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Maire et al., Rev Epidemiol Sante Publique 40:252-58, 1992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16-45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Enquête Brazzaville 1991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Enquête Brazzaville 1996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Cook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Cook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Rican Longevity and Healthy Aging Study Pre-1945 Cohort Wave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Rican Longevity and Healthy Aging Study Pre-1945 Cohort Wave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Rican Longevity and Healthy Aging Study Pre-1945 Cohort Wave 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Nutricion 2008-2009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45-64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Rican National Cardiovascular Risk Factors Survey, 2010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Rican Longevity and Healthy Aging Study 1945-1955 Cohort Wave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54-66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54-66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Rican Longevity and Healthy Aging Study 1945-1955 Cohort Wave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56-68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56-68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Costa Rican National Cardiovascular Risk Factors Survey, 2014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Cote d'Ivoire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Cote d'Ivoire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Cote d'Ivoire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Cote d'Ivoire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Cote d'Ivoire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Croatia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Budak A et al., Lijec Vjesn 125(1-2):32-5,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Croatia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Epidemiology of arterial hypertension in Croatia (EH-UH)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Croatia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Endemic Nephropathy and Arterial hypertension (ENAH)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Croatia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Endemic Nephropathy and Arterial hypertension (ENAH)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Croatia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Endemic Nephropathy and Arterial hypertension (ENAH)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Croatia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Endemic Nephropathy and Arterial hypertension (ENAH) Follow-up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Cuba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Survey on Health, Well-Being, and Aging in Latin America and the Caribbean (SABE)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Cuba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of Risk Factors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11,426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11,426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Cuba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Risk Factor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3,344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Cuba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Non communicable disease risk factor in Cienfuegos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Cyprus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 Cyprus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Czech-MONICA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Czech-MONICA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Czech-MONICA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Czech  post-MONICA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Health, Lifestyle and the Environment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Czech  post-MONICA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1,690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Health, Alcohol and Psychosocial Factors In Eastern Europe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44-72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44-72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3,321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3,935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Health, Lifestyle and the Environment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Czech  post-MONICA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Health, Lifestyle and the Environment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Heath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Czech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MONICA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Epidemiology of Gallstones in a 70 Year-Old Danish Population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Glostrup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29-61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29-61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Nilsson et al., J Intern Med 237:479-86, 1995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I, 5-years re-examination (semi-MONICA)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Glostrup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29-61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29-61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City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4,274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5,416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MONICA 1 - 10 years examination (semi-MONICA)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41-72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41-72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 Aarhus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8,717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EPIC Copenhagen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18,729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21,133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Drivsholm et al., Diabet Med 18:126-32,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City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3,446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Odense Androgen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20-29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5,397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6,023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25,063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4,861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27,194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6,913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Health2006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24,538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Danish Health Examination Survey 2007-2008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7,349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10,651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6,467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27,093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4,214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5,244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30,814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Youth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14-28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14-28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4,891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30,719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4,935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5,824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29,651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5,423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Health2006 cohort - 5-year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24-76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24-76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30,565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4,703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32,397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1,782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Danish study of Functional Disorders (DanFunD)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4,034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Danish Conscript Register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28,907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2,837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5,107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4,493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5,495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Conscript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29,057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Copenhagen General Population Study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4,395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Conscript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31,057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Conscript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27,597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Denmark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Conscript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25,412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Dominica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Dominican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Dominican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Aono et al., J Epidemiol 7(4):238-43,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Dominican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7,441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Dominican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8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Estudio factores de riesgo cardiovascular y sindrome metabolico en la Republica Dominicana I (EFRICARD I)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4,095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Dominican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8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Estudio factores de riesgo cardiovascular y sindrome metabolico en la Republica Dominicana II (EFRICARD II)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Dominican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10,433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8,960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DR 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Multiple Indicator Cluster Survey Round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5,520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DR 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DR 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4,137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DR Congo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8,163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Ecuador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Demografica y de Salud Materno e Infantil/Reproductive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3,850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Ecuador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Multiple Evaluation in Latin America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Ecuador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National Survey of Health, Wellbeing, and Aging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2,592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Ecuador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Nacional de Salud y Nutrición (ENSANUT)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22,919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25,767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Ecuador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Nacional de Salud y Nutrición (ENSANUT)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63,176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65,597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4,654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6,499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13,602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of Smoking, Obesity, Blood Pressure and Blood Glucose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5,161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7,930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Marzouk et al., Gut 56(8):1105-10,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456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16,864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4,428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14,261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15,242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Mostafa et al., Gut 59(8):1135-40, 2010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843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2,977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18,891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8,471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Egypt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3,692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El Salvador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Ecuesta Nacional de Salud Familiar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3,885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El Salvador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El Salvador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Ecuesta Nacional de Salud Familiar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6,808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El Salvador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Encuesta Nacional de Enfermedades Crónicas (ENECA-ELS)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2,945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Equatorial 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Eritrea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1,621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Eritrea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Eritrea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Eritrea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4,285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Abina et al., Blood Press 12:111-21,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499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Abina et al., Blood Press 12:111-21,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Pomerleau et al., Public Health Nutrition 3:3-10,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19-64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Abina et al., Blood Press 12:111-21,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5,688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2,187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305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10,990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6,493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7,045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Estonian Biobank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Estonia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Dietary Survey (RTU) 2014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Ethiopia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13,912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Ethiopia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6,133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Ethiopia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Ethiopia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14,329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15,111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Ethiopia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12,380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14,104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Fiji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3,820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Fiji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Pacific Obesity Prevention in Communities – Healthy Youth Health Communities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13-22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13-22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Fiji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Fiji Eye Health Survey 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776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Fiji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Joensuu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Turku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1986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9-24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9-24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1986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9-24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9-24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 North Karelia/Kuopio/Turku/Loimaa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3,151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Kuopio Ischaemic Heart Disease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42-61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2,670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Finnish cohort of the FINE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70-89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Oulu 35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56-57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56-57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National FINRISK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Kuopio Ischaemic Heart Disease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46-64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1,037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Finnish cohort of the FINE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75-94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North Finland Birth Cohort 1966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30-31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30-31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Oulu 35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60-63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60-63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Savitaipale Study, Baseline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40-66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National FINRISK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4,131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Kuopio Ischaemic Heart Disease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53-73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24-39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24-39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24-39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24-39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769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542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2000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Oulu 45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55-58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55-58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National FINRISK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Helsinki Birth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56-69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FIN-D2D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Mantyselka et al., Rheumatology (Oxford) 47(8):1235-38,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Oulu 35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71-73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30-45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30-45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30-45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30-45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National FINRISK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Kuopio Ischaemic Heart Disease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62-82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60-82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Control group for Finnish male former elite athletes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Savitaipale Study,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51-75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2011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34-49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Young Finns Study 2011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34-49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North Finland Birth Cohort 1966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45-47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45-47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National FINRISK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2011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Finland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FinHealth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Strasbourg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Strasbourg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25-34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25-34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Toulouse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MONICA, Lille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Toulouse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Toulouse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MONICA, Lille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36-67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36-67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Strasbourg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Three City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Jaquet et al., Diabetologia 48(5):849-55,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15-34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15-34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National Monitoring of Arterial Risk in Lille (MONA LISA Lille)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Monitoring of Arterial Risk in Bas-Rhin (MONA LISA Bas-Rhin)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Monitoring of Arterial Risk in Toulouse (MONA LISA Toulouse)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Three City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72+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Etude Nationale Nutrition Santé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Enquête LIttorale Souffle Air Biologie EnvironnemenT (ELISABET) Dunkerque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Enquête LIttorale Souffle Air Biologie EnvironnemenT (ELISABET) Lille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Cohorte des consultants des Centres d’examens de santé (CONSTANCES)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22,367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25,127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Esteban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Cohorte des consultants des Centres d’examens de santé (CONSTANCES)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43,472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48,739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France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Cohorte des consultants des Centres d’examens de santé (CONSTANCES)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19,614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22,539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French Polynesia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Gabon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Gabon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Gabon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of Blindness and Low Vision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Siervo et al., Eur J Clin Nutr 60(4):455-63,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14-50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14-50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Georgia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Georgia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Cottbus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Heidelberg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Augsburg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Cottbus County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1983-1987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 Rhein-Neckar Region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Bernried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CINDI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599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Erfurt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 Berlin-Lichtenberg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Bremen North/West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Bremen Center/South/East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Chemnitz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Zwickau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 Cardiovascular Prevention Study (GCP) - National Health Survey 1988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Cottbus County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Halle County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Rest of Karl-Marx-Stadt County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CINDI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1,435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610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Augsburg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Bremen North/West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Bremen Center/South/East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Community Respiratory Health Survey, Hamburg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20-47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20-47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Community Respiratory Health Survey, Erfurt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20-47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20-47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Erfurt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CINDI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 Cardiovascular Prevention Study (GCP) - National Health Survey 1991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sz w:val="13"/>
              </w:rPr>
              <w:t>2,599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First National Examination of Life Conditions, Environment and Health in East Germany 1991/92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1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Chemnitz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Zwickau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Augsburg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EPIC Heidelberg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11,680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13,458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 Potsdam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10,224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15,995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 National Health Interview and Examination Survey (GNHIES98)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Health in Pomerania (SHIP-0) baseline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KORA S4 Study: Kooperative Research in the Region of Augsburg Survey 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24-75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Epidemiological study of the chances of prevention, early recognition and optimal treatment of chronic diseases in an elderly population (ESTHER)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50-75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5,334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Community Respiratory Health Survey, Hamburg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30-57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30-57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Community Respiratory Health Survey, Erfurt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30-57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30-57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Heinz Nixdorf Recall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Heinz Nixdorf Recall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Echinoccoccus Multilocularis and Internal Diseases in Leutkirch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12-65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Health in Pomerania (SHIP-1) 5-year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25-85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25-85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Heinz Nixdorf Recall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KORA F4 Study: Kooperative Research in the Region of Augsburg Follow-Up of Survey 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31-81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31-81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Epidemiological study of the chances of prevention, early recognition and optimal treatment of chronic diseases in an elderly population (ESTHER)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58-84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Health in Pomerania, second cohort (SHIP-TREND)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German Health Interview and Examination Survey for adults 2008-11 (DEGS1)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3,389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Germany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Heinz Nixdorf Recall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56-85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56-85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Amoah et al., Ethn Dis 13(2 Suppl 2):S97-101,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Addo et al., Ethn Dis 16(4):894-99,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Amoah et al., Ethn Dis 13(2 Suppl 2):S97-101,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Cappuccio et al., Hypertension 43(5):1017-22,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Women's Health Study of Accra (WHSA-I)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SAGE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Women's Health Study of Accra (WHSA-II)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Research on Obesity and Diabetes among African Migrants (RODAM), control group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4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Research on Obesity and Diabetes among African Migrants (RODAM), control group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4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0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Ghana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4,416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Greece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19-86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19-86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11,578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16,477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Greece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Didima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Greece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Karalis et al., BMC Public Health7:351,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43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54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Greece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Hellenic National Nutrition and Health Survey (HNNHS)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Greece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of Morbidity and Risk Factors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Greece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SKG-Elderly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Greece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STEPS-Thessaloniki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Greenland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Population Health Survey in Greenland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Grenada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Guatemala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Guatemala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Guatemala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Guatemala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Reproducive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Guatemala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Institute of Nutrition of Central America and Panama Nutrition Supplementation Trial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25-41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25-41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Guatemala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Nacional de Salud Materno Infantil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6,636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15,271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Guatemala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24,195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Guinea Bissau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Multiple Indicator Cluster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Guyana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4,575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678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Guyana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Haiti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Haiti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9,163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Haiti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Haiti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Haiti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Carrefour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Haiti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Thomonde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Haiti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9,049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Honduras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Honduras National Micronutrient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Honduras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Honduras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18,125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Honduras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21,097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Hungary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Hungary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First Hungarian Representative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Hungary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Budapest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Hungary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Pecs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Hungary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428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Hungary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Reykjavik Study (Men)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51-79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2,584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Arnes County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699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Reykjavik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Reykjavik Study (Women)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52-82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Arnes County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Reykjavik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Reykjavik Study (Men)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70-86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Reykjavik Study (Women)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69-88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Reykjavik Study for the young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47-62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47-62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AGES-Reykjavik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66-96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66-96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Risk Evaluation For INfarct Estimates (REFINE)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AGES-Reykjavik Study - follow up visit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71-98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71-98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Risk Evaluation For INfarct Estimates (REFINE) follow-up visit (REFINELO)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26-74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Iceland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Risk Evaluation For INfarct Estimates (REFINE) - follow-up visit (REFLOCT)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55-73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Rmachandran et al., Diabetes Res Clin Pract 58(1):55-60,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Monitoring Bureau Rural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9,649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Jaipur Heart Watch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Jaipur Heart Watch 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Reddy et al., Obes Rev 3(3):197-202,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Reddy et al., Obes Rev 3(3):197-202,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Prabhakaran et al., Chronic Illn 3(1):8-19,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Prabhakaran et al., Chronic Illn 3(1):8-19,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Khongsdier, Eur J Clin Nutr 56(6):484-89,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18-59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575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Mumbai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88,658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59,515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Shobana et al., Diabetes Res Clin Pract 42(3):181–86,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Kusuma et al., Ann Hum Biol 29(5):502-12,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Aravind Comprehensive Eye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Epidemiology of blood pressure across cross-cultural populations of Visakhapatnam district, Andhra Pradesh, India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19-76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19-76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Kashmiri Adults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Ramachandran et al., Diabetes Res Clin Pract 44(3):207–13, 1999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Monitoring Bureau Rural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22,155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27,802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Chennai Urban Population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72,536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Ramachandran et al., Diabet Med, 20(3):220-24,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Jaipur Heart Watch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Vellore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25-31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25-31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Chennai Prospective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264,848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235,968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New Delhi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26-33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26-33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Monitoring Bureau Rural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18,046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24,844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Chennai Urban Rural Epidemiology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JHW-3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Blood pressure epidemiology in tribal, rural and urban communities of Orissa with special reference to physical and social parameters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Ballabgarh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Ballabgarh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Chennai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Chennai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Delhi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Dibrugarh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1,410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746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Dibrugarh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Nagpur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Nagpur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Trivandrum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 STEPS Trivandrum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JHW-4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71,463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115,828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Ramachandran et al., Diabetes Care 31(5):893-98,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3,745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Risk factor profile for chronic non-communicable diseases: Results of a community-based study in Kerala, India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2,926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Monitoring Bureau Rural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20,448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25,272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Prevalence of cardiovascular risk factors in rural Tamil Nadu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5,573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Central India Eye and Medical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2,518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Kusuma et al., Asia Pac J Public Health 21(4):497-507, 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Kashmiri Young Adults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20-40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20-40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Bengali School Children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7-21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2,180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New Delhi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33-38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33-38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SAGE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3,147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Integrated Disease Surveillance Project Non-communicable Disease Risk Factors Survey Andhra Pradesh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3,390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Integrated Disease Surveillance Project Non-communicable Disease Risk Factors Survey Kerala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2,403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Integrated Disease Surveillance Project Non-communicable Disease Risk Factors Survey Madhya Pradesh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2,862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Integrated Disease Surveillance Project Non-communicable Disease Risk Factors Survey Maharashtra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2,921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Integrated Disease Surveillance Project Non-communicable Disease Risk Factors Survey Mizoram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2,108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Integrated Disease Surveillance Project Non-communicable Disease Risk Factors Survey Tamil Nadu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2,928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Integrated Disease Surveillance Project Non-communicable Disease Risk Factors Survey Uttrakhand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3,110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Prevalence of NCD risk factor in people above 15 year in rural area Nagpur using WHO STEP approach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ICMR India Diabetes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6,953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6,889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Kerala 2010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21-70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Baseline Survey for the assessment of prevalence of risk factors of NCDs in Gandhinagar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Baseline Survey for the assessment of prevalence of risk factors of NCDs in Gandhinagar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Longitudinal Aging Study in India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Monitoring Bureau Rural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34,447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43,063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District Level Household and Facility Survey (DLHS) 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538,808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602,926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ICMR-India Diabetes (INDIAB) Study, Phase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8,165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10,755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Annual  Health  Survey-Chemical, Anthropometric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658,441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680,611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Vellore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39-44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39-44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ICMR-India Diabetes (INDIAB) Study, North East Phase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10,334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12,649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108,751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655,681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Diet and nutritional status of urban population and prevalence of hypertension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68,893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81,999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Vellore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43-48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43-48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1983-1987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Strickland et al., Eur J Clin Nutr 48 Suppl 3: S98-108; discussion S-9, 1994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Indonesian Family Life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8,889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10,205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Indonesian Family Life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12,154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13,897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Indonesian Family Life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15,442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16,225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Ng et al., Bull World Health Organ 84(4):305-13,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STEPS/SURKESNAS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4,775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 genetic-ecological study of the risk foctors for lifestyle-related diseases in Oceanian populations, Study 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 genetic-ecological study of the risk foctors for lifestyle-related diseases in Oceanian populations, Study B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Jakarta Non Communicable Disease Risk Factor Surveillance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Indonesian Family Life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17,869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19,157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Population Health Basic Health Research 2013 (Riskesdas 2013)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299,439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328,085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Indonesian Family Life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20,328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21,540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Khadivzadeh, East Mediterr Health J 8(4-5):612-18,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1,513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Asadabadi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799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Survey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23,727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26,636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Tehran Lipid and Glucose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7,988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Arak rural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Arak urban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2,124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Isfahan rural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233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Isfahan urban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Najaf Abad rural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416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Najaf Abad urban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Gulf Healthy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Hajian-Tilaki et al., Obes Rev 8(1):3-10,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Tehran Lipid and Glucose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3,388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Dastgiri et al., J Public Health Nutr 2006; 9: 996-1000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40,722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39,748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Golestan Cohort Study Main Phase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17,298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22,708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Golestan Cohort Study Main Phase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6,100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814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16-65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14,885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14,617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Rashidy-Pour, Obes Rev (1):2-6, 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2,104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2,312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14,867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14,550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Arak rural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Arak urban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Isfahan rural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Isfahan urban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Najaf Abad rural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253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Isfahan Healthy Heart Program, Najaf Abad urban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Tehran Lipid and Glucose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3,808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14,757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14,353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14,834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14,495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Gulf Healthy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31-79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Tehran Lipid and Glucose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4,622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5,884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Golestan Cohort Study Second Phase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43-82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43-82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4,919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Golestan Cohort Study Second Phase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43-82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43-82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4,903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6,548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Yazd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Amol county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Amol county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1,548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Integrated Micronutrient Survey (NIMS) 2012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10,526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11,087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Tehran City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10-90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Pars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4,272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4,987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Zahedan City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10-90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Bushehr Elderly Health Program (BEH)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1,514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Gilan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Fasa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4,463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5,384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PERSIAN Guilan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5,611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Kermanshah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5,167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Kharameh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5,860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PERSIAN Tabriz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6,644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8,140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Mazandaran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6,029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Rafsanjan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5,300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14,080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15,036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Yazd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4,947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4,819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Ahvaz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5,833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BandarKong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Urmia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2,796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Zahedan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6,013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Ardabil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6,658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7,931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Prevalence of risk factors for cardiovascular disease among a rural population in eastern Iran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PERSIAN Kavar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2,539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Khuzestan comprehensive health study: A platform for NCDs, blood borne and mental diseases research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10,846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19,427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PERSIAN Mashhad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PERSIAN elderly component-Iranian Longitudinal Study on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50-95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50-95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3,360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3,857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PERSIAN Shahrekord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4,222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4,464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Iraq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Iraq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2,312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Survey of Lifestyle, Attitudes and Nutritional in Ireland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North/South Ireland Food Consumption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Ireland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Survey of Lifestyle, Attitudes and Nutritional in Ireland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Survey of Lifestyle, Attitudes and Nutritional in Ireland 2006-2007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Adult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Ireland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Irish Longitudinal Study on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3,170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Tel Aviv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Jerusalem Longitudinal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69-70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Jerusalem Longitudinal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76-77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76-77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Mabat First Israeli 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Israel Glucose Intolerance, Obesity and Hypertension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527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Hadera District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Mabat Zahav First National Health and Nutrition Survey in ages 65 and over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819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Mabat Second Israeli 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Israel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Mabat Zahav Second National Health and Nutrition Survey ages in 65 and over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Finland, Italy, Netherlands, Elderly (Fine-Italy)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65-84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Naples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Bassiano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Gubbio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882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Mirano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Friuli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8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Malattie cardiovascolari ATerosclerotiche Istituto Superiore di Sanità (MATISS)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19-72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19-72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sz w:val="13"/>
              </w:rPr>
              <w:t>1,273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Pisa Epidemiological Study - first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Brianza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Friuli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Ventimiglia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Bruneck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 river delta Epidemiological Study - second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8-73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Brianza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Pisa Epidemiological Study - second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8-97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8-97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Italian Longitudinal Study on Aging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8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Malattie cardiovascolari ATerosclerotiche Istituto Superiore di Sanità (MATISS)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Friuli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Brianza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Bruneck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Vobarno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899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 Florence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24-72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24-72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9,968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Friuli Studio Emostatico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Italian Longitudinal Study on Aging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68-90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PROgetto Veneto Anziani (PROVA)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Lucca CUORE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Progetto VIP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InCHIANTI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Bruneck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Osservatorio  Epidemiologico Cardiovascolare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Italian Longitudinal Study on Aging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73-93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73-93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PROgetto Veneto Anziani (PROVA)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Study of Asti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PROgetto Veneto Anziani (PROVA)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Bruneck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55-93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55-93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Vobarno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Italian Project on the Epidemiology of Alzheimer's Disease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Moli-family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Cardiolab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19,152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14,782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Moli-sani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11,694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12,614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Progetto VIP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Bruneck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60-98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60-98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Osservatorio  Epidemiologico  Cardiovascolare/Health 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Pisa Epidemiological Study - third survey (Pisa 3 study)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Grosso et al., J Epidemiol 24(4):327-33, 2014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MEtabolic syndrome LIver and Autoimmunity diseases (CA.ME.LI.A)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sz w:val="13"/>
              </w:rPr>
              <w:t>477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Vobarno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49-62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49-62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Bruneck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65-98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65-98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Mediterranean healthy Eating, Aging and Lifestyles (MEAL)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Italy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Progetto VIP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Jamaica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Zohoori et al., West Indian Med J 52(2):111-17,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Jamaica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Cooper et al., Am J Public Health 87(2):160-68,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Jamaica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Ragoobirsingh et al., Diabetes Obes Metab 6(1):23–27,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Jamaica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Jamaica Health and Lifestyle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Jamaica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Jamaica Health and Lifestyle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Jamaica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Older Persons in Jamaica 2012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Osaka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Tochigi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Toyama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7,461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8,865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Akabane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8,635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6,427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8,160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8,045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Aito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949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 and National Cardiovascular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Shigaraki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Shigaraki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 Public Health Center-based prospective Study (JPHC Study), Cohort 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8,749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14,481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Shigaraki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Shigaraki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Japanese Population-Based Osteoporosis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 Public Health Center-based prospective Study (JPHC Study), Cohort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8,534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16,190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Konan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Shigaraki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Shigaraki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Shigaraki Town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INTERMAP, Aito Town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INTERMAP, Sapporo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INTERMAP, Toyama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Wakayama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5,381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Sudo et al., J Orthop Sci 13(5):413-18,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5,333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 and National Cardiovascular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Japan Association of Health Service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1,471,868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1,231,378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Hisayama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Niigata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Resident in Kanazawa City (age 40+)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6,562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11,944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Tokyo Health Service Association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82,453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54,028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11,298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13,674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Nagaoka Health Screening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Nagahama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9,814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11,638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Japan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Tokyo Health Service Association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63,713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47,577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Ajlouni, Int J Obes Relat Metab Disord 22(7),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4,839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Behavioural Risk Factor Surveillence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Khader et al., Metab Syndr Relat Disord 6(2):113-20,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Behavioural Risk Factor Surveillence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Metablic abnomalities and vitamin D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Cardiovascular Diseases and Diabetes Study (NCDDS)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Jordan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Kazakhstan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Balakhmetova et l., Ter Arkh 63(1):17-20, 1991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20-54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2,886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Kazakhstan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Kazakhstan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Kazakhstan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Almaty 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Kazakhstan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Shymkent 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Kazakhstan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Aktobe 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Kazakhstan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 health status assessment of a population of Karaganda urban region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7,827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13,469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Kenya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Assessing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gaps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healthcare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determining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feasibility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setup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enterprise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Viwandani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Lown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Community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Health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Center,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Kenya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19-73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Kiribati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Kiribati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al-Isa, Ann Nutr Metab 41(5):307-14,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1,730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Abdella et al., Diabetes Res and Clin Pract 42(3):187–196,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Abiaka et al., , Biol Trace Elem Res 91(1):33-43,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Gulf Cooperation Council World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Program for the State of Kuwait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Kuwait Diabetes Epidemiology Program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18-82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18-82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Kuwait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Kyrgyzstan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KyrgyzstanMultipurpose  Poverty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Kyrgyzstan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Kyrgyzstan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Kyrgyzstan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Lao PDR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Multiple Indicator Cluster Survey 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Lao PDR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Lao PDR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Latvia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Nutrition and lifestyle in the baltic republics, WHO,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19-50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19-50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Latvia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Lebanon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Obesity in Lebanon: National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Lebanon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Lebanon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Lesotho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on iodine, vitamin A and iron status of women and children in Lesotho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Lesotho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Lesotho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Lesotho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Lesotho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Liberia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6,419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Liberia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Liberia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Libya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Kadiki et al., Diabetes Metab 27(6):647-54,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Libya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Kaunas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Kaunas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Pomerleau,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Pomerleau et al., Public Health Nutrition 3: 3-10,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Lithuania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Health, Alcohol and Psychosocial Factors In Eastern Europe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Luxembourg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Observation of cardiovascular risk factors in Luxembourg (ORISCAV-LUX)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Luxembourg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Health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Luxembourg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Observation of cardiovascular risk factors in Luxembourg (ORISCAV-LUX2)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Macedonia (TFYR)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Multiple Indicator Cluster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Madagascar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Madagascar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Mauny et al., Ann Trop Med Parasitol 97(6):645-54,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Madagascar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7,155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Madagascar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2,494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Madagascar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7,869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2,102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5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Chilima et al., Eur J Clin Nutr 52(9):643-9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55-94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55-94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11,491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9,751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3,189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7,118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NCD Survey Malawi Epidemiology and Intervention Research Unit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7,507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NCD Survey Malawi Epidemiology and Intervention Research Unit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10,291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7,415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Malawi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2,534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and Morbidity Survey (NHMS)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14,520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16,244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Malaysian Adult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Rampal et al., Public Health 2008; 122: 11-8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9,293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and Morbidity Survey (NHMS)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22,970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25,508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Metabolic Syndrome Study in Malaysia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Metabolic Syndrome Study in Malaysia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and Morbidity Survey (NHMS)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8,780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Malaysian Adult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Malaysia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and Morbidity Survey (NHMS)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8,916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9,581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Maldives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Multiple Indicator Cluster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Maldives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Maldives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5,139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Maldives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Maldives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6,839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3,789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Programme Intégré de Développement de Bafoulabé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716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Torheim et al., Eur J Clin Nutr 58(4):594-604,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Bafoulabe Iodine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Torheim et al., Public Health Nutr 8(4):387-94,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15-44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10,526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12,512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4,646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Santé Nutritionnelle à Assise Comunautaire dans la région de Kayes (SNACK)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20-68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4,595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Mali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4,576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Malta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Marshall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Marshall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Mauritania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Mauritania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 Noncommunicable Disease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 Noncommunicable Disease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3,477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 Noncommunicable Disease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Mauritius Noncommunicable Disease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19-74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3,391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Nutricion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12-49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16,617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 City Diabetes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Enfermedades Cronicas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8,298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 City Diabetes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Sanchez-Castillo et al., Eur J Clin Nutr 55(10):833-40,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Nutricion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12-49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17,892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 City Diabetes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de Salud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22,554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39,204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Survey on Health, Well-Being, and Aging in Latin America and the Caribbean (SABE)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Mexican Health and Aging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 City Prospective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51,768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105,313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Sobre Niveles de vida de los Hogares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11,606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13,614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Mexican Health and Aging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Sobre Niveles de vida de los Hogares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11,696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13,211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9C5E8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Multiple Evaluation in Latin America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894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Nacional de Salud y Nutrición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27,848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34,909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sz w:val="13"/>
              </w:rPr>
              <w:t>PREVENIMSS National Coverage 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8,715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11,315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 City Diabetes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51+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SAGE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sz w:val="13"/>
              </w:rPr>
              <w:t>PREVENIMSS National Coverage  Surveys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Nacional Sobre Niveles de vida de los Hogares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4,908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Nacional de Salud Y Nutricion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31,293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36,834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Mexican Health and Aging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Nacional de Salud Y Nutricion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5,660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8,429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Mexico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2018-2019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Nacional de Salud Y Nutricion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Micronesia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(Federated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States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Micronesia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(Federated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States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Micronesia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(Federated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States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Micronesia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(Federated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States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STEPS, Kosrae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Micronesia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(Federated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States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STEPS, Yap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Micronesia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(Federated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States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Moldova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Moldova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Mongolia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Mongolia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Mongolia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Mongolia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Mongolia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Mongolia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Montenegro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Anthropometric Characteristics of Montenegrin Recruiters from '70 and 80's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17-28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9,722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Montenegro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Anthropometric Characteristics of Montenegrin Recruiters from '70 and 80's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17-28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9,961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Montenegro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Anthropometric Characteristics of Montenegrin Recruiters from '70 and 80's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17-28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10,230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Montenegro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Body Composition of high school students in Montenegro and its relationship with their eating habits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Morocco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Morocco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Survey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Morocco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15,944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Morocco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Mozambique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Mozambique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10,535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Mozambique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Mozambique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12,201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Mozambique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Myanmar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Myanmar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Myanmar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Underweight prevalence among young adults from rural areas, Salin Township, Magwe Region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15-35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15-35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Myanmar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Myanmar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 2013-2014 Yangon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Myanmar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12,163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Namibia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Namibia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Namibia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5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Namibia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08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3"/>
              <w:rPr>
                <w:sz w:val="13"/>
              </w:rPr>
            </w:pPr>
            <w:r>
              <w:rPr>
                <w:sz w:val="13"/>
              </w:rPr>
              <w:t>Okambilimbili 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Namibia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Nauru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Trends in the prevalence and incidence of non-insulin-dependent diabetes mellitus and impaired glucose tolerance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Nauru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Trends in the prevalence and incidence of non-insulin-dependent diabetes mellitus and impaired glucose tolerance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Nauru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Nauru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16-65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Nauru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Ohno et al., Asia Pac J Public Health 18(3):20-9,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17-75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10,117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Early detection and management of Kidney disease, Hypertension, Diabetes and Cardiovascular disease (KHDC Nepal), Tarahara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2"/>
              <w:jc w:val="right"/>
              <w:rPr>
                <w:sz w:val="13"/>
              </w:rPr>
            </w:pPr>
            <w:r>
              <w:rPr>
                <w:sz w:val="13"/>
              </w:rPr>
              <w:t>1,175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Early detection and management of Kidney disease, Hypertension, Diabetes and Cardiovascular disease (KHDC Nepal), Damak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sz w:val="13"/>
              </w:rPr>
              <w:t>1,095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Early detection and management of Kidney disease, Hypertension, Diabetes and Cardiovascular disease (KHDC Nepal), Dharan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Community based intervention for prevention and control of non-communicable diseases risk factors (CIPCON) baseline survey, Dhankuta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Community based intervention for prevention and control of non-communicable diseases risk factors (CIPCON) baseline survey, Ilam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6,165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Nepal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Population Based Prevalence of Selected Non-Communicable Diseases In Nepal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58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8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3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0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69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Zutphen Elderly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65-85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Zutphen Elderly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69-90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552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first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55-85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55-85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first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EPIC Bilthoven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9,941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12,021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 Utrecht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49-70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17,335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65-88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65-88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first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61+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61-91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61-91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Regenboog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12-89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second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64-94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64-94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Surinamese in the Netherlands: Study on Ethnicity and Health (SUNSET)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54-65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first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Doetinchem Cohort Study (4th measurement)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36-74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second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57-97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57-97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third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60-100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Measuring the Netherlands (NL de Maat)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first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72+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second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63-104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63-104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Healthy Life in an Urban Setting (HELIUS)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Rotterdam Study, third subcohort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Netherlands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Longitudinal Aging Study Amsterdam (LASA)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Life in New Zealand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Williams, N Z Med J 113(1114):308-11,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Auckland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8,032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Adult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6,409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7,926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6,971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8,310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8,437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New Zealand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8,451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Nicaragua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12,257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Nicaragua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11,940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Nicaragua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CAMDI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Nicaragua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Sistema Integrado de Vigilancia de Intervenciones Nutricionales (SIVIN)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Nicaragua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Nicaraguense de Demografia y Salud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13,216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Nicaragua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Nicaraguense de Demografia y Salud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14,318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Non-communicable Diseases National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Non-communicable Diseases National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Cooper et al., Am J Public Health 87(2):160-68,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20-100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Prostate cancer dietary risk factors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Ibadan Study of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28,973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Ibadan Study of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61+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Ibadan Study of Ageing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Community Health Plan - Kwara Central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Community Health Plan - Kwara Central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33,943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Community Health Plan - Kwara Central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754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Nigeria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Hypertension Prevalence, Awareness, Treatment and Control in Rural Area, Nigeria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Niue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HUNT1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36,517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37,811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Tromsø Study: Tromsø 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10,374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9,804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Hordaland Health Study (HUSK) 1925-1927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65-67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65-67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Hordaland Health Study (HUSK) 1928-1949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43-64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Hordaland Health Study (HUSK) 1950-1952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40-42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40-42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6,475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Tromsø Study: Tromsø 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12,782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13,836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HUNT2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30,285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33,599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Young-HUNT1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12-21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4,203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Hordaland Health Study (HUSK) 1925-27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70-74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Hordaland Health Study (HUSK) 1950-1957 birth cohort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40-47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40-47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10,180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11,928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Young-HUNT2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16-21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Tromsø Study: Tromsø 5, Tromsø Study Panel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Oslo cohort (HUBRO), the Oppland and Hedmark cohort (OPPHED), and the Troms and Finnmark cohort (TROFINN ) of Cohort Norway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16,825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20,592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HUNT3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22,860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27,553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Young-HUNT3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12-21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Norway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Tromsø Study: Tromsø 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30-87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Occupied Palestinian Territory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Stene et al., Eur J Clin Nutr 55(9):805-11,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Occupied Palestinian Territory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Kobar, rural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Occupied Palestinian Territory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Old Ramallah, urban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Occupied Palestinian Territory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First National Health and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Occupied Palestinian Territory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Oman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Oman National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Oman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Oman National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Oman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Al-Lawati et al., Diabetes Care 26(6):1781-85,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Oman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Oman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Gulf Cooperation Council World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Oman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Survey Of Pakistan 1990-1994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7,405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Gupta et al., Int J Cardiol 97(2):257-61,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Shah et al., Trop Med Int Health 9(4):526-32,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COBRA-1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21,461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48,503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Diabetes Survey of Pakistan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3,771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Palau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Palau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Panama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 de Niveles de Vida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10,808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11,133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Panama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Second Living Standards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Panama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Prevalencia de factores de riesgo asociados a enfermedad cardiovascular 2010-2011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59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4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0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sz w:val="13"/>
              </w:rPr>
              <w:t>1,067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Papua New 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Papua New Guinea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Paraguay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Primera Encuesta Nacional de Factores de Riesgo de Enfermedades No Transmisibles en Poblacion General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1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10,125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Factores de Riesgo de Enfermedades No Transmisibles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Factores de Riesgo de Enfermedades No Transmisibles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Encuesta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Indicadores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Nutricionales,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Bioquímicos,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Socioeconómicos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Culturales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Relacionados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Enfermedades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Crónicas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Degenerativ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Factores de Riesgo de Enfermedades No Transmisibles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sz w:val="13"/>
              </w:rPr>
              <w:t>PREVENCION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Multiple Evaluation in Latin America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Factores de Riesgo de Enfermedades No Transmisibles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20,918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Monitoreo de Indicadores Nutricionales en la ENAHO 2007-2008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15,041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16,282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2007-2010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Monitoreo Nacional de Indicadores Nutricionales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12-49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 MIGRANT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23,034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22,425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2009-2011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Monitoreo de Indicadores Nutricionales en la ENAHO 2009-2010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27,753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31,269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22,215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CRONICAS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1,660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23,724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Monitoreo de Indicadores Nutricionales en la ENAHO 2011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7,424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8,424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CRONICAS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23,784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Clinical functional and sociofamilial profiles of the elderly from a community in a district of Lima, Peru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 MIGRANT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CRONICAS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12,670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28,582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Launching a salt substitute to reduce blood pressure at the population level: a cluster randomized stepped wedge trial in Peru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14,744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38,415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14,037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35,999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PERU MIGRANT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14,340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37,386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Sceening of T2DM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14,600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39,575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Peru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14,200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37,943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Baseline 20-Month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Baseline 22-Month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Baseline 24-Month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Baseline 16-Month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Baseline 18-Month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INCLEN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1991 Mother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22-55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4th National Nutrition Survey Philippine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Safe Motherhood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1994-1995 Mother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5th National Nutrition Survey Philippine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1998-1999 Mother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2002 Mother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32-66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6th National Nutrition Survey Philippine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10,686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11,131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National Nutrition and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30,231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33,295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2005 Child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20-22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20-22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2005 Mother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2007 Child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23-24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23-24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2007 Mother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38-71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7th 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64,001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63,616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Cebu Longitudinal Health and Nutrition Survey 2009 Child Follow-up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24-26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24-26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2011 Updating of Nutritional Status of Filipino Children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63,654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66,866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8th 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57,432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61,620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Philippines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2015 Updating of Nutritional Status of Filipino Children and Other Population Groups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69,309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73,250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Krakow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Warsaw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 Tarnobrzeg Voivodship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Warsaw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1989-1990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Polish Program CINDI (CINDI Lodz 1989-1990)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 Tarnobrzeg Voivodship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Warsaw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Polish Program CINDI (CINDI Lodz 1995)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17-64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health status, risk factors of chronic diseases and health behaviors of residents of Torun (CINDI Torun 2000)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16-83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16-83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Household Food Consumption and Anthropometric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health status, risk factors of chronic diseases and health behaviors of residents of Lodz (CINDI Lodz 2001)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health status, risk factors of chronic diseases and health behaviors of residents of Lodz - seniors (CINDI Lodz 2002)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NATPOL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LIPIDOGRAM2004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National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epidemiological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lipid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disorders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selected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risk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factors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cardiovascular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disease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primary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health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6,673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9,920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Multicenter Health Survey in Poland. Project WOBASZ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6,910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Health, Alcohol and Psychosocial Factors In Eastern Europe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Mogielica Human Ecology Study Site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health, risk factors for chronic diseases, attitudes and behaviors of health residents of Torun (CINDI Torun 2006)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LIPIDOGRAM2006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National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epidemiological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lipid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disorders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selected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risk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factors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cardiovascular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disease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primary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health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6,441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10,640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Mogielica Human Ecology Study Site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Medical, psychological and socioeconomic aspects of aging in Poland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NATPOL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Mogielica Human Ecology Study Site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Multicenter Health Survey in Poland. Project WOBASZ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LIPIDOGRAM2015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LIPIDOGEN2015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Study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National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epidemiological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study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lipid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disorders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selected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risk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factors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cardiovascular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disease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57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8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3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0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sz w:val="13"/>
              </w:rPr>
              <w:t>5,034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8,690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Mogielica Human Ecology Study Site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29,420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70,504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68,079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67,573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68,827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44,359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19,552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52,393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59,780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55,511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68,221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18-21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106,097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18-21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61,215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18-21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41,027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18-21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54,187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Body Mass Index of Portuguese Conscripts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18-21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53,326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EPIPorto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Estudo de Prevalência da Obesidade e Consumos Alimentares em Portugal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Portuguese National Survey of Physical Activity and Physical Fitness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14,914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18,025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Exercise for Elderly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60-84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Portugal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EPITeen - Epidemiological Health Investigation of Teenagers in Porto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20-23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20-23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Puerto Rico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Puerto Rican Elderly: Health Conditions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Puerto Rico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2005-2007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Perez et al., Ethn Dis 18(4):434-41,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Puerto Rico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Puerto Rican Elderly: Health Conditions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Puerto Rico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HPV Infection in a Population-Based Sample of Puerto Rican Women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16-64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Qatar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World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Qatar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Romania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Bucharest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Romania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Somatometria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Romania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Study on children in Dolj County, South Romania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Romania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for the Evaluation of Prevalence of Hypertension and cArdiovascular Risk among the Adult Population of Romania - SEPHAR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Romania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for the Evaluation of Prevalence of Hypertension and cArdiovascular Risk among the Adult Population of Romania - SEPHAR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Moscow (control)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Moscow, Leninsky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Moscow, Cheremushkinsky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 Novosibirsk (intervention)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Novosibirsk, Kirowsky 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Novosibirsk, Leninsky 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 Novosibirsk (intervention)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Moscow (control)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Moscow, Leninsky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Novosibirsk, Kirowsky 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Russian Karelia Survey in Pitkaranta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CINDI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Moscow (control)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Moscow, Leninsky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 Novosibirsk (intervention)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VI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Novosibirsk, Kirowsky 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VII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Russian Karelia Survey in Pitkaranta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VIII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IX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X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6,440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Russian Karelia Survey in Pitkaranta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XI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XII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XIII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Health, Alcohol and Psychosocial Factors In Eastern Europe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43-73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Russia Longitudinal Monitoring Survey-Higher School of Economics Round XIV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6,453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Russian Karelia Survey in Pitkaranta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SAGE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2,251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Ural Eye and Medical Study (UEMS)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Russian Federation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Ural Eye and Medical Study (UEMS)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Rwanda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9,175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Rwanda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5,211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Rwanda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6,472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6,572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Rwanda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4,243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Rwanda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6,313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Saint Kitts and Nevis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Saint Lucia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Cooper et al., Am J Public Health 87(2):160-68,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25-100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Saint Lucia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right="-22"/>
              <w:rPr>
                <w:sz w:val="13"/>
              </w:rPr>
            </w:pPr>
            <w:r>
              <w:rPr>
                <w:w w:val="105"/>
                <w:sz w:val="13"/>
              </w:rPr>
              <w:t>Saint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Vincent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Grenadine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1,897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McGarvey, Pac Health Dialog 8(1):157-62,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McGarvey, Pac Health Dialog 8(1):157-62,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McGarvey, Pac Health Dialog 8(1):157-62,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1,334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Samoan Genome-Wide Association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2,061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Samoa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Sao Tome and Principe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Sao Tome and Principe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5,944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Epidemiological Household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4,509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18-40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18-40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Saudi National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1,648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Saudi Health Information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14-50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14-50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7,707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Household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7,074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Epidemiological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8,215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9,008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Al-Baghli et al., Saudi Med J 29(9):1319-25,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97,254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97,254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2,345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Gulf Cooperation Council World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3,610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Jeddah City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Saudi Arabia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Saudi Health Information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5,249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Astagneau et al., J Hypertens 10(9):1095-101, 1992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Maire et al., Rev Epidemiol Sante Publique 40:252-58, 1992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16-45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2,713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Perceptions of healthy and desirable body size in urban Senegalese women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4,166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5,497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Biocultural determinants of overweight and obesity in the context of nutrition transition in Senegal: a holistic anthropological approach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Senegal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Les maladies chroniques au Sénégal: Une écologie de la santé comparative entre Dakar et Widou Thiengoly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20-100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20-100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Serbia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Novi Sad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Serbia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MONICA, Novi Sad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Serbia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Health Status, Health Needs and Utilization of Health Care of the Population of Serbia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4"/>
              <w:rPr>
                <w:sz w:val="13"/>
              </w:rPr>
            </w:pPr>
            <w:r>
              <w:rPr>
                <w:w w:val="105"/>
                <w:sz w:val="13"/>
              </w:rPr>
              <w:t>6,189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Serbia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2006 National Health Survey for the Population of Serbia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7,888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8,558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Serbia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National Health Survey of the Republic of Serbia, 2013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8,140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Serbia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Stay Fit for Lifelong Health; the Prevalence of Lifestyle Health Conditions in Serbian Population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1,366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 Heart Survey 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 Heart Survey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 Heart Survey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Seychelles Heart Survey 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Sierra Leone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Sierra Leone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2,319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Sierra Leone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7,459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Survey 1992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1,743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1,704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NUH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26-89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Survey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Survey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2,095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Combined follow up of Singapore Cardiovascular Cohort Study and Singapore Prospective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2,686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Social Isolation, Health and Lifestyles Survey (SIHLS) 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2,382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Singapore Chinese 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1,679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 Health Study 2012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 Health 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970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Singapore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Transitions in Health, Employment, Social Engagement and Inter-generational Transfers in Singapore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2,131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Slovakia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1,293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Slovakia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Slovakia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Slovakia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Countrywide Integrated Noncommunicable Diseases Intervention Programme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584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Slovakia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European Health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1,080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Slovenia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SLOFIT monitoring system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102,790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97,859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Solomon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 genetic-ecological study of the risk factors for lifestyle-related diseases in Oceanian populations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Solomon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 genetic-ecological study of the risk factors for lifestyle-related diseases in Oceanian populations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Solomon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Solomon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Furusawa et al., N Z Med J 124(1333):17-28, 2011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Solomon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Furusawa et al., N Z Med J 124(1333):17-28, 2011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Solomon Islands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Somalia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prevalence of selected risk factors for non-communicable diseases in Hargeisa, Somaliland: a cross-sectional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Temple et al., Ethn Dis 11(3):431-7,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Steyn et al., East Afr Med J 75(1):35-40,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Temple et al., Ethn Dis 11(3):431-7,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SASPI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Africa Centre Biomeasure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Li et al., Curationis 30(4):79-87,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18-40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18-40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Income Dynamics Study Wave 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8,131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10,624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SAGE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Cape Town Bellville South Cohort Study - Baseline evaluation 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Africa Centre Biomeasure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Income Dynamics Study Wave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8,383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10,996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Income Dynamics Study Wave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10,956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14,118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African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and Aging in Africa: A Longitudinal Study of an INDEPTH Community in South Africa (HAALSI)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Income Dynamics Study Wave 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13,548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16,775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Africa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Income Dynamics Study Wave 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13,997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17,688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Korean National Blood Pressure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9,734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12,620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Park et al., Diabetes Res Clin Pract 34 Suppl:S65-72, 1996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30-89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Kim et al., Br J Psychiatry 185:102-7,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2,993,634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2,483,306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3,604,097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3,261,164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4,569,655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4,613,826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5,763,909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6,089,441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School Health Examination Survey (KNSHES)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6-20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6-20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56,933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46,295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6,671,572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7,127,111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7,256,898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7,782,621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7,869,485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8,354,998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Korea 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South Korea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Korean National Health Insurance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8,534,031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9,071,978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Manresa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Torrejo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Catalonia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Study in Catalonia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Banegas et al., Hypertension 32(6):998-1002, 1998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Catalonia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Encuesta de Factores de Riesgo Cardiovascular en la Región de Murcia (Cardiovascular Risk Factors Survey)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CINDI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SEEDO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ENCAT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Encuesta de Nutrición y Salud Comunidad Valenciana 1994-95 (ENCV)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Catalonia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SEEDO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Guía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Soriguer et al., Eur J Epidemiol 19(1):33-40,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613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Castells et al., J Epidemiol Community Health 60(4):316-21,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50-69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26,963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EnKID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5-24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5-24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1,730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ENIB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Factores de riesgo en las islas Baleares: Estudio CORSAIB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Regidor et al., J Hum Hypertens 20(1):73-82,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2,281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EUREYE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Catalan Health Interview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DIabetes, Nutrición y Obesidad en la población adulta de la Región de Murcia (DINO)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sz w:val="13"/>
              </w:rPr>
              <w:t>715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CDC of the Canary Islands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3,719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405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ENCAT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Vioque J et al. Obesity 16:664-70,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Cardiovascular Risk Study in Castilla y León (RECCyL)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2,077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Registre Gironi del Cor (REGICOR)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3,266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PREVICTUS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3,640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Harmonizing Equation of Risk in Mediterraneon countries Extremadura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on Nutrition and Cardiovascular Risk in Spain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6,397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Cardiovascular Risk Study in Castilla y León (RECCyL)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1,590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ANIBES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1,125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6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0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Cardiovascular Risk Study in Castilla y León (RECCyL)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1,215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1,475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Spain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on Nutrition and Cardiovascular Risk in Spain (ENRICA)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Sri Lanka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Wijewardene et al., Ceylon Med J 50:62-70,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Sri Lanka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Wijewardene et al., Ceylon Med J 50:62-70,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Sri Lanka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Wijewardene et al., Ceylon Med J 50:62-70,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2,410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Sri Lanka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Wijewardene et al., Ceylon Med J 50:62-70,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Sri Lanka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6,213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Sri Lanka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12,539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Sri Lanka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2,893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Sudan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881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Sudan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4,544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Suriname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Healthy Life in Suriname Study (HELISUR)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Swaziland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4,714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Swaziland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Swaziland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 Gothenburg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Northern Sweden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Västerbotten Intervention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1,554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 Gothenburg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775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Northern Sweden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Västerbotten Intervention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7,804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 Umea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24-72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24-72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12,359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13,217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Population Study of Women in Gothenburg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62-84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Uppsala Longitudinal Study of Adult Men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1,215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Västerbotten Intervention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9,804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10,727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Helicobacter Pylori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56-65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Malmö Diet and Cancer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12,096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18,293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Northern Sweden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 Gothenburg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Västerbotten Intervention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8,327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8,893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Northern Sweden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Uppsala Longitudinal Study of Adult Men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Kalixanda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Västerbotten Intervention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6,354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6,384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H70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Swedish INTERGENE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24-76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24-76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1,906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Prospective Investigation of the Vasculature in Uppsala Seniors (PIVUS)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509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Welin et al., BMC Public Health 8:403,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655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Welin et al., BMC Public Health 8:403,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Northern Sweden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26-75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964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European Youth Heart Study (EYHS)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262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Population Study of Women in Gothenburg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38-50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H70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422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353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Prospective Investigation of the Vasculature in Uppsala Seniors (PIVUS)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419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Northern Sweden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857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EpiHealth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6,054</w:t>
            </w:r>
          </w:p>
        </w:tc>
      </w:tr>
    </w:tbl>
    <w:p w:rsidR="00CA7B72" w:rsidRDefault="00CA7B72">
      <w:pPr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MONICA Northern Sweden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Swedish INTERGENE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37-88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37-88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Sweden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Population Study of Women in Gothenburg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38-50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MONICA Study Wave 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1,744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MONICA Study Wave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MONICA Study Wave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20,491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Cohorte Lausannoise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32,131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34,530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36,194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34,497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34,896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Bus Santé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37,214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Cohorte Lausannoise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40-81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40-81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38,108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36,938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32,890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32,691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Bus Santé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Swiss Conscription Database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18-20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32,616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Switzerland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Cohorte Lausannoise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45-87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45-87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Syrian Arab Republic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on non-communicable diseases and factors affecting their development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Chiu et al., J Gerontol A Biol Sci Med Sci 55(11):M684-90,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Kinmen Neurological Disorders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Nutrition and Health Survey in Taiwan 1993-1996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Nutrition and Health Survey in Taiwan 1999-2000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1,202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Social Environment and Biomarkers of Aging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TCHS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Social Environment and Biomarkers of Aging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53+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Nutrition and Health Survey in Taiwan 2005-2008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Taiwanese Survey on Hypertension, Hyperglycemia and Hyperlipidemia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Taiwan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Nutrition and Health Survey in Taiwan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Tajikistan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Micronutrient Status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2,044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Tajikistan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Tajikistan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Tajikistan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9,922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Aspray et al., Trans R Soc Trop Med Hyg 94:637-44,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Aspray et al., Trans R Soc Trop Med Hyg 94:637-44,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Bovet et al., Int J Epidemiol 31(1):240-7, 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9,160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9,099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Dar es Salaam Urban Cohort Hypertension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Tanzania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12,036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INCLEN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INCLEN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INCLEN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207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 National Health Examination Survey 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11,027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Fourth National Nutrition Survey of Thailand- 1995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 National Health Examination Survey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InterASIA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 National Health Examination Survey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18,819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20,143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Fifth National Nutrition Survey of Thailand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Thailand National Health Examination Survey 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12,972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13,848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Timor-Leste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11,983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Timor-Leste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Timor-Leste Eye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Timor-Leste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Timor-Leste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11,823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Togo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Impact evaluation of a cash transfer program in North Togo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3,588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Tokelau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Tokelau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Tonga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Tonga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Pacific Obesity Prevention in Communities - Ma’alahi Youth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13-22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13-22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Tonga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Trinidad and Tobago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Trinidad and Tobago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Adult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Tunisia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Tunisian National Nutrition Survey 1996-1997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Tunisia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Ariana Healthy Project 1997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35-65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2,711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Tunisia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Tunisian National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35-71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35-71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Tunisia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ObeMaghreb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5-49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2,210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Erem et al., Diabetes Res Clin Pract 54(3):203-08, 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Yumuk et al., Diabetes Res Clin Pract 70(2):151-58,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Healthy Nutrition for Healthy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25-84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10,631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Onal et al., Blood Press 13(1):31-6,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Prevalence, awareness, treatment and control of hypertension in Turkey in 2003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Prevalence of prehypertension and associated risk factors among Turkish adults: Trabzon Hypertension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Nationally Representative Cross-sectional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Natinal Household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20-85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Prevalence of diabetes and associated risk factors among adult population in Trabzon city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Chronic Diseases and Risk Factors Survey in Turkey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8,061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8,270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37+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Turkish Adult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44+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Turkey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Turkmenistan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Turkmenistan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1,879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Turkmenistan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Tuvalu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Gulu Health and Demographic Surveillance Site (HDSS)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Prevalence and Distribution of Non-communicable Diseases and Their Risk Factors in Kasese District, Uganda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1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2014-2015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Gulu Health and Demographic Surveillance Site (HDSS)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15-24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15-24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Uganda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Ukraine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Micronutrient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Ukraine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Arab Emirates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el Mugamer et al., J Trop Med Hyg 98(6):407-15, 1995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Arab Emirates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Emirates National Diabetes and Coronary Artery Disease Risk Factor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20-80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2,822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Arab Emirates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Carter et al., J Health Popul Nutr 22(1):75-83, 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20-79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Arab Emirates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Gulf Cooperation Council World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Arab Emirates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Belfast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 Birmingham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Wales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Heart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Dietary and Nutritional Survey of British Adults 1986-1987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16-64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Belfast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Edinburgh Artery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54-75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MRC National Survey of Health and Development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42-44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42-44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Child Development Study (1958 British Cohort Study)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5,605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3,114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Belfast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Glasgow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7,461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8,297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Whickham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Edinburgh Artery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60-81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60-81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7,939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 Norfolk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11,574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13,995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Hertfordshire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9,027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Diet and Nutrition Survey (NDNS)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3,303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MONICA, Glasgow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British Cohort Study 1970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9,461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EPIC Oxford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20-98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20-98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10,851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37,605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7,980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9,047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Belfast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 WestBromwich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5,047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5,908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British Regional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60-79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sz w:val="13"/>
              </w:rPr>
              <w:t>4,138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MRC National Survey of Health and Development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53-54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British Women's Heart and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60-79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Edinburgh Artery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66-87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66-87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Hertfordshire Cohort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7,463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8,657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Diet and Nutrition Survey 2000-2001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6,797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8,268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3,988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Hertfordshire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72-82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72-82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English Longitudinal Study of Ageing Wave 2 2004-2005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3,966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5,503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8,912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5,354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European Male Ageing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40+</w:t>
            </w:r>
          </w:p>
        </w:tc>
        <w:tc>
          <w:tcPr>
            <w:tcW w:w="703" w:type="dxa"/>
          </w:tcPr>
          <w:p w:rsidR="00CA7B72" w:rsidRDefault="00CA7B72"/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301</w:t>
            </w:r>
          </w:p>
        </w:tc>
        <w:tc>
          <w:tcPr>
            <w:tcW w:w="732" w:type="dxa"/>
          </w:tcPr>
          <w:p w:rsidR="00CA7B72" w:rsidRDefault="00CA7B72"/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8,317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9,472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3,533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English Longitudinal Study of Ageing Wave 4 2008-2009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MRC National Survey of Health and Development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4,168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4,959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Diet and Nutrition Survey (NDNS)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3,206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3,767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3,680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English Longitudinal Study of Ageing Wave 6 2012-2013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3,257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2,747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3,712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Diet and Nutrition Survey (NDNS)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2,248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MRC National Survey of Health and Development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7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1,040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4,098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Diet and Nutrition Survey (NDNS)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 (SHeS)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Survey for England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3,393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4,151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Diet and Nutrition Survey (NDNS)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545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United Kingdom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Scottish Health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2,056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18-30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18-30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INTERSALT, Chicago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INTERSALT, Goodman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Stanford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Minnesota Heart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5,220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Atherosclerosis Risk in Communities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44-66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44-66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6,213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Bogalusa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5-22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5-22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20-32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20-32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2,082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2,458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1989-1990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MONICA, Stanford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Atherosclerosis Risk in Communities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46-70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4,537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23-35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23-35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1990-1991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US NHANES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11,567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12,524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1991-1992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Bogalusa Heart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5-21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25-37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25-37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Atherosclerosis Risk in Communities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48-73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48-73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5,015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1994-1995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2,354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Longitudinal Study of Adolescent Health Wave 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11-21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11-21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28-40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28-40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2,145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1995-1996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66+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1,478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2,194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Women's Health Initiative - Observational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49-81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92,697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Atherosclerosis Risk in Communities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50-75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50-75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Baltimore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INTERMAP, CC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Chicago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Jackson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INTERMAP,  Minneapolis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INTERMAP,  Pittsburgh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1996-1997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Women's Health Across the Nation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1,172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1,801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Women's Health Across the Nation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2,761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1,684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Women's Health Across the Nation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40-55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2,596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1999-2000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3,809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Women's Health Across the Nation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40-56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33-45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33-45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1,570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1,949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Study of Women's Health Across the Nation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40-57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Longitudinal Study of Adolescent Health Wave III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18-28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18-28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2,139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2001-2002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4,045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4,006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Health and Retirement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24+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2003-2004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1949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38-50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38-50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1,528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Health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70+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Health and Retirement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53+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2005-2006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National Social Life Health and Aging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57-85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57-85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1,435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Health and Retirement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2007-2008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4,038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Longitudinal Study of Adolescent Health Wave IV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24-34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24-34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2009-2010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4,291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Coronary Artery Risk Development in Young Adults (CARDIA)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43-55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43-55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1959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and Retirement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57+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2,535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National Social Life Health and Aging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36-99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36-99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Atherosclerosis Risk in Communities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67-90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67-90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2,431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Health and Retirement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59+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2,294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2011-2012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3,887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Health and Retirement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61+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2,972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2013-2014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4,105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US NHANES 2015-2016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3,959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National Social Life Health and Aging Project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24-99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24-99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2,490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Health and Retirement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63+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1969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United States of America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2017-2018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Health and Nutrition Examination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3,642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3,784</w:t>
            </w:r>
          </w:p>
        </w:tc>
      </w:tr>
    </w:tbl>
    <w:p w:rsidR="00CA7B72" w:rsidRDefault="00CA7B72">
      <w:pPr>
        <w:jc w:val="center"/>
        <w:rPr>
          <w:sz w:val="13"/>
        </w:rPr>
        <w:sectPr w:rsidR="00CA7B72">
          <w:pgSz w:w="16840" w:h="11910" w:orient="landscape"/>
          <w:pgMar w:top="160" w:right="100" w:bottom="0" w:left="1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757"/>
        <w:gridCol w:w="864"/>
        <w:gridCol w:w="8237"/>
        <w:gridCol w:w="1222"/>
        <w:gridCol w:w="962"/>
        <w:gridCol w:w="696"/>
        <w:gridCol w:w="703"/>
        <w:gridCol w:w="670"/>
        <w:gridCol w:w="732"/>
      </w:tblGrid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Uruguay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The Survey on Health, Well-Being, and Aging in Latin America and the Caribbean (SABE)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60+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Uruguay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Uruguay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2011-2012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sz w:val="13"/>
              </w:rPr>
              <w:t>CESCAS Study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30-79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30-79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Uruguay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2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1,400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Uruguay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2012-2016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Genotype, Phenotype and Environment of Hypertension in Uruguay (GEFA-HT-UY)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19+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Uzbekistan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4,082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Uzbekistan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2,331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5,275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Uzbekistan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Uzbekistan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2,226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1979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Vanuatu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Second 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15-50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1,353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Vanuatu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Vanuatu Non-comunicable Disease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Vanuatu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Vanuatu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2,183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1999-2001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Florez et al., Diabetes Res Clin Pract 69(1):63-77, 2005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1,134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2,599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2004-2005</w:t>
            </w:r>
          </w:p>
        </w:tc>
        <w:tc>
          <w:tcPr>
            <w:tcW w:w="8237" w:type="dxa"/>
          </w:tcPr>
          <w:p w:rsidR="00CA7B72" w:rsidRDefault="009C5E84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CArdiovascular Risk factors Multiple Evaluation in Latin America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Brajkovich et al., Rev Ven Endoc Metab 4(3):31-32, 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20-65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20-65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Venezuelan Study of Metabolic Syndrome, Obesity and Lifestyle (VEMSOLS)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Venezuelan Study of Metabolic Syndrome, Obesity and Lifestyle (VEMSOLS)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Venezuelan Study of Metabolic Syndrome, Obesity and Lifestyle (VEMSOLS)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Venezuela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2015-2017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Cardio-Metabolic Health Venezuelan Study (EVESCAM)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1987-1989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General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16,012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19,574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1992-1993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Living Standard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9,418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10,209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1997-1998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Living Standard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12,052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13,118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Nutrition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20+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8,985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9,464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National Epidemiological Survey on Hypertension and Its Risk Factors (North)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0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3,604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 National Health Survey 2001-2002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66,723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71,616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2003-2004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Survey on Heart Failure and Its Risk Factors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1,853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2,636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Hypertension Management Programme in Rural Communes (Hanoi)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1,288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8237" w:type="dxa"/>
          </w:tcPr>
          <w:p w:rsidR="00CA7B72" w:rsidRPr="009C5E84" w:rsidRDefault="00D91FE0">
            <w:pPr>
              <w:pStyle w:val="TableParagraph"/>
              <w:ind w:left="16"/>
              <w:rPr>
                <w:sz w:val="13"/>
                <w:lang w:val="it-IT"/>
              </w:rPr>
            </w:pPr>
            <w:r w:rsidRPr="009C5E84">
              <w:rPr>
                <w:w w:val="105"/>
                <w:sz w:val="13"/>
                <w:lang w:val="it-IT"/>
              </w:rPr>
              <w:t>Cuong et al., Eur J Clin Nutr 61(5):673-81, 2007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20-60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Survey on Non-Communicable Disease Risk Factors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1,220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 Bavi district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987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National Adult Overweight Survey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8,474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8,725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Non-communicable disease risk factors in Ho Chi Minh City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1,063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Hypertension Management Programme in Rural Communes (Bavi)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Hypertension Management Programme in Rural Communes (Phu Phuong)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2006-2008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National Epidemiological Survey on Hypertension and Its Risk Factors (South)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59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1,310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25-64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6,738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7,805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The Survey on Diabetes and Its Risk Factors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1,446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The Hypertension Management Programme in Rural Communes (Phu Cuong)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25-74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2009-2010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Vietnam National Nutrition Survey 2009-2010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39"/>
              <w:jc w:val="right"/>
              <w:rPr>
                <w:sz w:val="13"/>
              </w:rPr>
            </w:pPr>
            <w:r>
              <w:rPr>
                <w:sz w:val="13"/>
              </w:rPr>
              <w:t>16,036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16,619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National Survey of Diabetes in Vietnam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30-69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5,319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5,855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Viet Nam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1,316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1,722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Yemen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5,123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Yemen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Yemen Household Budget Survey 2005-2006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186" w:right="1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3,290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3,307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Yemen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Hypertension and Diabetes in Yemen (HYDY)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31"/>
              <w:rPr>
                <w:sz w:val="13"/>
              </w:rPr>
            </w:pPr>
            <w:r>
              <w:rPr>
                <w:w w:val="105"/>
                <w:sz w:val="13"/>
              </w:rPr>
              <w:t>Rural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3,023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3,065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Yemen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2007-2009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Hypertension and Diabetes in Yemen (HYDY)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6-70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6-70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2,996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3,077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Yemen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22,527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3,485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2001-2002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6,732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2003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Kelly et al., Am J Clin Nut 88(4):1010-17, 2008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15-74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15-84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6,378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2008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1,214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2013-2014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14,837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2024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Zambia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18-69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1,565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2,439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2025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1985-1986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INTERSALT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20-59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2026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Zinyowera et al., Cent Afr J Med 40(2):33-8, 1994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18+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775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734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2027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1994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20-49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1,776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2028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Mufunda et al., J Hum Hypertens 14(1):65-73, 2000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2" w:right="2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Community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12"/>
              <w:rPr>
                <w:sz w:val="13"/>
              </w:rPr>
            </w:pPr>
            <w:r>
              <w:rPr>
                <w:w w:val="105"/>
                <w:sz w:val="13"/>
              </w:rPr>
              <w:t>Urban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384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391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2029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1999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5,169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2030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STEPS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25+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569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1,808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2031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2005-2006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CA7B72"/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CA7B72"/>
        </w:tc>
        <w:tc>
          <w:tcPr>
            <w:tcW w:w="732" w:type="dxa"/>
          </w:tcPr>
          <w:p w:rsidR="00CA7B72" w:rsidRDefault="00D91FE0">
            <w:pPr>
              <w:pStyle w:val="TableParagraph"/>
              <w:ind w:left="71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8,186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2032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2010-2011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7,383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8,329</w:t>
            </w:r>
          </w:p>
        </w:tc>
      </w:tr>
      <w:tr w:rsidR="00CA7B72">
        <w:trPr>
          <w:trHeight w:hRule="exact" w:val="168"/>
        </w:trPr>
        <w:tc>
          <w:tcPr>
            <w:tcW w:w="571" w:type="dxa"/>
          </w:tcPr>
          <w:p w:rsidR="00CA7B72" w:rsidRDefault="00D91FE0">
            <w:pPr>
              <w:pStyle w:val="TableParagraph"/>
              <w:ind w:left="12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2033</w:t>
            </w:r>
          </w:p>
        </w:tc>
        <w:tc>
          <w:tcPr>
            <w:tcW w:w="175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Zimbabwe</w:t>
            </w:r>
          </w:p>
        </w:tc>
        <w:tc>
          <w:tcPr>
            <w:tcW w:w="864" w:type="dxa"/>
          </w:tcPr>
          <w:p w:rsidR="00CA7B72" w:rsidRDefault="00D91FE0">
            <w:pPr>
              <w:pStyle w:val="TableParagraph"/>
              <w:ind w:left="114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8237" w:type="dxa"/>
          </w:tcPr>
          <w:p w:rsidR="00CA7B72" w:rsidRDefault="00D91FE0"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DHS</w:t>
            </w:r>
          </w:p>
        </w:tc>
        <w:tc>
          <w:tcPr>
            <w:tcW w:w="1222" w:type="dxa"/>
          </w:tcPr>
          <w:p w:rsidR="00CA7B72" w:rsidRDefault="00D91FE0">
            <w:pPr>
              <w:pStyle w:val="TableParagraph"/>
              <w:ind w:left="261" w:right="2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National</w:t>
            </w:r>
          </w:p>
        </w:tc>
        <w:tc>
          <w:tcPr>
            <w:tcW w:w="962" w:type="dxa"/>
          </w:tcPr>
          <w:p w:rsidR="00CA7B72" w:rsidRDefault="00D91FE0">
            <w:pPr>
              <w:pStyle w:val="TableParagraph"/>
              <w:ind w:left="350"/>
              <w:rPr>
                <w:sz w:val="13"/>
              </w:rPr>
            </w:pPr>
            <w:r>
              <w:rPr>
                <w:w w:val="105"/>
                <w:sz w:val="13"/>
              </w:rPr>
              <w:t>Both</w:t>
            </w:r>
          </w:p>
        </w:tc>
        <w:tc>
          <w:tcPr>
            <w:tcW w:w="696" w:type="dxa"/>
          </w:tcPr>
          <w:p w:rsidR="00CA7B72" w:rsidRDefault="00D91FE0">
            <w:pPr>
              <w:pStyle w:val="TableParagraph"/>
              <w:ind w:left="75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15-54</w:t>
            </w:r>
          </w:p>
        </w:tc>
        <w:tc>
          <w:tcPr>
            <w:tcW w:w="703" w:type="dxa"/>
          </w:tcPr>
          <w:p w:rsidR="00CA7B72" w:rsidRDefault="00D91FE0">
            <w:pPr>
              <w:pStyle w:val="TableParagraph"/>
              <w:ind w:left="211"/>
              <w:rPr>
                <w:sz w:val="13"/>
              </w:rPr>
            </w:pPr>
            <w:r>
              <w:rPr>
                <w:w w:val="105"/>
                <w:sz w:val="13"/>
              </w:rPr>
              <w:t>15-49</w:t>
            </w:r>
          </w:p>
        </w:tc>
        <w:tc>
          <w:tcPr>
            <w:tcW w:w="670" w:type="dxa"/>
          </w:tcPr>
          <w:p w:rsidR="00CA7B72" w:rsidRDefault="00D91FE0">
            <w:pPr>
              <w:pStyle w:val="TableParagraph"/>
              <w:ind w:left="0"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8,386</w:t>
            </w:r>
          </w:p>
        </w:tc>
        <w:tc>
          <w:tcPr>
            <w:tcW w:w="732" w:type="dxa"/>
          </w:tcPr>
          <w:p w:rsidR="00CA7B72" w:rsidRDefault="00D91FE0">
            <w:pPr>
              <w:pStyle w:val="TableParagraph"/>
              <w:ind w:left="7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9,396</w:t>
            </w:r>
          </w:p>
        </w:tc>
      </w:tr>
    </w:tbl>
    <w:p w:rsidR="0086207B" w:rsidRDefault="0086207B"/>
    <w:sectPr w:rsidR="0086207B">
      <w:pgSz w:w="16840" w:h="11910" w:orient="landscape"/>
      <w:pgMar w:top="16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2"/>
    <w:rsid w:val="0086207B"/>
    <w:rsid w:val="009C5E84"/>
    <w:rsid w:val="00CA7B72"/>
    <w:rsid w:val="00D91FE0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3917C9"/>
  <w15:docId w15:val="{7E6641A8-9497-4482-BDF8-485C3D3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27306</Words>
  <Characters>155648</Characters>
  <Application>Microsoft Office Word</Application>
  <DocSecurity>0</DocSecurity>
  <Lines>1297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Iurilli, Nia</dc:creator>
  <cp:lastModifiedBy>Iurilli, Nia</cp:lastModifiedBy>
  <cp:revision>4</cp:revision>
  <dcterms:created xsi:type="dcterms:W3CDTF">2021-01-20T22:56:00Z</dcterms:created>
  <dcterms:modified xsi:type="dcterms:W3CDTF">2021-02-22T13:02:00Z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15.6.30527</vt:lpwstr>
  </property>
</Properties>
</file>