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66C34C" w:rsidR="00877644" w:rsidRPr="00125190" w:rsidRDefault="008561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was computed before the start of the study. The size of the cohort was conditioned by the number of patients we could recruit. The number of healthy donor</w:t>
      </w:r>
      <w:r w:rsidR="00985DA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was matched accordingly.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4FB967" w:rsidR="00B330BD" w:rsidRDefault="004F259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legends.</w:t>
      </w:r>
    </w:p>
    <w:p w14:paraId="6CE545DF" w14:textId="32B66B0E" w:rsidR="00810CA3" w:rsidRDefault="00810CA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technical replicates were performed.</w:t>
      </w:r>
    </w:p>
    <w:p w14:paraId="5ABF30E0" w14:textId="73C2E4E0" w:rsidR="004F2590" w:rsidRDefault="004F259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data were excluded.</w:t>
      </w:r>
    </w:p>
    <w:p w14:paraId="692B9067" w14:textId="05B70ECB" w:rsidR="004F2590" w:rsidRPr="00125190" w:rsidRDefault="004F259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RNAseq</w:t>
      </w:r>
      <w:proofErr w:type="spellEnd"/>
      <w:r>
        <w:rPr>
          <w:rFonts w:asciiTheme="minorHAnsi" w:hAnsiTheme="minorHAnsi"/>
        </w:rPr>
        <w:t xml:space="preserve"> data have been uploaded in the GEO database (GSE153946).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BE2B5D5" w:rsidR="0015519A" w:rsidRDefault="00810CA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in the Materials and Methods.</w:t>
      </w:r>
    </w:p>
    <w:p w14:paraId="1B35D96C" w14:textId="26A7E5F4" w:rsidR="00810CA3" w:rsidRDefault="00810CA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presented showing individual datapoints on most figures.</w:t>
      </w:r>
    </w:p>
    <w:p w14:paraId="4366B606" w14:textId="01B20CF6" w:rsidR="00810CA3" w:rsidRPr="00505C51" w:rsidRDefault="00810CA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p-values are reported on the figures throughout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5F1247" w:rsidR="00BC3CCE" w:rsidRPr="00505C51" w:rsidRDefault="00810C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compared two groups: Healthy donors and CHB patients</w:t>
      </w:r>
      <w:r w:rsidR="00985DAA">
        <w:rPr>
          <w:rFonts w:asciiTheme="minorHAnsi" w:hAnsiTheme="minorHAnsi"/>
          <w:sz w:val="22"/>
          <w:szCs w:val="22"/>
        </w:rPr>
        <w:t xml:space="preserve"> in the inactive phase of infection (Table 1)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</w:p>
    <w:p w14:paraId="04223723" w14:textId="497E41A1" w:rsidR="006E6B2A" w:rsidRDefault="00BA5BB7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CC70F2" w:rsidR="00BC3CCE" w:rsidRPr="00505C51" w:rsidRDefault="00810C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</w:t>
      </w:r>
      <w:r w:rsidR="004552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file have </w:t>
      </w:r>
      <w:r w:rsidR="007A1E05">
        <w:rPr>
          <w:rFonts w:asciiTheme="minorHAnsi" w:hAnsiTheme="minorHAnsi"/>
          <w:sz w:val="22"/>
          <w:szCs w:val="22"/>
        </w:rPr>
        <w:t xml:space="preserve">not </w:t>
      </w:r>
      <w:r>
        <w:rPr>
          <w:rFonts w:asciiTheme="minorHAnsi" w:hAnsiTheme="minorHAnsi"/>
          <w:sz w:val="22"/>
          <w:szCs w:val="22"/>
        </w:rPr>
        <w:t>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BCD74" w14:textId="77777777" w:rsidR="0091165B" w:rsidRDefault="0091165B" w:rsidP="004215FE">
      <w:r>
        <w:separator/>
      </w:r>
    </w:p>
  </w:endnote>
  <w:endnote w:type="continuationSeparator" w:id="0">
    <w:p w14:paraId="64165AAB" w14:textId="77777777" w:rsidR="0091165B" w:rsidRDefault="009116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985DAA" w:rsidP="0009520A">
    <w:pPr>
      <w:pStyle w:val="Pieddepage"/>
      <w:framePr w:wrap="around" w:vAnchor="text" w:hAnchor="page" w:x="9943" w:y="195"/>
      <w:rPr>
        <w:rStyle w:val="Numrodepage"/>
      </w:rPr>
    </w:pPr>
    <w:r>
      <w:rPr>
        <w:rStyle w:val="Numrodepage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D7B29" w14:textId="77777777" w:rsidR="0091165B" w:rsidRDefault="0091165B" w:rsidP="004215FE">
      <w:r>
        <w:separator/>
      </w:r>
    </w:p>
  </w:footnote>
  <w:footnote w:type="continuationSeparator" w:id="0">
    <w:p w14:paraId="7FC9100A" w14:textId="77777777" w:rsidR="0091165B" w:rsidRDefault="009116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293"/>
    <w:rsid w:val="002336C6"/>
    <w:rsid w:val="00241081"/>
    <w:rsid w:val="00266462"/>
    <w:rsid w:val="002A068D"/>
    <w:rsid w:val="002A0ED1"/>
    <w:rsid w:val="002A7487"/>
    <w:rsid w:val="002B01D4"/>
    <w:rsid w:val="00307F5D"/>
    <w:rsid w:val="003248ED"/>
    <w:rsid w:val="00370080"/>
    <w:rsid w:val="003A6A3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2C1"/>
    <w:rsid w:val="00455849"/>
    <w:rsid w:val="00471732"/>
    <w:rsid w:val="004A5C32"/>
    <w:rsid w:val="004B41D4"/>
    <w:rsid w:val="004D5E59"/>
    <w:rsid w:val="004D602A"/>
    <w:rsid w:val="004D73CF"/>
    <w:rsid w:val="004E4945"/>
    <w:rsid w:val="004F2590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5951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E05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0CA3"/>
    <w:rsid w:val="0082410E"/>
    <w:rsid w:val="008531D3"/>
    <w:rsid w:val="008561D1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165B"/>
    <w:rsid w:val="00912B0B"/>
    <w:rsid w:val="009205E9"/>
    <w:rsid w:val="0092438C"/>
    <w:rsid w:val="00941D04"/>
    <w:rsid w:val="00963CEF"/>
    <w:rsid w:val="00985DA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0A0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301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FF6D75-4C90-C441-BBB0-D921A2FE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4284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Antoine Marçais</cp:lastModifiedBy>
  <cp:revision>2</cp:revision>
  <dcterms:created xsi:type="dcterms:W3CDTF">2021-01-15T14:21:00Z</dcterms:created>
  <dcterms:modified xsi:type="dcterms:W3CDTF">2021-01-15T14:21:00Z</dcterms:modified>
</cp:coreProperties>
</file>