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3A1EFDAC" w:rsidR="0015519A" w:rsidRPr="00505C51" w:rsidRDefault="00A159AF" w:rsidP="00A159A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A159AF">
        <w:rPr>
          <w:rFonts w:asciiTheme="minorHAnsi" w:hAnsiTheme="minorHAnsi"/>
        </w:rPr>
        <w:t xml:space="preserve">In this study, we performed genome sequencing from one individual of </w:t>
      </w:r>
      <w:r w:rsidR="000E1255">
        <w:rPr>
          <w:rFonts w:asciiTheme="minorHAnsi" w:hAnsiTheme="minorHAnsi"/>
          <w:lang w:eastAsia="ja-JP"/>
        </w:rPr>
        <w:t>two</w:t>
      </w:r>
      <w:r w:rsidRPr="00A159AF">
        <w:rPr>
          <w:rFonts w:asciiTheme="minorHAnsi" w:hAnsiTheme="minorHAnsi" w:hint="eastAsia"/>
          <w:lang w:eastAsia="ja-JP"/>
        </w:rPr>
        <w:t xml:space="preserve"> </w:t>
      </w:r>
      <w:r w:rsidRPr="00A159AF">
        <w:rPr>
          <w:rFonts w:asciiTheme="minorHAnsi" w:hAnsiTheme="minorHAnsi"/>
        </w:rPr>
        <w:t xml:space="preserve">non-model organism and comparative RNAseq between tissues using triplicate. In these studies, </w:t>
      </w:r>
      <w:r>
        <w:rPr>
          <w:rFonts w:asciiTheme="minorHAnsi" w:hAnsiTheme="minorHAnsi"/>
          <w:lang w:eastAsia="ja-JP"/>
        </w:rPr>
        <w:t xml:space="preserve">explicit </w:t>
      </w:r>
      <w:r w:rsidRPr="00A159AF">
        <w:rPr>
          <w:rFonts w:asciiTheme="minorHAnsi" w:hAnsiTheme="minorHAnsi" w:hint="eastAsia"/>
          <w:lang w:eastAsia="ja-JP"/>
        </w:rPr>
        <w:t>p</w:t>
      </w:r>
      <w:r w:rsidRPr="00A159AF">
        <w:rPr>
          <w:rFonts w:asciiTheme="minorHAnsi" w:hAnsiTheme="minorHAnsi"/>
        </w:rPr>
        <w:t xml:space="preserve">ower </w:t>
      </w:r>
      <w:r w:rsidR="00990792">
        <w:rPr>
          <w:rFonts w:asciiTheme="minorHAnsi" w:hAnsiTheme="minorHAnsi"/>
        </w:rPr>
        <w:t xml:space="preserve">analysis </w:t>
      </w:r>
      <w:r w:rsidRPr="00A159AF">
        <w:rPr>
          <w:rFonts w:asciiTheme="minorHAnsi" w:hAnsiTheme="minorHAnsi"/>
        </w:rPr>
        <w:t>was not discussed and no sample size estimates were made.</w:t>
      </w: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1CA2B68" w:rsidR="00B330BD" w:rsidRPr="00C00DEC" w:rsidRDefault="00C00DE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the analysis of </w:t>
      </w:r>
      <w:r w:rsidRPr="00FC4637">
        <w:rPr>
          <w:rFonts w:asciiTheme="minorHAnsi" w:hAnsiTheme="minorHAnsi"/>
          <w:sz w:val="22"/>
          <w:szCs w:val="22"/>
        </w:rPr>
        <w:t>photosynthetic activity</w:t>
      </w:r>
      <w:r>
        <w:rPr>
          <w:rFonts w:asciiTheme="minorHAnsi" w:hAnsiTheme="minorHAnsi"/>
          <w:sz w:val="22"/>
          <w:szCs w:val="22"/>
        </w:rPr>
        <w:t xml:space="preserve"> (</w:t>
      </w:r>
      <w:r w:rsidRPr="000E1255">
        <w:rPr>
          <w:rFonts w:asciiTheme="minorHAnsi" w:hAnsiTheme="minorHAnsi"/>
          <w:lang w:eastAsia="ja-JP"/>
        </w:rPr>
        <w:t>Figure</w:t>
      </w:r>
      <w:r>
        <w:rPr>
          <w:rFonts w:asciiTheme="minorHAnsi" w:hAnsiTheme="minorHAnsi"/>
          <w:lang w:eastAsia="ja-JP"/>
        </w:rPr>
        <w:t xml:space="preserve"> </w:t>
      </w:r>
      <w:r>
        <w:rPr>
          <w:rFonts w:asciiTheme="minorHAnsi" w:hAnsiTheme="minorHAnsi"/>
          <w:lang w:eastAsia="ja-JP"/>
        </w:rPr>
        <w:t>2)</w:t>
      </w:r>
      <w:r>
        <w:rPr>
          <w:rFonts w:asciiTheme="minorHAnsi" w:hAnsiTheme="minorHAnsi"/>
          <w:sz w:val="22"/>
          <w:szCs w:val="22"/>
        </w:rPr>
        <w:t xml:space="preserve">, we used </w:t>
      </w:r>
      <w:r w:rsidRPr="000E1255">
        <w:rPr>
          <w:rFonts w:asciiTheme="minorHAnsi" w:hAnsiTheme="minorHAnsi"/>
          <w:lang w:eastAsia="ja-JP"/>
        </w:rPr>
        <w:t>three biological replicates of samples</w:t>
      </w:r>
      <w:r>
        <w:rPr>
          <w:rFonts w:asciiTheme="minorHAnsi" w:hAnsiTheme="minorHAnsi"/>
          <w:lang w:eastAsia="ja-JP"/>
        </w:rPr>
        <w:t xml:space="preserve"> for each light </w:t>
      </w:r>
      <w:proofErr w:type="gramStart"/>
      <w:r>
        <w:rPr>
          <w:rFonts w:asciiTheme="minorHAnsi" w:hAnsiTheme="minorHAnsi"/>
          <w:lang w:eastAsia="ja-JP"/>
        </w:rPr>
        <w:t>conditions</w:t>
      </w:r>
      <w:proofErr w:type="gramEnd"/>
      <w:r>
        <w:rPr>
          <w:rFonts w:asciiTheme="minorHAnsi" w:hAnsiTheme="minorHAnsi"/>
          <w:lang w:eastAsia="ja-JP"/>
        </w:rPr>
        <w:t xml:space="preserve">. </w:t>
      </w:r>
      <w:r w:rsidR="000E1255" w:rsidRPr="000E1255">
        <w:rPr>
          <w:rFonts w:asciiTheme="minorHAnsi" w:hAnsiTheme="minorHAnsi"/>
          <w:lang w:eastAsia="ja-JP"/>
        </w:rPr>
        <w:t>In flow cytometry (Figure</w:t>
      </w:r>
      <w:r w:rsidR="000E1255">
        <w:rPr>
          <w:rFonts w:asciiTheme="minorHAnsi" w:hAnsiTheme="minorHAnsi"/>
          <w:lang w:eastAsia="ja-JP"/>
        </w:rPr>
        <w:t xml:space="preserve"> </w:t>
      </w:r>
      <w:r w:rsidR="000E1255" w:rsidRPr="000E1255">
        <w:rPr>
          <w:rFonts w:asciiTheme="minorHAnsi" w:hAnsiTheme="minorHAnsi"/>
          <w:lang w:eastAsia="ja-JP"/>
        </w:rPr>
        <w:t>4</w:t>
      </w:r>
      <w:r w:rsidR="000E1255">
        <w:rPr>
          <w:rFonts w:asciiTheme="minorHAnsi" w:hAnsiTheme="minorHAnsi"/>
          <w:lang w:eastAsia="ja-JP"/>
        </w:rPr>
        <w:t xml:space="preserve"> – f</w:t>
      </w:r>
      <w:r w:rsidR="000E1255" w:rsidRPr="000E1255">
        <w:rPr>
          <w:rFonts w:asciiTheme="minorHAnsi" w:hAnsiTheme="minorHAnsi"/>
          <w:lang w:eastAsia="ja-JP"/>
        </w:rPr>
        <w:t>igure</w:t>
      </w:r>
      <w:r w:rsidR="000E1255">
        <w:rPr>
          <w:rFonts w:asciiTheme="minorHAnsi" w:hAnsiTheme="minorHAnsi"/>
          <w:lang w:eastAsia="ja-JP"/>
        </w:rPr>
        <w:t xml:space="preserve"> </w:t>
      </w:r>
      <w:r w:rsidR="000E1255" w:rsidRPr="000E1255">
        <w:rPr>
          <w:rFonts w:asciiTheme="minorHAnsi" w:hAnsiTheme="minorHAnsi"/>
          <w:lang w:eastAsia="ja-JP"/>
        </w:rPr>
        <w:t>supplement</w:t>
      </w:r>
      <w:r w:rsidR="000E1255">
        <w:rPr>
          <w:rFonts w:asciiTheme="minorHAnsi" w:hAnsiTheme="minorHAnsi"/>
          <w:lang w:eastAsia="ja-JP"/>
        </w:rPr>
        <w:t xml:space="preserve"> </w:t>
      </w:r>
      <w:r>
        <w:rPr>
          <w:rFonts w:asciiTheme="minorHAnsi" w:hAnsiTheme="minorHAnsi"/>
          <w:lang w:eastAsia="ja-JP"/>
        </w:rPr>
        <w:t>1</w:t>
      </w:r>
      <w:r w:rsidR="000E1255" w:rsidRPr="000E1255">
        <w:rPr>
          <w:rFonts w:asciiTheme="minorHAnsi" w:hAnsiTheme="minorHAnsi"/>
          <w:lang w:eastAsia="ja-JP"/>
        </w:rPr>
        <w:t>), we performed three biological replicates of samples from different individuals and three times analyzed these same samples by FCM to obtain a technical replicate. In the tissue comparison RNA-Seq</w:t>
      </w:r>
      <w:r w:rsidR="000E1255">
        <w:rPr>
          <w:rFonts w:asciiTheme="minorHAnsi" w:hAnsiTheme="minorHAnsi"/>
          <w:lang w:eastAsia="ja-JP"/>
        </w:rPr>
        <w:t xml:space="preserve"> (Figure 5)</w:t>
      </w:r>
      <w:r w:rsidR="000E1255" w:rsidRPr="000E1255">
        <w:rPr>
          <w:rFonts w:asciiTheme="minorHAnsi" w:hAnsiTheme="minorHAnsi"/>
          <w:lang w:eastAsia="ja-JP"/>
        </w:rPr>
        <w:t>, three samples from different individuals were analyzed and assumed to be biological replicates.</w:t>
      </w:r>
      <w:r w:rsidR="000E1255" w:rsidRPr="000E1255">
        <w:t xml:space="preserve"> </w:t>
      </w:r>
      <w:r w:rsidR="000E1255" w:rsidRPr="000E1255">
        <w:rPr>
          <w:rFonts w:asciiTheme="minorHAnsi" w:hAnsiTheme="minorHAnsi"/>
          <w:lang w:eastAsia="ja-JP"/>
        </w:rPr>
        <w:t>This information is described in the legends of each figure and in the corresponding text.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23F030DD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292F9DB" w14:textId="508F6055" w:rsidR="00FC4637" w:rsidRPr="00FC4637" w:rsidRDefault="00FC4637" w:rsidP="00FC463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C4637">
        <w:rPr>
          <w:rFonts w:asciiTheme="minorHAnsi" w:hAnsiTheme="minorHAnsi"/>
          <w:sz w:val="22"/>
          <w:szCs w:val="22"/>
        </w:rPr>
        <w:t>The differences in photosynthetic activity were tested by Welch's two-sample t-test. The results are described in Figure 2, its legend and the corresponding text.</w:t>
      </w:r>
    </w:p>
    <w:p w14:paraId="614D6089" w14:textId="3B88281E" w:rsidR="0015519A" w:rsidRPr="00505C51" w:rsidRDefault="00FC4637" w:rsidP="00FC463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C4637">
        <w:rPr>
          <w:rFonts w:asciiTheme="minorHAnsi" w:hAnsiTheme="minorHAnsi"/>
          <w:sz w:val="22"/>
          <w:szCs w:val="22"/>
        </w:rPr>
        <w:t>For tissue-to-tissue RNA-Seq, we statistically analyzed the expression variation using the false discovery rate, which is common in the field, and the GO-enrichment analysis was performed using Fisher's exact probability test. The results are shown in Figure 5, the legend and the corresponding text.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9F386B1" w:rsidR="00BC3CCE" w:rsidRPr="00505C51" w:rsidRDefault="00BA48A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 w:rsidRPr="00BA48AA">
        <w:rPr>
          <w:rFonts w:asciiTheme="minorHAnsi" w:hAnsiTheme="minorHAnsi"/>
          <w:sz w:val="22"/>
          <w:szCs w:val="22"/>
        </w:rPr>
        <w:t>The samples used in the experiments were randomly selected from the individuals collected and donated to the experiments. This is described in the method part.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86510BD" w:rsidR="00BC3CCE" w:rsidRPr="00505C51" w:rsidRDefault="00BA48A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A48AA">
        <w:rPr>
          <w:rFonts w:asciiTheme="minorHAnsi" w:hAnsiTheme="minorHAnsi"/>
          <w:sz w:val="22"/>
          <w:szCs w:val="22"/>
        </w:rPr>
        <w:lastRenderedPageBreak/>
        <w:t xml:space="preserve">All source data used in the analysis </w:t>
      </w:r>
      <w:r w:rsidR="00C00DEC">
        <w:rPr>
          <w:rFonts w:asciiTheme="minorHAnsi" w:hAnsiTheme="minorHAnsi"/>
          <w:sz w:val="22"/>
          <w:szCs w:val="22"/>
        </w:rPr>
        <w:t>(</w:t>
      </w:r>
      <w:r w:rsidR="00C00DEC">
        <w:rPr>
          <w:rFonts w:asciiTheme="minorHAnsi" w:hAnsiTheme="minorHAnsi"/>
          <w:sz w:val="22"/>
          <w:szCs w:val="22"/>
        </w:rPr>
        <w:t>Figure 1–6</w:t>
      </w:r>
      <w:r w:rsidR="00C00DEC">
        <w:rPr>
          <w:rFonts w:asciiTheme="minorHAnsi" w:hAnsiTheme="minorHAnsi"/>
          <w:sz w:val="22"/>
          <w:szCs w:val="22"/>
        </w:rPr>
        <w:t xml:space="preserve">) </w:t>
      </w:r>
      <w:bookmarkStart w:id="0" w:name="_GoBack"/>
      <w:bookmarkEnd w:id="0"/>
      <w:r w:rsidRPr="00BA48AA">
        <w:rPr>
          <w:rFonts w:asciiTheme="minorHAnsi" w:hAnsiTheme="minorHAnsi"/>
          <w:sz w:val="22"/>
          <w:szCs w:val="22"/>
        </w:rPr>
        <w:t>were registered to the best of our ability. Some of the larger data are available on Figshare.</w:t>
      </w:r>
      <w:r w:rsidR="00C00DEC"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E4527" w14:textId="77777777" w:rsidR="00214343" w:rsidRDefault="00214343" w:rsidP="004215FE">
      <w:r>
        <w:separator/>
      </w:r>
    </w:p>
  </w:endnote>
  <w:endnote w:type="continuationSeparator" w:id="0">
    <w:p w14:paraId="13653194" w14:textId="77777777" w:rsidR="00214343" w:rsidRDefault="0021434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8DE77" w14:textId="77777777" w:rsidR="00214343" w:rsidRDefault="00214343" w:rsidP="004215FE">
      <w:r>
        <w:separator/>
      </w:r>
    </w:p>
  </w:footnote>
  <w:footnote w:type="continuationSeparator" w:id="0">
    <w:p w14:paraId="3F3E4515" w14:textId="77777777" w:rsidR="00214343" w:rsidRDefault="0021434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6"/>
  <w:bordersDoNotSurroundHeader/>
  <w:bordersDoNotSurroundFooter/>
  <w:proofState w:grammar="clean"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1255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4343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7CBC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0792"/>
    <w:rsid w:val="00993065"/>
    <w:rsid w:val="009A0661"/>
    <w:rsid w:val="009D0D28"/>
    <w:rsid w:val="009D5D7F"/>
    <w:rsid w:val="009E6ACE"/>
    <w:rsid w:val="009E7B13"/>
    <w:rsid w:val="00A11EC6"/>
    <w:rsid w:val="00A131BD"/>
    <w:rsid w:val="00A159AF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8AA"/>
    <w:rsid w:val="00BA4D1B"/>
    <w:rsid w:val="00BA5BB7"/>
    <w:rsid w:val="00BB00D0"/>
    <w:rsid w:val="00BB55EC"/>
    <w:rsid w:val="00BC3CCE"/>
    <w:rsid w:val="00BE0EFC"/>
    <w:rsid w:val="00C00DE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C4637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0AF032-946F-5341-9D61-75AB4DDE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903</Words>
  <Characters>5148</Characters>
  <Application>Microsoft Office Word</Application>
  <DocSecurity>0</DocSecurity>
  <Lines>42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31</cp:revision>
  <dcterms:created xsi:type="dcterms:W3CDTF">2017-06-13T14:43:00Z</dcterms:created>
  <dcterms:modified xsi:type="dcterms:W3CDTF">2021-02-08T08:23:00Z</dcterms:modified>
</cp:coreProperties>
</file>