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3D2917A9" w14:textId="64C232AC" w:rsidR="008B4C8A" w:rsidRDefault="008B4C8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for experiments, biological and technical replicates, were based on previously published work by the authors and historical data. Details on statistical methods for f</w:t>
      </w:r>
      <w:r w:rsidR="00673312">
        <w:rPr>
          <w:rFonts w:asciiTheme="minorHAnsi" w:hAnsiTheme="minorHAnsi"/>
        </w:rPr>
        <w:t>low cytometry (Figure 1, 2, 3, 6, 7 and 8</w:t>
      </w:r>
      <w:r>
        <w:rPr>
          <w:rFonts w:asciiTheme="minorHAnsi" w:hAnsiTheme="minorHAnsi"/>
        </w:rPr>
        <w:t xml:space="preserve">) are provided in figure legends and material and method sections, as appropriate.  </w:t>
      </w:r>
      <w:r w:rsidR="00A03BB7">
        <w:rPr>
          <w:rFonts w:asciiTheme="minorHAnsi" w:hAnsiTheme="minorHAnsi"/>
        </w:rPr>
        <w:t xml:space="preserve">A </w:t>
      </w:r>
      <w:r w:rsidR="00673312">
        <w:rPr>
          <w:rFonts w:asciiTheme="minorHAnsi" w:hAnsiTheme="minorHAnsi"/>
        </w:rPr>
        <w:t>P value of &lt; 0.05 was deemed</w:t>
      </w:r>
      <w:r>
        <w:rPr>
          <w:rFonts w:asciiTheme="minorHAnsi" w:hAnsiTheme="minorHAnsi"/>
        </w:rPr>
        <w:t xml:space="preserve"> to be statistically significant. Details on statistical methods for bulk RNAseq and scRNAseq analysis (Figure 4, 5, 6, 7, 8) are provided in material and methods. Statistical methods for axon regeneration in vivo and neur</w:t>
      </w:r>
      <w:r w:rsidR="00DD2676">
        <w:rPr>
          <w:rFonts w:asciiTheme="minorHAnsi" w:hAnsiTheme="minorHAnsi"/>
        </w:rPr>
        <w:t>ite outgrowth in vitro (Figure 8</w:t>
      </w:r>
      <w:r>
        <w:rPr>
          <w:rFonts w:asciiTheme="minorHAnsi" w:hAnsiTheme="minorHAnsi"/>
        </w:rPr>
        <w:t>) are described in the figure legend.</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6F9D37CF" w14:textId="04330390" w:rsidR="000C76DF" w:rsidRDefault="008B4C8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Throughout the manuscript, the number of biological replicates (n) is provided.  </w:t>
      </w:r>
      <w:r w:rsidR="00F27BED">
        <w:rPr>
          <w:rFonts w:asciiTheme="minorHAnsi" w:hAnsiTheme="minorHAnsi"/>
        </w:rPr>
        <w:t xml:space="preserve">For example, for flow cytometry nerves and DRGs from 2-4 animals were </w:t>
      </w:r>
      <w:r w:rsidR="00673312">
        <w:rPr>
          <w:rFonts w:asciiTheme="minorHAnsi" w:hAnsiTheme="minorHAnsi"/>
        </w:rPr>
        <w:t>pools for one biological replicate. The definition of biological replicate is clearly spelled out in material and methods</w:t>
      </w:r>
      <w:r w:rsidR="00F27BED">
        <w:rPr>
          <w:rFonts w:asciiTheme="minorHAnsi" w:hAnsiTheme="minorHAnsi"/>
        </w:rPr>
        <w:t xml:space="preserve">. The number of biological replicates can be found in the figure legends. </w:t>
      </w:r>
    </w:p>
    <w:p w14:paraId="3333CCAE" w14:textId="77777777" w:rsidR="000C76DF" w:rsidRDefault="000C76D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8102952" w14:textId="019121D0" w:rsidR="00B330BD" w:rsidRPr="00673312" w:rsidRDefault="00F27BE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sidRPr="00673312">
        <w:rPr>
          <w:rFonts w:asciiTheme="minorHAnsi" w:hAnsiTheme="minorHAnsi" w:cstheme="minorHAnsi"/>
        </w:rPr>
        <w:t>All data were</w:t>
      </w:r>
      <w:r w:rsidR="00600914" w:rsidRPr="00673312">
        <w:rPr>
          <w:rFonts w:asciiTheme="minorHAnsi" w:hAnsiTheme="minorHAnsi" w:cstheme="minorHAnsi"/>
        </w:rPr>
        <w:t xml:space="preserve"> include</w:t>
      </w:r>
      <w:r w:rsidRPr="00673312">
        <w:rPr>
          <w:rFonts w:asciiTheme="minorHAnsi" w:hAnsiTheme="minorHAnsi" w:cstheme="minorHAnsi"/>
        </w:rPr>
        <w:t xml:space="preserve">d even outliers for all figures; </w:t>
      </w:r>
      <w:r w:rsidR="00673312" w:rsidRPr="00673312">
        <w:rPr>
          <w:rFonts w:asciiTheme="minorHAnsi" w:hAnsiTheme="minorHAnsi" w:cstheme="minorHAnsi"/>
        </w:rPr>
        <w:t>no data were</w:t>
      </w:r>
      <w:r w:rsidRPr="00673312">
        <w:rPr>
          <w:rFonts w:asciiTheme="minorHAnsi" w:hAnsiTheme="minorHAnsi" w:cstheme="minorHAnsi"/>
        </w:rPr>
        <w:t xml:space="preserve"> thrown out, so outliers or exclusion criteria are</w:t>
      </w:r>
      <w:r w:rsidR="00600914" w:rsidRPr="00673312">
        <w:rPr>
          <w:rFonts w:asciiTheme="minorHAnsi" w:hAnsiTheme="minorHAnsi" w:cstheme="minorHAnsi"/>
        </w:rPr>
        <w:t xml:space="preserve"> not explicitly discussed in text. </w:t>
      </w:r>
    </w:p>
    <w:p w14:paraId="3D4D0913" w14:textId="77777777" w:rsidR="00B43182" w:rsidRPr="00673312" w:rsidRDefault="00B4318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p>
    <w:p w14:paraId="2325C1F9" w14:textId="0B9763B7" w:rsidR="003D75B6" w:rsidRPr="00673312" w:rsidRDefault="003D75B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sidRPr="00673312">
        <w:rPr>
          <w:rFonts w:asciiTheme="minorHAnsi" w:hAnsiTheme="minorHAnsi" w:cstheme="minorHAnsi"/>
        </w:rPr>
        <w:t xml:space="preserve">DRG </w:t>
      </w:r>
      <w:r w:rsidR="00F27BED" w:rsidRPr="00673312">
        <w:rPr>
          <w:rFonts w:asciiTheme="minorHAnsi" w:hAnsiTheme="minorHAnsi" w:cstheme="minorHAnsi"/>
        </w:rPr>
        <w:t xml:space="preserve">bulk </w:t>
      </w:r>
      <w:r w:rsidRPr="00673312">
        <w:rPr>
          <w:rFonts w:asciiTheme="minorHAnsi" w:hAnsiTheme="minorHAnsi" w:cstheme="minorHAnsi"/>
        </w:rPr>
        <w:t>RNAseq data</w:t>
      </w:r>
      <w:r w:rsidR="00F27BED" w:rsidRPr="00673312">
        <w:rPr>
          <w:rFonts w:asciiTheme="minorHAnsi" w:hAnsiTheme="minorHAnsi" w:cstheme="minorHAnsi"/>
        </w:rPr>
        <w:t>sets and sciatic nerve scRNAseq</w:t>
      </w:r>
      <w:r w:rsidR="00673312" w:rsidRPr="00673312">
        <w:rPr>
          <w:rFonts w:asciiTheme="minorHAnsi" w:hAnsiTheme="minorHAnsi" w:cstheme="minorHAnsi"/>
        </w:rPr>
        <w:t xml:space="preserve"> datasets have been deposited in</w:t>
      </w:r>
      <w:r w:rsidR="00F27BED" w:rsidRPr="00673312">
        <w:rPr>
          <w:rFonts w:asciiTheme="minorHAnsi" w:hAnsiTheme="minorHAnsi" w:cstheme="minorHAnsi"/>
        </w:rPr>
        <w:t xml:space="preserve"> </w:t>
      </w:r>
      <w:r w:rsidRPr="00673312">
        <w:rPr>
          <w:rFonts w:asciiTheme="minorHAnsi" w:hAnsiTheme="minorHAnsi" w:cstheme="minorHAnsi"/>
        </w:rPr>
        <w:t>GEO</w:t>
      </w:r>
      <w:r w:rsidR="00673312" w:rsidRPr="00673312">
        <w:rPr>
          <w:rFonts w:asciiTheme="minorHAnsi" w:hAnsiTheme="minorHAnsi" w:cstheme="minorHAnsi"/>
        </w:rPr>
        <w:t xml:space="preserve"> database (</w:t>
      </w:r>
      <w:r w:rsidR="00673312" w:rsidRPr="00673312">
        <w:rPr>
          <w:rFonts w:asciiTheme="minorHAnsi" w:hAnsiTheme="minorHAnsi" w:cstheme="minorHAnsi"/>
          <w:b/>
          <w:color w:val="323232"/>
        </w:rPr>
        <w:t>GSE153762</w:t>
      </w:r>
      <w:r w:rsidR="00673312" w:rsidRPr="00673312">
        <w:rPr>
          <w:rFonts w:asciiTheme="minorHAnsi" w:hAnsiTheme="minorHAnsi" w:cstheme="minorHAnsi"/>
          <w:color w:val="323232"/>
        </w:rPr>
        <w:t>).</w:t>
      </w:r>
    </w:p>
    <w:p w14:paraId="203989C1" w14:textId="77777777" w:rsidR="00FF5ED7" w:rsidRPr="00673312" w:rsidRDefault="00FF5ED7" w:rsidP="00FF5ED7">
      <w:pPr>
        <w:rPr>
          <w:rFonts w:asciiTheme="minorHAnsi" w:hAnsiTheme="minorHAnsi" w:cstheme="minorHAnsi"/>
          <w:b/>
          <w:bCs/>
        </w:rPr>
      </w:pPr>
      <w:bookmarkStart w:id="0" w:name="_GoBack"/>
      <w:bookmarkEnd w:id="0"/>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690FD95" w:rsidR="0015519A" w:rsidRDefault="00F27BE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methods are</w:t>
      </w:r>
      <w:r w:rsidR="00600914">
        <w:rPr>
          <w:rFonts w:asciiTheme="minorHAnsi" w:hAnsiTheme="minorHAnsi"/>
          <w:sz w:val="22"/>
          <w:szCs w:val="22"/>
        </w:rPr>
        <w:t xml:space="preserve"> described i</w:t>
      </w:r>
      <w:r w:rsidR="00C9639E">
        <w:rPr>
          <w:rFonts w:asciiTheme="minorHAnsi" w:hAnsiTheme="minorHAnsi"/>
          <w:sz w:val="22"/>
          <w:szCs w:val="22"/>
        </w:rPr>
        <w:t xml:space="preserve">n </w:t>
      </w:r>
      <w:r w:rsidR="00600914">
        <w:rPr>
          <w:rFonts w:asciiTheme="minorHAnsi" w:hAnsiTheme="minorHAnsi"/>
          <w:sz w:val="22"/>
          <w:szCs w:val="22"/>
        </w:rPr>
        <w:t>materials and methods</w:t>
      </w:r>
      <w:r>
        <w:rPr>
          <w:rFonts w:asciiTheme="minorHAnsi" w:hAnsiTheme="minorHAnsi"/>
          <w:sz w:val="22"/>
          <w:szCs w:val="22"/>
        </w:rPr>
        <w:t xml:space="preserve"> and in figure legends.  Raw data are presented in figures; data are shown +/- SEM, sample size and statistical methods are clearly spelled out. P-values are reported.</w:t>
      </w:r>
    </w:p>
    <w:p w14:paraId="74056CA4" w14:textId="58C42117" w:rsidR="00C9639E" w:rsidRDefault="00C9639E" w:rsidP="00F27BED">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A56B43A" w14:textId="77777777" w:rsidR="00C9639E" w:rsidRPr="00505C51" w:rsidRDefault="00C9639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F24D6C7" w:rsidR="00BC3CCE" w:rsidRPr="00505C51" w:rsidRDefault="0060091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is discussed throughout the text and in each figure le</w:t>
      </w:r>
      <w:r w:rsidR="00262147">
        <w:rPr>
          <w:rFonts w:asciiTheme="minorHAnsi" w:hAnsiTheme="minorHAnsi"/>
          <w:sz w:val="22"/>
          <w:szCs w:val="22"/>
        </w:rPr>
        <w:t xml:space="preserve">gend. When analysis was blinded, e.g. for axon regeneration in the spinal cord, </w:t>
      </w:r>
      <w:r>
        <w:rPr>
          <w:rFonts w:asciiTheme="minorHAnsi" w:hAnsiTheme="minorHAnsi"/>
          <w:sz w:val="22"/>
          <w:szCs w:val="22"/>
        </w:rPr>
        <w:t xml:space="preserve">it is discussed in the materials and methods section.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FE1975C" w:rsidR="00BC3CCE" w:rsidRDefault="003D75B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files are provided for data shown in Figures 4, 5-9.</w:t>
      </w:r>
    </w:p>
    <w:p w14:paraId="0C78B004" w14:textId="7A265DD1" w:rsidR="00262147" w:rsidRPr="00505C51" w:rsidRDefault="00DD267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 addition, we included Figure 5 – source data 1</w:t>
      </w:r>
      <w:r w:rsidR="00262147">
        <w:rPr>
          <w:rFonts w:asciiTheme="minorHAnsi" w:hAnsiTheme="minorHAnsi"/>
          <w:sz w:val="22"/>
          <w:szCs w:val="22"/>
        </w:rPr>
        <w:t>, a file listing the top 100 cell cluster enriched genes identified by scRNAseq (with p-value</w:t>
      </w:r>
      <w:r>
        <w:rPr>
          <w:rFonts w:asciiTheme="minorHAnsi" w:hAnsiTheme="minorHAnsi"/>
          <w:sz w:val="22"/>
          <w:szCs w:val="22"/>
        </w:rPr>
        <w:t>s)</w:t>
      </w:r>
      <w:r w:rsidR="00262147">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0CD7F" w14:textId="77777777" w:rsidR="000C3889" w:rsidRDefault="000C3889" w:rsidP="004215FE">
      <w:r>
        <w:separator/>
      </w:r>
    </w:p>
  </w:endnote>
  <w:endnote w:type="continuationSeparator" w:id="0">
    <w:p w14:paraId="388677F7" w14:textId="77777777" w:rsidR="000C3889" w:rsidRDefault="000C388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0098C5BD"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73312">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BBEB9" w14:textId="77777777" w:rsidR="000C3889" w:rsidRDefault="000C3889" w:rsidP="004215FE">
      <w:r>
        <w:separator/>
      </w:r>
    </w:p>
  </w:footnote>
  <w:footnote w:type="continuationSeparator" w:id="0">
    <w:p w14:paraId="331E500F" w14:textId="77777777" w:rsidR="000C3889" w:rsidRDefault="000C388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3889"/>
    <w:rsid w:val="000C4C4F"/>
    <w:rsid w:val="000C76DF"/>
    <w:rsid w:val="000C773F"/>
    <w:rsid w:val="000D14EE"/>
    <w:rsid w:val="000D62F9"/>
    <w:rsid w:val="000F64EE"/>
    <w:rsid w:val="00100F97"/>
    <w:rsid w:val="001019CD"/>
    <w:rsid w:val="00125190"/>
    <w:rsid w:val="00133662"/>
    <w:rsid w:val="00133907"/>
    <w:rsid w:val="00146DE9"/>
    <w:rsid w:val="0015519A"/>
    <w:rsid w:val="001618D5"/>
    <w:rsid w:val="00175192"/>
    <w:rsid w:val="001871FD"/>
    <w:rsid w:val="001C3EA1"/>
    <w:rsid w:val="001E1D59"/>
    <w:rsid w:val="00212F30"/>
    <w:rsid w:val="00217B9E"/>
    <w:rsid w:val="002336C6"/>
    <w:rsid w:val="0023403A"/>
    <w:rsid w:val="00241081"/>
    <w:rsid w:val="00262147"/>
    <w:rsid w:val="00266462"/>
    <w:rsid w:val="002A068D"/>
    <w:rsid w:val="002A0ED1"/>
    <w:rsid w:val="002A7487"/>
    <w:rsid w:val="002E637B"/>
    <w:rsid w:val="00307F5D"/>
    <w:rsid w:val="003248ED"/>
    <w:rsid w:val="00356B62"/>
    <w:rsid w:val="00370080"/>
    <w:rsid w:val="003749DB"/>
    <w:rsid w:val="003D75B6"/>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0914"/>
    <w:rsid w:val="00605A12"/>
    <w:rsid w:val="00634AC7"/>
    <w:rsid w:val="00657587"/>
    <w:rsid w:val="00661DCC"/>
    <w:rsid w:val="00672545"/>
    <w:rsid w:val="00673312"/>
    <w:rsid w:val="00685CCF"/>
    <w:rsid w:val="006A632B"/>
    <w:rsid w:val="006C06F5"/>
    <w:rsid w:val="006C7BC3"/>
    <w:rsid w:val="006D198A"/>
    <w:rsid w:val="006E4A6C"/>
    <w:rsid w:val="006E6B2A"/>
    <w:rsid w:val="00700103"/>
    <w:rsid w:val="007137E1"/>
    <w:rsid w:val="00762B36"/>
    <w:rsid w:val="00763BA5"/>
    <w:rsid w:val="0076524F"/>
    <w:rsid w:val="00767B26"/>
    <w:rsid w:val="00795CED"/>
    <w:rsid w:val="007B6567"/>
    <w:rsid w:val="007B6D8A"/>
    <w:rsid w:val="007B7AF0"/>
    <w:rsid w:val="007C1A97"/>
    <w:rsid w:val="007C5E87"/>
    <w:rsid w:val="007D18C3"/>
    <w:rsid w:val="007E5105"/>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B4C8A"/>
    <w:rsid w:val="008C73C0"/>
    <w:rsid w:val="008D7885"/>
    <w:rsid w:val="00912B0B"/>
    <w:rsid w:val="009205E9"/>
    <w:rsid w:val="0092438C"/>
    <w:rsid w:val="00941D04"/>
    <w:rsid w:val="00963CEF"/>
    <w:rsid w:val="00993065"/>
    <w:rsid w:val="009A0661"/>
    <w:rsid w:val="009D0D28"/>
    <w:rsid w:val="009E6ACE"/>
    <w:rsid w:val="009E7B13"/>
    <w:rsid w:val="00A03BB7"/>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43182"/>
    <w:rsid w:val="00B57E8A"/>
    <w:rsid w:val="00B64119"/>
    <w:rsid w:val="00B94C5D"/>
    <w:rsid w:val="00BA4D1B"/>
    <w:rsid w:val="00BA5BB7"/>
    <w:rsid w:val="00BB00D0"/>
    <w:rsid w:val="00BB55EC"/>
    <w:rsid w:val="00BC3CCE"/>
    <w:rsid w:val="00BF5365"/>
    <w:rsid w:val="00C1184B"/>
    <w:rsid w:val="00C21D14"/>
    <w:rsid w:val="00C24CF7"/>
    <w:rsid w:val="00C42ECB"/>
    <w:rsid w:val="00C52A77"/>
    <w:rsid w:val="00C820B0"/>
    <w:rsid w:val="00C863E6"/>
    <w:rsid w:val="00C9639E"/>
    <w:rsid w:val="00CC6EF3"/>
    <w:rsid w:val="00CD6AEC"/>
    <w:rsid w:val="00CE6849"/>
    <w:rsid w:val="00CF4BBE"/>
    <w:rsid w:val="00CF6CB5"/>
    <w:rsid w:val="00D10224"/>
    <w:rsid w:val="00D44612"/>
    <w:rsid w:val="00D50299"/>
    <w:rsid w:val="00D74320"/>
    <w:rsid w:val="00D779BF"/>
    <w:rsid w:val="00D83D45"/>
    <w:rsid w:val="00D93937"/>
    <w:rsid w:val="00DD2676"/>
    <w:rsid w:val="00DE207A"/>
    <w:rsid w:val="00DE2719"/>
    <w:rsid w:val="00DF1913"/>
    <w:rsid w:val="00E007B4"/>
    <w:rsid w:val="00E234CA"/>
    <w:rsid w:val="00E41364"/>
    <w:rsid w:val="00E61AB4"/>
    <w:rsid w:val="00E70517"/>
    <w:rsid w:val="00E870D1"/>
    <w:rsid w:val="00ED346E"/>
    <w:rsid w:val="00EF7423"/>
    <w:rsid w:val="00F27BED"/>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D6B00D9-9F30-4D1D-8EA9-AE9AA672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6E2AC-2CD7-4247-AFEA-8D06156B5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Giger, Roman</cp:lastModifiedBy>
  <cp:revision>2</cp:revision>
  <dcterms:created xsi:type="dcterms:W3CDTF">2020-11-29T23:55:00Z</dcterms:created>
  <dcterms:modified xsi:type="dcterms:W3CDTF">2020-11-29T23:55:00Z</dcterms:modified>
</cp:coreProperties>
</file>