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7489C">
        <w:fldChar w:fldCharType="begin"/>
      </w:r>
      <w:r w:rsidR="0057489C">
        <w:instrText xml:space="preserve"> HYPERLINK "https://biosharing.org/" \t "_blank" </w:instrText>
      </w:r>
      <w:r w:rsidR="0057489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7489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772C8D" w:rsidR="00877644" w:rsidRPr="00125190" w:rsidRDefault="00A350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350B2">
        <w:rPr>
          <w:rFonts w:asciiTheme="minorHAnsi" w:hAnsiTheme="minorHAnsi"/>
        </w:rPr>
        <w:t>The pandemic began in Germany in March and when the first patient died at our hospital, we performed a complete autopsy, confirmed by the ethics committee and signed by the relatives. We included all patients who had been examined in forensic medicine with a COVID-19 diagnosis and could be quickly included in the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079F7F" w:rsidR="00B330BD" w:rsidRPr="00125190" w:rsidRDefault="00A350B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350B2">
        <w:rPr>
          <w:rFonts w:asciiTheme="minorHAnsi" w:hAnsiTheme="minorHAnsi"/>
        </w:rPr>
        <w:t xml:space="preserve">As usual in routine diagnostics, all samples were purified once and tested by </w:t>
      </w:r>
      <w:proofErr w:type="spellStart"/>
      <w:r w:rsidRPr="00A350B2">
        <w:rPr>
          <w:rFonts w:asciiTheme="minorHAnsi" w:hAnsiTheme="minorHAnsi"/>
        </w:rPr>
        <w:t>qRT</w:t>
      </w:r>
      <w:proofErr w:type="spellEnd"/>
      <w:r w:rsidRPr="00A350B2">
        <w:rPr>
          <w:rFonts w:asciiTheme="minorHAnsi" w:hAnsiTheme="minorHAnsi"/>
        </w:rPr>
        <w:t>-PCR for the specific target e-gene and the inhibitory control.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2864F0" w:rsidR="0015519A" w:rsidRPr="00505C51" w:rsidRDefault="00A350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350B2">
        <w:rPr>
          <w:rFonts w:asciiTheme="minorHAnsi" w:hAnsiTheme="minorHAnsi"/>
          <w:sz w:val="22"/>
          <w:szCs w:val="22"/>
        </w:rPr>
        <w:t xml:space="preserve">The blood samples were measured using </w:t>
      </w:r>
      <w:proofErr w:type="spellStart"/>
      <w:r w:rsidRPr="00A350B2">
        <w:rPr>
          <w:rFonts w:asciiTheme="minorHAnsi" w:hAnsiTheme="minorHAnsi"/>
          <w:sz w:val="22"/>
          <w:szCs w:val="22"/>
        </w:rPr>
        <w:t>Legendplex</w:t>
      </w:r>
      <w:proofErr w:type="spellEnd"/>
      <w:r w:rsidRPr="00A350B2">
        <w:rPr>
          <w:rFonts w:asciiTheme="minorHAnsi" w:hAnsiTheme="minorHAnsi"/>
          <w:sz w:val="22"/>
          <w:szCs w:val="22"/>
        </w:rPr>
        <w:t xml:space="preserve"> in technical duplicates. The mean value was plotted against the mean values of a healthy control group and </w:t>
      </w:r>
      <w:proofErr w:type="spellStart"/>
      <w:r w:rsidRPr="00A350B2">
        <w:rPr>
          <w:rFonts w:asciiTheme="minorHAnsi" w:hAnsiTheme="minorHAnsi"/>
          <w:sz w:val="22"/>
          <w:szCs w:val="22"/>
        </w:rPr>
        <w:t>analysed</w:t>
      </w:r>
      <w:proofErr w:type="spellEnd"/>
      <w:r w:rsidRPr="00A350B2">
        <w:rPr>
          <w:rFonts w:asciiTheme="minorHAnsi" w:hAnsiTheme="minorHAnsi"/>
          <w:sz w:val="22"/>
          <w:szCs w:val="22"/>
        </w:rPr>
        <w:t xml:space="preserve"> by means of the t-test (Mann-Whitney test).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8B51EBB" w:rsidR="00BC3CCE" w:rsidRPr="00505C51" w:rsidRDefault="00A350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761D4F" w:rsidR="00BC3CCE" w:rsidRPr="00505C51" w:rsidRDefault="00A350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crossing points of the </w:t>
      </w:r>
      <w:proofErr w:type="spellStart"/>
      <w:r>
        <w:rPr>
          <w:rFonts w:asciiTheme="minorHAnsi" w:hAnsiTheme="minorHAnsi"/>
          <w:sz w:val="22"/>
          <w:szCs w:val="22"/>
        </w:rPr>
        <w:t>qRT</w:t>
      </w:r>
      <w:proofErr w:type="spellEnd"/>
      <w:r>
        <w:rPr>
          <w:rFonts w:asciiTheme="minorHAnsi" w:hAnsiTheme="minorHAnsi"/>
          <w:sz w:val="22"/>
          <w:szCs w:val="22"/>
        </w:rPr>
        <w:t>-PCR was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94377" w14:textId="77777777" w:rsidR="0057489C" w:rsidRDefault="0057489C" w:rsidP="004215FE">
      <w:r>
        <w:separator/>
      </w:r>
    </w:p>
  </w:endnote>
  <w:endnote w:type="continuationSeparator" w:id="0">
    <w:p w14:paraId="0DDC1FF0" w14:textId="77777777" w:rsidR="0057489C" w:rsidRDefault="0057489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C7D33" w14:textId="77777777" w:rsidR="0057489C" w:rsidRDefault="0057489C" w:rsidP="004215FE">
      <w:r>
        <w:separator/>
      </w:r>
    </w:p>
  </w:footnote>
  <w:footnote w:type="continuationSeparator" w:id="0">
    <w:p w14:paraId="7EA91C72" w14:textId="77777777" w:rsidR="0057489C" w:rsidRDefault="0057489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89C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350B2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stefanie.deinhardt-emmer@outlook.com</cp:lastModifiedBy>
  <cp:revision>2</cp:revision>
  <dcterms:created xsi:type="dcterms:W3CDTF">2020-06-25T18:51:00Z</dcterms:created>
  <dcterms:modified xsi:type="dcterms:W3CDTF">2020-06-25T18:51:00Z</dcterms:modified>
</cp:coreProperties>
</file>