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501B" w:rsidRPr="00953719" w:rsidRDefault="0025501B" w:rsidP="0025501B">
      <w:pPr>
        <w:spacing w:after="160" w:line="259" w:lineRule="auto"/>
        <w:rPr>
          <w:rFonts w:ascii="Times" w:hAnsi="Times" w:cs="Times New Roman"/>
        </w:rPr>
      </w:pPr>
      <w:r w:rsidRPr="00953719">
        <w:rPr>
          <w:rFonts w:ascii="Times" w:hAnsi="Times" w:cs="Times New Roman"/>
          <w:b/>
          <w:bCs/>
          <w:color w:val="000000" w:themeColor="text1"/>
        </w:rPr>
        <w:t xml:space="preserve">Supplementary </w:t>
      </w:r>
      <w:r>
        <w:rPr>
          <w:rFonts w:ascii="Times" w:hAnsi="Times" w:cs="Times New Roman"/>
          <w:b/>
          <w:bCs/>
          <w:color w:val="000000" w:themeColor="text1"/>
        </w:rPr>
        <w:t xml:space="preserve">File </w:t>
      </w:r>
      <w:r w:rsidRPr="00953719">
        <w:rPr>
          <w:rFonts w:ascii="Times" w:hAnsi="Times" w:cs="Times New Roman"/>
          <w:b/>
          <w:bCs/>
          <w:color w:val="000000" w:themeColor="text1"/>
        </w:rPr>
        <w:t xml:space="preserve">1. Total </w:t>
      </w:r>
      <w:r w:rsidRPr="00953719">
        <w:rPr>
          <w:rFonts w:ascii="Times" w:eastAsia="Times New Roman" w:hAnsi="Times" w:cs="Times New Roman"/>
          <w:b/>
          <w:color w:val="000000" w:themeColor="text1"/>
          <w:lang w:eastAsia="en-IN"/>
        </w:rPr>
        <w:t>lamellocytes cou</w:t>
      </w:r>
      <w:r>
        <w:rPr>
          <w:rFonts w:ascii="Times" w:eastAsia="Times New Roman" w:hAnsi="Times" w:cs="Times New Roman"/>
          <w:b/>
          <w:color w:val="000000" w:themeColor="text1"/>
          <w:lang w:eastAsia="en-IN"/>
        </w:rPr>
        <w:t>nts in lymph gland tissues from un-infected wandering 3</w:t>
      </w:r>
      <w:r w:rsidRPr="00855188">
        <w:rPr>
          <w:rFonts w:ascii="Times" w:eastAsia="Times New Roman" w:hAnsi="Times" w:cs="Times New Roman"/>
          <w:b/>
          <w:color w:val="000000" w:themeColor="text1"/>
          <w:vertAlign w:val="superscript"/>
          <w:lang w:eastAsia="en-IN"/>
        </w:rPr>
        <w:t>rd</w:t>
      </w:r>
      <w:r>
        <w:rPr>
          <w:rFonts w:ascii="Times" w:eastAsia="Times New Roman" w:hAnsi="Times" w:cs="Times New Roman"/>
          <w:b/>
          <w:color w:val="000000" w:themeColor="text1"/>
          <w:lang w:eastAsia="en-IN"/>
        </w:rPr>
        <w:t xml:space="preserve"> instar larvae.</w:t>
      </w:r>
      <w:r>
        <w:rPr>
          <w:noProof/>
          <w:lang w:eastAsia="en-IN"/>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528955</wp:posOffset>
                </wp:positionV>
                <wp:extent cx="4800600" cy="70605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060565"/>
                        </a:xfrm>
                        <a:prstGeom prst="rect">
                          <a:avLst/>
                        </a:prstGeom>
                        <a:solidFill>
                          <a:srgbClr val="FFFFFF"/>
                        </a:solidFill>
                        <a:ln>
                          <a:noFill/>
                        </a:ln>
                        <a:extLst>
                          <a:ext uri="{91240B29-F687-4f45-9708-019B960494DF}"/>
                        </a:extLst>
                      </wps:spPr>
                      <wps:txbx>
                        <w:txbxContent>
                          <w:tbl>
                            <w:tblPr>
                              <w:tblStyle w:val="TableGrid"/>
                              <w:tblW w:w="6856" w:type="dxa"/>
                              <w:tblInd w:w="340" w:type="dxa"/>
                              <w:tblLook w:val="04A0" w:firstRow="1" w:lastRow="0" w:firstColumn="1" w:lastColumn="0" w:noHBand="0" w:noVBand="1"/>
                            </w:tblPr>
                            <w:tblGrid>
                              <w:gridCol w:w="3624"/>
                              <w:gridCol w:w="3232"/>
                            </w:tblGrid>
                            <w:tr w:rsidR="0025501B" w:rsidTr="00851F59">
                              <w:trPr>
                                <w:trHeight w:val="652"/>
                              </w:trPr>
                              <w:tc>
                                <w:tcPr>
                                  <w:tcW w:w="3624" w:type="dxa"/>
                                </w:tcPr>
                                <w:p w:rsidR="0025501B" w:rsidRPr="00DC5A21" w:rsidRDefault="0025501B" w:rsidP="00A47784">
                                  <w:pPr>
                                    <w:rPr>
                                      <w:rFonts w:ascii="Times New Roman" w:eastAsia="Times New Roman" w:hAnsi="Times New Roman" w:cs="Times New Roman"/>
                                      <w:b/>
                                      <w:color w:val="000000" w:themeColor="text1"/>
                                      <w:lang w:eastAsia="en-IN"/>
                                    </w:rPr>
                                  </w:pPr>
                                  <w:r w:rsidRPr="00DC5A21">
                                    <w:rPr>
                                      <w:rFonts w:ascii="Times New Roman" w:eastAsia="Times New Roman" w:hAnsi="Times New Roman" w:cs="Times New Roman"/>
                                      <w:b/>
                                      <w:color w:val="000000" w:themeColor="text1"/>
                                      <w:lang w:eastAsia="en-IN"/>
                                    </w:rPr>
                                    <w:t>Genotypes</w:t>
                                  </w:r>
                                </w:p>
                              </w:tc>
                              <w:tc>
                                <w:tcPr>
                                  <w:tcW w:w="3232" w:type="dxa"/>
                                </w:tcPr>
                                <w:p w:rsidR="0025501B" w:rsidRDefault="0025501B" w:rsidP="00A47784">
                                  <w:pPr>
                                    <w:rPr>
                                      <w:rFonts w:ascii="Times New Roman" w:eastAsia="Times New Roman" w:hAnsi="Times New Roman" w:cs="Times New Roman"/>
                                      <w:b/>
                                      <w:color w:val="000000" w:themeColor="text1"/>
                                      <w:lang w:eastAsia="en-IN"/>
                                    </w:rPr>
                                  </w:pPr>
                                  <w:r w:rsidRPr="00F54380">
                                    <w:rPr>
                                      <w:rFonts w:ascii="Times New Roman" w:eastAsia="Times New Roman" w:hAnsi="Times New Roman" w:cs="Times New Roman"/>
                                      <w:b/>
                                      <w:color w:val="000000" w:themeColor="text1"/>
                                      <w:lang w:eastAsia="en-IN"/>
                                    </w:rPr>
                                    <w:t xml:space="preserve">Total </w:t>
                                  </w:r>
                                  <w:r>
                                    <w:rPr>
                                      <w:rFonts w:ascii="Times New Roman" w:eastAsia="Times New Roman" w:hAnsi="Times New Roman" w:cs="Times New Roman"/>
                                      <w:b/>
                                      <w:color w:val="000000" w:themeColor="text1"/>
                                      <w:lang w:eastAsia="en-IN"/>
                                    </w:rPr>
                                    <w:t xml:space="preserve">lamellocytes counts </w:t>
                                  </w:r>
                                </w:p>
                                <w:p w:rsidR="0025501B" w:rsidRPr="00F54380" w:rsidRDefault="0025501B" w:rsidP="00A47784">
                                  <w:pPr>
                                    <w:rPr>
                                      <w:rFonts w:ascii="Times New Roman" w:eastAsia="Times New Roman" w:hAnsi="Times New Roman" w:cs="Times New Roman"/>
                                      <w:b/>
                                      <w:color w:val="000000" w:themeColor="text1"/>
                                      <w:lang w:eastAsia="en-IN"/>
                                    </w:rPr>
                                  </w:pPr>
                                  <w:r w:rsidRPr="0092183F">
                                    <w:rPr>
                                      <w:rFonts w:ascii="Times New Roman" w:eastAsia="Times New Roman" w:hAnsi="Times New Roman" w:cs="Times New Roman"/>
                                      <w:b/>
                                      <w:color w:val="000000" w:themeColor="text1"/>
                                      <w:lang w:eastAsia="en-IN"/>
                                    </w:rPr>
                                    <w:t>(Mean ± SD)</w:t>
                                  </w:r>
                                  <w:r w:rsidRPr="0092183F">
                                    <w:rPr>
                                      <w:rFonts w:ascii="Times New Roman" w:hAnsi="Times New Roman" w:cs="Times New Roman"/>
                                      <w:b/>
                                      <w:bCs/>
                                      <w:color w:val="000000" w:themeColor="text1"/>
                                      <w:sz w:val="23"/>
                                      <w:szCs w:val="23"/>
                                    </w:rPr>
                                    <w:t xml:space="preserve"> (n)</w:t>
                                  </w:r>
                                </w:p>
                              </w:tc>
                            </w:tr>
                            <w:tr w:rsidR="0025501B" w:rsidTr="00851F59">
                              <w:trPr>
                                <w:trHeight w:val="384"/>
                              </w:trPr>
                              <w:tc>
                                <w:tcPr>
                                  <w:tcW w:w="3624" w:type="dxa"/>
                                </w:tcPr>
                                <w:p w:rsidR="0025501B" w:rsidRPr="00DC5A21" w:rsidRDefault="0025501B" w:rsidP="00507F47">
                                  <w:pPr>
                                    <w:spacing w:line="276" w:lineRule="auto"/>
                                    <w:rPr>
                                      <w:rFonts w:ascii="Times New Roman" w:eastAsia="Times New Roman" w:hAnsi="Times New Roman" w:cs="Times New Roman"/>
                                      <w:color w:val="000000" w:themeColor="text1"/>
                                      <w:lang w:eastAsia="en-IN"/>
                                    </w:rPr>
                                  </w:pPr>
                                  <w:r w:rsidRPr="00DC5A21">
                                    <w:rPr>
                                      <w:rFonts w:ascii="Times New Roman" w:hAnsi="Times New Roman" w:cs="Times New Roman"/>
                                      <w:i/>
                                      <w:iCs/>
                                      <w:color w:val="000000" w:themeColor="text1"/>
                                    </w:rPr>
                                    <w:t>w</w:t>
                                  </w:r>
                                  <w:r w:rsidRPr="00DC5A21">
                                    <w:rPr>
                                      <w:rFonts w:ascii="Times New Roman" w:hAnsi="Times New Roman" w:cs="Times New Roman"/>
                                      <w:i/>
                                      <w:iCs/>
                                      <w:color w:val="000000" w:themeColor="text1"/>
                                      <w:vertAlign w:val="superscript"/>
                                    </w:rPr>
                                    <w:t>1118</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0.2±0.41 (15)</w:t>
                                  </w:r>
                                </w:p>
                              </w:tc>
                            </w:tr>
                            <w:tr w:rsidR="0025501B" w:rsidTr="00851F59">
                              <w:trPr>
                                <w:trHeight w:val="389"/>
                              </w:trPr>
                              <w:tc>
                                <w:tcPr>
                                  <w:tcW w:w="3624" w:type="dxa"/>
                                </w:tcPr>
                                <w:p w:rsidR="0025501B" w:rsidRPr="00DC5A21" w:rsidRDefault="0025501B" w:rsidP="00507F47">
                                  <w:pPr>
                                    <w:spacing w:line="276" w:lineRule="auto"/>
                                    <w:rPr>
                                      <w:rFonts w:ascii="Times New Roman" w:eastAsia="Times New Roman" w:hAnsi="Times New Roman" w:cs="Times New Roman"/>
                                      <w:color w:val="000000" w:themeColor="text1"/>
                                      <w:lang w:eastAsia="en-IN"/>
                                    </w:rPr>
                                  </w:pPr>
                                  <w:r w:rsidRPr="00DC5A21">
                                    <w:rPr>
                                      <w:rFonts w:ascii="Times New Roman" w:eastAsia="Times New Roman" w:hAnsi="Times New Roman" w:cs="Times New Roman"/>
                                      <w:color w:val="000000" w:themeColor="text1"/>
                                      <w:lang w:eastAsia="en-IN"/>
                                    </w:rPr>
                                    <w:t>Orco</w:t>
                                  </w:r>
                                  <w:r w:rsidRPr="00DC5A21">
                                    <w:rPr>
                                      <w:rFonts w:ascii="Times New Roman" w:eastAsia="Times New Roman" w:hAnsi="Times New Roman" w:cs="Times New Roman"/>
                                      <w:color w:val="000000" w:themeColor="text1"/>
                                      <w:vertAlign w:val="superscript"/>
                                      <w:lang w:eastAsia="en-IN"/>
                                    </w:rPr>
                                    <w:t>1</w:t>
                                  </w:r>
                                  <w:r w:rsidRPr="00DC5A21">
                                    <w:rPr>
                                      <w:rFonts w:ascii="Times New Roman" w:eastAsia="Times New Roman" w:hAnsi="Times New Roman" w:cs="Times New Roman"/>
                                      <w:color w:val="000000" w:themeColor="text1"/>
                                      <w:lang w:eastAsia="en-IN"/>
                                    </w:rPr>
                                    <w:t>/Orco</w:t>
                                  </w:r>
                                  <w:r w:rsidRPr="00DC5A21">
                                    <w:rPr>
                                      <w:rFonts w:ascii="Times New Roman" w:eastAsia="Times New Roman" w:hAnsi="Times New Roman" w:cs="Times New Roman"/>
                                      <w:color w:val="000000" w:themeColor="text1"/>
                                      <w:vertAlign w:val="superscript"/>
                                      <w:lang w:eastAsia="en-IN"/>
                                    </w:rPr>
                                    <w:t>1</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0.27±0.6 (15)</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Orco&gt;</w:t>
                                  </w:r>
                                  <w:r>
                                    <w:rPr>
                                      <w:rFonts w:ascii="Times New Roman" w:hAnsi="Times New Roman" w:cs="Times New Roman"/>
                                      <w:i/>
                                      <w:iCs/>
                                      <w:color w:val="000000" w:themeColor="text1"/>
                                    </w:rPr>
                                    <w:t>/</w:t>
                                  </w:r>
                                  <w:r w:rsidRPr="00DC5A21">
                                    <w:rPr>
                                      <w:rFonts w:ascii="Times New Roman" w:hAnsi="Times New Roman" w:cs="Times New Roman"/>
                                      <w:i/>
                                      <w:iCs/>
                                      <w:color w:val="000000" w:themeColor="text1"/>
                                    </w:rPr>
                                    <w: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0.25±0.65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Orco&gt;Hid</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0.083</w:t>
                                  </w:r>
                                  <w:r>
                                    <w:rPr>
                                      <w:rFonts w:ascii="Times New Roman" w:hAnsi="Times New Roman" w:cs="Times New Roman"/>
                                      <w:color w:val="000000" w:themeColor="text1"/>
                                    </w:rPr>
                                    <w:t>±0.29</w:t>
                                  </w:r>
                                  <w:r w:rsidRPr="002A7119">
                                    <w:rPr>
                                      <w:rFonts w:ascii="Times New Roman" w:hAnsi="Times New Roman" w:cs="Times New Roman"/>
                                      <w:color w:val="000000" w:themeColor="text1"/>
                                    </w:rPr>
                                    <w:t>(12)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Or42a&gt;</w:t>
                                  </w:r>
                                  <w:r>
                                    <w:rPr>
                                      <w:rFonts w:ascii="Times New Roman" w:hAnsi="Times New Roman" w:cs="Times New Roman"/>
                                      <w:i/>
                                      <w:iCs/>
                                      <w:color w:val="000000" w:themeColor="text1"/>
                                    </w:rPr>
                                    <w:t>/</w:t>
                                  </w:r>
                                  <w:r w:rsidRPr="00DC5A21">
                                    <w:rPr>
                                      <w:rFonts w:ascii="Times New Roman" w:hAnsi="Times New Roman" w:cs="Times New Roman"/>
                                      <w:i/>
                                      <w:iCs/>
                                      <w:color w:val="000000" w:themeColor="text1"/>
                                    </w:rPr>
                                    <w: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0.25±0.62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Or42a&gt;Hid</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0.41±1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Or49a&gt;</w:t>
                                  </w:r>
                                  <w:r>
                                    <w:rPr>
                                      <w:rFonts w:ascii="Times New Roman" w:hAnsi="Times New Roman" w:cs="Times New Roman"/>
                                      <w:i/>
                                      <w:iCs/>
                                      <w:color w:val="000000" w:themeColor="text1"/>
                                    </w:rPr>
                                    <w:t>/</w:t>
                                  </w:r>
                                  <w:r w:rsidRPr="00DC5A21">
                                    <w:rPr>
                                      <w:rFonts w:ascii="Times New Roman" w:hAnsi="Times New Roman" w:cs="Times New Roman"/>
                                      <w:i/>
                                      <w:iCs/>
                                      <w:color w:val="000000" w:themeColor="text1"/>
                                    </w:rPr>
                                    <w: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0.25±0.87</w:t>
                                  </w:r>
                                  <w:r w:rsidRPr="002A7119">
                                    <w:rPr>
                                      <w:rFonts w:ascii="Times New Roman" w:hAnsi="Times New Roman" w:cs="Times New Roman"/>
                                      <w:color w:val="000000" w:themeColor="text1"/>
                                    </w:rPr>
                                    <w:t xml:space="preserve">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Or49a&gt;Hid</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0.17±0.39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color w:val="000000" w:themeColor="text1"/>
                                    </w:rPr>
                                  </w:pPr>
                                  <w:r w:rsidRPr="00DC5A21">
                                    <w:rPr>
                                      <w:rFonts w:ascii="Times New Roman" w:hAnsi="Times New Roman" w:cs="Times New Roman"/>
                                      <w:i/>
                                      <w:iCs/>
                                      <w:color w:val="000000" w:themeColor="text1"/>
                                    </w:rPr>
                                    <w:t>Kurs6&gt;/+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0.2±0.41 (15)</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color w:val="000000" w:themeColor="text1"/>
                                      <w:vertAlign w:val="superscript"/>
                                    </w:rPr>
                                  </w:pPr>
                                  <w:r w:rsidRPr="00DC5A21">
                                    <w:rPr>
                                      <w:rFonts w:ascii="Times New Roman" w:hAnsi="Times New Roman" w:cs="Times New Roman"/>
                                      <w:i/>
                                      <w:iCs/>
                                      <w:color w:val="000000" w:themeColor="text1"/>
                                    </w:rPr>
                                    <w:t>Kurs6&gt;Gad1</w:t>
                                  </w:r>
                                  <w:r w:rsidRPr="00DC5A21">
                                    <w:rPr>
                                      <w:rFonts w:ascii="Times New Roman" w:hAnsi="Times New Roman" w:cs="Times New Roman"/>
                                      <w:i/>
                                      <w:iCs/>
                                      <w:color w:val="000000" w:themeColor="text1"/>
                                      <w:vertAlign w:val="superscript"/>
                                    </w:rPr>
                                    <w:t>RNAi</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0.2±0.41 (15)</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w:t>
                                  </w:r>
                                  <w:r w:rsidRPr="0069133F">
                                    <w:rPr>
                                      <w:rFonts w:ascii="Times New Roman" w:hAnsi="Times New Roman" w:cs="Times New Roman"/>
                                      <w:i/>
                                      <w:iCs/>
                                      <w:color w:val="000000" w:themeColor="text1"/>
                                    </w:rPr>
                                    <w:t>-GFP &gt;/+</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hAnsi="Times New Roman" w:cs="Times New Roman"/>
                                      <w:color w:val="000000" w:themeColor="text1"/>
                                    </w:rPr>
                                    <w:t>0.11</w:t>
                                  </w:r>
                                  <w:r w:rsidRPr="002A7119">
                                    <w:rPr>
                                      <w:rFonts w:ascii="Times New Roman" w:hAnsi="Times New Roman" w:cs="Times New Roman"/>
                                      <w:color w:val="000000" w:themeColor="text1"/>
                                    </w:rPr>
                                    <w:t xml:space="preserve"> ± 0.3 (</w:t>
                                  </w:r>
                                  <w:r>
                                    <w:rPr>
                                      <w:rFonts w:ascii="Times New Roman" w:hAnsi="Times New Roman" w:cs="Times New Roman"/>
                                      <w:color w:val="000000" w:themeColor="text1"/>
                                    </w:rPr>
                                    <w:t>28</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r w:rsidRPr="0069133F">
                                    <w:rPr>
                                      <w:rFonts w:ascii="Times New Roman" w:hAnsi="Times New Roman" w:cs="Times New Roman"/>
                                      <w:i/>
                                      <w:iCs/>
                                      <w:color w:val="000000" w:themeColor="text1"/>
                                    </w:rPr>
                                    <w:t>GABA</w:t>
                                  </w:r>
                                  <w:r w:rsidRPr="0069133F">
                                    <w:rPr>
                                      <w:rFonts w:ascii="Times New Roman" w:hAnsi="Times New Roman" w:cs="Times New Roman"/>
                                      <w:i/>
                                      <w:iCs/>
                                      <w:color w:val="000000" w:themeColor="text1"/>
                                      <w:vertAlign w:val="subscript"/>
                                    </w:rPr>
                                    <w:t>B</w:t>
                                  </w:r>
                                  <w:r w:rsidRPr="0069133F">
                                    <w:rPr>
                                      <w:rFonts w:ascii="Times New Roman" w:hAnsi="Times New Roman" w:cs="Times New Roman"/>
                                      <w:i/>
                                      <w:iCs/>
                                      <w:color w:val="000000" w:themeColor="text1"/>
                                    </w:rPr>
                                    <w:t>R1</w:t>
                                  </w:r>
                                  <w:r w:rsidRPr="0069133F">
                                    <w:rPr>
                                      <w:rFonts w:ascii="Times New Roman" w:hAnsi="Times New Roman" w:cs="Times New Roman"/>
                                      <w:i/>
                                      <w:iCs/>
                                      <w:color w:val="000000" w:themeColor="text1"/>
                                      <w:vertAlign w:val="superscript"/>
                                    </w:rPr>
                                    <w:t>RNAi</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1.83 </w:t>
                                  </w:r>
                                  <w:r w:rsidRPr="002A7119">
                                    <w:rPr>
                                      <w:rFonts w:ascii="Times New Roman" w:hAnsi="Times New Roman" w:cs="Times New Roman"/>
                                      <w:color w:val="000000" w:themeColor="text1"/>
                                    </w:rPr>
                                    <w:t xml:space="preserve">± </w:t>
                                  </w:r>
                                  <w:r w:rsidRPr="002A7119">
                                    <w:rPr>
                                      <w:rFonts w:ascii="Times New Roman" w:eastAsia="Times New Roman" w:hAnsi="Times New Roman" w:cs="Times New Roman"/>
                                      <w:color w:val="000000" w:themeColor="text1"/>
                                      <w:lang w:eastAsia="en-IN"/>
                                    </w:rPr>
                                    <w:t>1.7</w:t>
                                  </w:r>
                                  <w:r>
                                    <w:rPr>
                                      <w:rFonts w:ascii="Times New Roman" w:eastAsia="Times New Roman" w:hAnsi="Times New Roman" w:cs="Times New Roman"/>
                                      <w:color w:val="000000" w:themeColor="text1"/>
                                      <w:lang w:eastAsia="en-IN"/>
                                    </w:rPr>
                                    <w:t>5</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w:t>
                                  </w:r>
                                  <w:r>
                                    <w:rPr>
                                      <w:rFonts w:ascii="Times New Roman" w:hAnsi="Times New Roman" w:cs="Times New Roman"/>
                                      <w:color w:val="000000" w:themeColor="text1"/>
                                    </w:rPr>
                                    <w:t>23</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F54380" w:rsidRDefault="0025501B" w:rsidP="00507F47">
                                  <w:pPr>
                                    <w:spacing w:line="276" w:lineRule="auto"/>
                                    <w:rPr>
                                      <w:rFonts w:ascii="Times New Roman" w:hAnsi="Times New Roman" w:cs="Times New Roman"/>
                                      <w:i/>
                                      <w:iCs/>
                                      <w:color w:val="000000" w:themeColor="text1"/>
                                      <w:vertAlign w:val="superscript"/>
                                    </w:rPr>
                                  </w:pPr>
                                  <w:r>
                                    <w:rPr>
                                      <w:rFonts w:ascii="Times New Roman" w:hAnsi="Times New Roman" w:cs="Times New Roman"/>
                                      <w:i/>
                                      <w:iCs/>
                                      <w:color w:val="000000" w:themeColor="text1"/>
                                    </w:rPr>
                                    <w:t>dome-MESO-GFP&gt;</w:t>
                                  </w:r>
                                  <w:proofErr w:type="spellStart"/>
                                  <w:r w:rsidRPr="0069133F">
                                    <w:rPr>
                                      <w:rFonts w:ascii="Times New Roman" w:hAnsi="Times New Roman" w:cs="Times New Roman"/>
                                      <w:i/>
                                      <w:iCs/>
                                      <w:color w:val="000000" w:themeColor="text1"/>
                                    </w:rPr>
                                    <w:t>Gat</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0.08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w:t>
                                  </w:r>
                                  <w:r>
                                    <w:rPr>
                                      <w:rFonts w:ascii="Times New Roman" w:eastAsia="Times New Roman" w:hAnsi="Times New Roman" w:cs="Times New Roman"/>
                                      <w:color w:val="000000" w:themeColor="text1"/>
                                      <w:lang w:eastAsia="en-IN"/>
                                    </w:rPr>
                                    <w:t>29</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(1</w:t>
                                  </w:r>
                                  <w:r>
                                    <w:rPr>
                                      <w:rFonts w:ascii="Times New Roman" w:hAnsi="Times New Roman" w:cs="Times New Roman"/>
                                      <w:color w:val="000000" w:themeColor="text1"/>
                                    </w:rPr>
                                    <w:t>2</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F54380" w:rsidRDefault="0025501B" w:rsidP="00507F47">
                                  <w:pPr>
                                    <w:spacing w:line="276" w:lineRule="auto"/>
                                    <w:rPr>
                                      <w:rFonts w:ascii="Times New Roman" w:hAnsi="Times New Roman" w:cs="Times New Roman"/>
                                      <w:i/>
                                      <w:iCs/>
                                      <w:color w:val="000000" w:themeColor="text1"/>
                                      <w:vertAlign w:val="superscript"/>
                                    </w:rPr>
                                  </w:pPr>
                                  <w:r>
                                    <w:rPr>
                                      <w:rFonts w:ascii="Times New Roman" w:hAnsi="Times New Roman" w:cs="Times New Roman"/>
                                      <w:i/>
                                      <w:iCs/>
                                      <w:color w:val="000000" w:themeColor="text1"/>
                                    </w:rPr>
                                    <w:t>dome-MESO-GFP&gt;</w:t>
                                  </w:r>
                                  <w:r w:rsidRPr="0069133F">
                                    <w:rPr>
                                      <w:rFonts w:ascii="Times New Roman" w:hAnsi="Times New Roman" w:cs="Times New Roman"/>
                                      <w:i/>
                                      <w:iCs/>
                                      <w:color w:val="000000" w:themeColor="text1"/>
                                    </w:rPr>
                                    <w:t>Gat</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3.5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4.2 </w:t>
                                  </w:r>
                                  <w:r w:rsidRPr="002A7119">
                                    <w:rPr>
                                      <w:rFonts w:ascii="Times New Roman" w:hAnsi="Times New Roman" w:cs="Times New Roman"/>
                                      <w:color w:val="000000" w:themeColor="text1"/>
                                    </w:rPr>
                                    <w:t>(</w:t>
                                  </w:r>
                                  <w:r>
                                    <w:rPr>
                                      <w:rFonts w:ascii="Times New Roman" w:hAnsi="Times New Roman" w:cs="Times New Roman"/>
                                      <w:color w:val="000000" w:themeColor="text1"/>
                                    </w:rPr>
                                    <w:t>31</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F54380" w:rsidRDefault="0025501B" w:rsidP="00507F47">
                                  <w:pPr>
                                    <w:spacing w:line="276" w:lineRule="auto"/>
                                    <w:rPr>
                                      <w:rFonts w:ascii="Times New Roman" w:hAnsi="Times New Roman" w:cs="Times New Roman"/>
                                      <w:i/>
                                      <w:iCs/>
                                      <w:color w:val="000000" w:themeColor="text1"/>
                                      <w:vertAlign w:val="superscript"/>
                                    </w:rPr>
                                  </w:pPr>
                                  <w:r>
                                    <w:rPr>
                                      <w:rFonts w:ascii="Times New Roman" w:hAnsi="Times New Roman" w:cs="Times New Roman"/>
                                      <w:i/>
                                      <w:iCs/>
                                      <w:color w:val="000000" w:themeColor="text1"/>
                                    </w:rPr>
                                    <w:t>dome-MESO-GFP&gt;Ssadh</w:t>
                                  </w:r>
                                  <w:r w:rsidRPr="00B43E63">
                                    <w:rPr>
                                      <w:rFonts w:ascii="Times New Roman" w:hAnsi="Times New Roman" w:cs="Times New Roman"/>
                                      <w:i/>
                                      <w:iCs/>
                                      <w:color w:val="000000" w:themeColor="text1"/>
                                      <w:vertAlign w:val="superscript"/>
                                    </w:rPr>
                                    <w:t>RNAi</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0.25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0.8 </w:t>
                                  </w:r>
                                  <w:r w:rsidRPr="002A7119">
                                    <w:rPr>
                                      <w:rFonts w:ascii="Times New Roman" w:hAnsi="Times New Roman" w:cs="Times New Roman"/>
                                      <w:color w:val="000000" w:themeColor="text1"/>
                                    </w:rPr>
                                    <w:t>(</w:t>
                                  </w:r>
                                  <w:r>
                                    <w:rPr>
                                      <w:rFonts w:ascii="Times New Roman" w:hAnsi="Times New Roman" w:cs="Times New Roman"/>
                                      <w:color w:val="000000" w:themeColor="text1"/>
                                    </w:rPr>
                                    <w:t>16</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r>
                                    <w:rPr>
                                      <w:rFonts w:ascii="Times" w:hAnsi="Times" w:cs="Times"/>
                                    </w:rPr>
                                    <w:t>α</w:t>
                                  </w:r>
                                  <w:proofErr w:type="spellStart"/>
                                  <w:r w:rsidRPr="0069133F">
                                    <w:rPr>
                                      <w:rFonts w:ascii="Times New Roman" w:hAnsi="Times New Roman" w:cs="Times New Roman"/>
                                      <w:i/>
                                      <w:iCs/>
                                      <w:color w:val="000000" w:themeColor="text1"/>
                                    </w:rPr>
                                    <w:t>KDH</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 </w:t>
                                  </w:r>
                                  <w:r w:rsidRPr="002A7119">
                                    <w:rPr>
                                      <w:rFonts w:ascii="Times New Roman" w:hAnsi="Times New Roman" w:cs="Times New Roman"/>
                                      <w:color w:val="000000" w:themeColor="text1"/>
                                    </w:rPr>
                                    <w:t>(</w:t>
                                  </w:r>
                                  <w:r>
                                    <w:rPr>
                                      <w:rFonts w:ascii="Times New Roman" w:hAnsi="Times New Roman" w:cs="Times New Roman"/>
                                      <w:color w:val="000000" w:themeColor="text1"/>
                                    </w:rPr>
                                    <w:t>10</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sidRPr="0069133F">
                                    <w:rPr>
                                      <w:rFonts w:ascii="Times New Roman" w:hAnsi="Times New Roman" w:cs="Times New Roman"/>
                                      <w:i/>
                                      <w:iCs/>
                                      <w:color w:val="000000" w:themeColor="text1"/>
                                    </w:rPr>
                                    <w:t>skap</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0.18</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0.4 </w:t>
                                  </w:r>
                                  <w:r w:rsidRPr="002A7119">
                                    <w:rPr>
                                      <w:rFonts w:ascii="Times New Roman" w:hAnsi="Times New Roman" w:cs="Times New Roman"/>
                                      <w:color w:val="000000" w:themeColor="text1"/>
                                    </w:rPr>
                                    <w:t>(</w:t>
                                  </w:r>
                                  <w:r>
                                    <w:rPr>
                                      <w:rFonts w:ascii="Times New Roman" w:hAnsi="Times New Roman" w:cs="Times New Roman"/>
                                      <w:color w:val="000000" w:themeColor="text1"/>
                                    </w:rPr>
                                    <w:t>11</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sidRPr="0069133F">
                                    <w:rPr>
                                      <w:rFonts w:ascii="Times New Roman" w:hAnsi="Times New Roman" w:cs="Times New Roman"/>
                                      <w:i/>
                                      <w:iCs/>
                                      <w:color w:val="000000" w:themeColor="text1"/>
                                    </w:rPr>
                                    <w:t>Sdh</w:t>
                                  </w:r>
                                  <w:r>
                                    <w:rPr>
                                      <w:rFonts w:ascii="Times New Roman" w:hAnsi="Times New Roman" w:cs="Times New Roman"/>
                                      <w:i/>
                                      <w:iCs/>
                                      <w:color w:val="000000" w:themeColor="text1"/>
                                    </w:rPr>
                                    <w:t>A</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1.1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2.1</w:t>
                                  </w:r>
                                  <w:r w:rsidRPr="002A7119">
                                    <w:rPr>
                                      <w:rFonts w:ascii="Times New Roman" w:hAnsi="Times New Roman" w:cs="Times New Roman"/>
                                      <w:color w:val="000000" w:themeColor="text1"/>
                                    </w:rPr>
                                    <w:t>(</w:t>
                                  </w:r>
                                  <w:r>
                                    <w:rPr>
                                      <w:rFonts w:ascii="Times New Roman" w:hAnsi="Times New Roman" w:cs="Times New Roman"/>
                                      <w:color w:val="000000" w:themeColor="text1"/>
                                    </w:rPr>
                                    <w:t>24</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Hph</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0.95</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2.1 </w:t>
                                  </w:r>
                                  <w:r w:rsidRPr="002A7119">
                                    <w:rPr>
                                      <w:rFonts w:ascii="Times New Roman" w:hAnsi="Times New Roman" w:cs="Times New Roman"/>
                                      <w:color w:val="000000" w:themeColor="text1"/>
                                    </w:rPr>
                                    <w:t>(</w:t>
                                  </w:r>
                                  <w:r>
                                    <w:rPr>
                                      <w:rFonts w:ascii="Times New Roman" w:hAnsi="Times New Roman" w:cs="Times New Roman"/>
                                      <w:color w:val="000000" w:themeColor="text1"/>
                                    </w:rPr>
                                    <w:t>19</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Hph</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1.7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1.9 </w:t>
                                  </w:r>
                                  <w:r w:rsidRPr="002A7119">
                                    <w:rPr>
                                      <w:rFonts w:ascii="Times New Roman" w:hAnsi="Times New Roman" w:cs="Times New Roman"/>
                                      <w:color w:val="000000" w:themeColor="text1"/>
                                    </w:rPr>
                                    <w:t>(1</w:t>
                                  </w:r>
                                  <w:r>
                                    <w:rPr>
                                      <w:rFonts w:ascii="Times New Roman" w:hAnsi="Times New Roman" w:cs="Times New Roman"/>
                                      <w:color w:val="000000" w:themeColor="text1"/>
                                    </w:rPr>
                                    <w:t>0</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sima</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0.15 </w:t>
                                  </w:r>
                                  <w:r w:rsidRPr="002A7119">
                                    <w:rPr>
                                      <w:rFonts w:ascii="Times New Roman" w:hAnsi="Times New Roman" w:cs="Times New Roman"/>
                                      <w:color w:val="000000" w:themeColor="text1"/>
                                    </w:rPr>
                                    <w:t>±</w:t>
                                  </w:r>
                                  <w:r>
                                    <w:rPr>
                                      <w:rFonts w:ascii="Times New Roman" w:eastAsia="Times New Roman" w:hAnsi="Times New Roman" w:cs="Times New Roman"/>
                                      <w:color w:val="000000" w:themeColor="text1"/>
                                      <w:lang w:eastAsia="en-IN"/>
                                    </w:rPr>
                                    <w:t xml:space="preserve"> 0.37</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w:t>
                                  </w:r>
                                  <w:r>
                                    <w:rPr>
                                      <w:rFonts w:ascii="Times New Roman" w:hAnsi="Times New Roman" w:cs="Times New Roman"/>
                                      <w:color w:val="000000" w:themeColor="text1"/>
                                    </w:rPr>
                                    <w:t>13</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Ldh</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0.13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0.35 </w:t>
                                  </w:r>
                                  <w:r w:rsidRPr="002A7119">
                                    <w:rPr>
                                      <w:rFonts w:ascii="Times New Roman" w:hAnsi="Times New Roman" w:cs="Times New Roman"/>
                                      <w:color w:val="000000" w:themeColor="text1"/>
                                    </w:rPr>
                                    <w:t>(15)</w:t>
                                  </w:r>
                                </w:p>
                              </w:tc>
                            </w:tr>
                            <w:tr w:rsidR="0025501B" w:rsidTr="001F2FA0">
                              <w:trPr>
                                <w:trHeight w:val="342"/>
                              </w:trPr>
                              <w:tc>
                                <w:tcPr>
                                  <w:tcW w:w="3624" w:type="dxa"/>
                                </w:tcPr>
                                <w:p w:rsidR="0025501B" w:rsidRPr="0068768A" w:rsidRDefault="0025501B" w:rsidP="00507F47">
                                  <w:pPr>
                                    <w:spacing w:line="276" w:lineRule="auto"/>
                                    <w:ind w:left="26"/>
                                    <w:rPr>
                                      <w:rFonts w:ascii="Times New Roman" w:hAnsi="Times New Roman" w:cs="Times New Roman"/>
                                      <w:i/>
                                      <w:color w:val="000000" w:themeColor="text1"/>
                                    </w:rPr>
                                  </w:pPr>
                                  <w:proofErr w:type="spellStart"/>
                                  <w:r w:rsidRPr="0036014C">
                                    <w:rPr>
                                      <w:rFonts w:ascii="Times New Roman" w:hAnsi="Times New Roman" w:cs="Times New Roman"/>
                                      <w:i/>
                                      <w:color w:val="000000" w:themeColor="text1"/>
                                    </w:rPr>
                                    <w:t>Hml</w:t>
                                  </w:r>
                                  <w:proofErr w:type="spellEnd"/>
                                  <w:r w:rsidRPr="00AC5EC6">
                                    <w:rPr>
                                      <w:rFonts w:ascii="Symbol" w:hAnsi="Symbol" w:cs="Times New Roman"/>
                                      <w:i/>
                                      <w:iCs/>
                                      <w:color w:val="000000" w:themeColor="text1"/>
                                      <w:vertAlign w:val="superscript"/>
                                    </w:rPr>
                                    <w:t></w:t>
                                  </w:r>
                                  <w:r w:rsidRPr="0036014C">
                                    <w:rPr>
                                      <w:rFonts w:ascii="Times New Roman" w:hAnsi="Times New Roman" w:cs="Times New Roman"/>
                                      <w:i/>
                                      <w:color w:val="000000" w:themeColor="text1"/>
                                    </w:rPr>
                                    <w:t xml:space="preserve">&gt;/+ </w:t>
                                  </w:r>
                                  <w:r w:rsidRPr="0036014C">
                                    <w:rPr>
                                      <w:rFonts w:ascii="Times New Roman" w:hAnsi="Times New Roman" w:cs="Times New Roman"/>
                                      <w:color w:val="000000" w:themeColor="text1"/>
                                    </w:rPr>
                                    <w:t>(RF)</w:t>
                                  </w:r>
                                </w:p>
                              </w:tc>
                              <w:tc>
                                <w:tcPr>
                                  <w:tcW w:w="3232" w:type="dxa"/>
                                  <w:tcBorders>
                                    <w:bottom w:val="single" w:sz="4" w:space="0" w:color="auto"/>
                                  </w:tcBorders>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0 (9)</w:t>
                                  </w:r>
                                </w:p>
                              </w:tc>
                            </w:tr>
                            <w:tr w:rsidR="0025501B" w:rsidTr="001F2FA0">
                              <w:trPr>
                                <w:trHeight w:val="230"/>
                              </w:trPr>
                              <w:tc>
                                <w:tcPr>
                                  <w:tcW w:w="3624" w:type="dxa"/>
                                </w:tcPr>
                                <w:p w:rsidR="0025501B" w:rsidRPr="00851F59" w:rsidRDefault="0025501B" w:rsidP="001F2FA0">
                                  <w:pPr>
                                    <w:spacing w:line="276" w:lineRule="auto"/>
                                    <w:ind w:left="26"/>
                                    <w:rPr>
                                      <w:rFonts w:ascii="Times New Roman" w:hAnsi="Times New Roman" w:cs="Times New Roman"/>
                                      <w:color w:val="000000" w:themeColor="text1"/>
                                    </w:rPr>
                                  </w:pPr>
                                  <w:proofErr w:type="spellStart"/>
                                  <w:r w:rsidRPr="0036014C">
                                    <w:rPr>
                                      <w:rFonts w:ascii="Times New Roman" w:hAnsi="Times New Roman" w:cs="Times New Roman"/>
                                      <w:i/>
                                      <w:color w:val="000000" w:themeColor="text1"/>
                                    </w:rPr>
                                    <w:t>Hml</w:t>
                                  </w:r>
                                  <w:proofErr w:type="spellEnd"/>
                                  <w:r w:rsidRPr="00AC5EC6">
                                    <w:rPr>
                                      <w:rFonts w:ascii="Symbol" w:hAnsi="Symbol" w:cs="Times New Roman"/>
                                      <w:i/>
                                      <w:iCs/>
                                      <w:color w:val="000000" w:themeColor="text1"/>
                                      <w:vertAlign w:val="superscript"/>
                                    </w:rPr>
                                    <w:t></w:t>
                                  </w:r>
                                  <w:r w:rsidRPr="0036014C">
                                    <w:rPr>
                                      <w:rFonts w:ascii="Times New Roman" w:hAnsi="Times New Roman" w:cs="Times New Roman"/>
                                      <w:i/>
                                      <w:color w:val="000000" w:themeColor="text1"/>
                                    </w:rPr>
                                    <w:t xml:space="preserve">&gt;/+ </w:t>
                                  </w:r>
                                  <w:r>
                                    <w:rPr>
                                      <w:rFonts w:ascii="Times New Roman" w:hAnsi="Times New Roman" w:cs="Times New Roman"/>
                                      <w:color w:val="000000" w:themeColor="text1"/>
                                    </w:rPr>
                                    <w:t>(WOF</w:t>
                                  </w:r>
                                  <w:r w:rsidRPr="0036014C">
                                    <w:rPr>
                                      <w:rFonts w:ascii="Times New Roman" w:hAnsi="Times New Roman" w:cs="Times New Roman"/>
                                      <w:color w:val="000000" w:themeColor="text1"/>
                                    </w:rPr>
                                    <w:t>)</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 xml:space="preserve">7 </w:t>
                                  </w:r>
                                  <w:r w:rsidRPr="002A7119">
                                    <w:rPr>
                                      <w:rFonts w:ascii="Times New Roman" w:hAnsi="Times New Roman" w:cs="Times New Roman"/>
                                      <w:color w:val="000000" w:themeColor="text1"/>
                                    </w:rPr>
                                    <w:t>±</w:t>
                                  </w:r>
                                  <w:r>
                                    <w:rPr>
                                      <w:rFonts w:ascii="Times New Roman" w:eastAsia="Times New Roman" w:hAnsi="Times New Roman" w:cs="Times New Roman"/>
                                      <w:color w:val="000000" w:themeColor="text1"/>
                                      <w:lang w:eastAsia="en-IN"/>
                                    </w:rPr>
                                    <w:t xml:space="preserve"> 5.4 (11)</w:t>
                                  </w:r>
                                </w:p>
                              </w:tc>
                            </w:tr>
                            <w:tr w:rsidR="0025501B" w:rsidTr="001F2FA0">
                              <w:trPr>
                                <w:trHeight w:val="240"/>
                              </w:trPr>
                              <w:tc>
                                <w:tcPr>
                                  <w:tcW w:w="3624" w:type="dxa"/>
                                </w:tcPr>
                                <w:p w:rsidR="0025501B" w:rsidRPr="0036014C" w:rsidRDefault="0025501B" w:rsidP="00A15D40">
                                  <w:pPr>
                                    <w:spacing w:line="276" w:lineRule="auto"/>
                                    <w:ind w:left="26"/>
                                    <w:rPr>
                                      <w:rFonts w:ascii="Times New Roman" w:hAnsi="Times New Roman" w:cs="Times New Roman"/>
                                      <w:i/>
                                      <w:color w:val="000000" w:themeColor="text1"/>
                                    </w:rPr>
                                  </w:pPr>
                                  <w:proofErr w:type="spellStart"/>
                                  <w:r>
                                    <w:rPr>
                                      <w:rFonts w:ascii="Times New Roman" w:hAnsi="Times New Roman" w:cs="Times New Roman"/>
                                      <w:i/>
                                      <w:color w:val="000000" w:themeColor="text1"/>
                                    </w:rPr>
                                    <w:t>Hml</w:t>
                                  </w:r>
                                  <w:proofErr w:type="spellEnd"/>
                                  <w:r>
                                    <w:rPr>
                                      <w:rFonts w:ascii="Symbol" w:hAnsi="Symbol" w:cs="Times New Roman"/>
                                      <w:i/>
                                      <w:iCs/>
                                      <w:color w:val="000000" w:themeColor="text1"/>
                                      <w:vertAlign w:val="superscript"/>
                                    </w:rPr>
                                    <w:t></w:t>
                                  </w:r>
                                  <w:r>
                                    <w:rPr>
                                      <w:rFonts w:ascii="Times New Roman" w:hAnsi="Times New Roman" w:cs="Times New Roman"/>
                                      <w:i/>
                                      <w:color w:val="000000" w:themeColor="text1"/>
                                    </w:rPr>
                                    <w:t xml:space="preserve">&gt;/+ </w:t>
                                  </w:r>
                                  <w:r>
                                    <w:rPr>
                                      <w:rFonts w:ascii="Times New Roman" w:hAnsi="Times New Roman" w:cs="Times New Roman"/>
                                      <w:color w:val="000000" w:themeColor="text1"/>
                                    </w:rPr>
                                    <w:t>(GF)</w:t>
                                  </w:r>
                                </w:p>
                              </w:tc>
                              <w:tc>
                                <w:tcPr>
                                  <w:tcW w:w="3232" w:type="dxa"/>
                                </w:tcPr>
                                <w:p w:rsidR="0025501B"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hAnsi="Times New Roman" w:cs="Times New Roman"/>
                                      <w:color w:val="000000"/>
                                    </w:rPr>
                                    <w:t xml:space="preserve">4 </w:t>
                                  </w:r>
                                  <w:r>
                                    <w:rPr>
                                      <w:rFonts w:ascii="Times New Roman" w:hAnsi="Times New Roman" w:cs="Times New Roman"/>
                                      <w:color w:val="000000" w:themeColor="text1"/>
                                    </w:rPr>
                                    <w:t xml:space="preserve">± </w:t>
                                  </w:r>
                                  <w:r>
                                    <w:rPr>
                                      <w:rFonts w:ascii="Times New Roman" w:hAnsi="Times New Roman" w:cs="Times New Roman"/>
                                      <w:color w:val="000000"/>
                                    </w:rPr>
                                    <w:t>6.4 (26)</w:t>
                                  </w:r>
                                </w:p>
                              </w:tc>
                            </w:tr>
                            <w:tr w:rsidR="0025501B" w:rsidTr="001F2FA0">
                              <w:trPr>
                                <w:trHeight w:val="277"/>
                              </w:trPr>
                              <w:tc>
                                <w:tcPr>
                                  <w:tcW w:w="3624" w:type="dxa"/>
                                </w:tcPr>
                                <w:p w:rsidR="0025501B" w:rsidRDefault="0025501B" w:rsidP="00A15D40">
                                  <w:pPr>
                                    <w:spacing w:line="276" w:lineRule="auto"/>
                                    <w:ind w:left="26"/>
                                    <w:rPr>
                                      <w:rFonts w:ascii="Times New Roman" w:hAnsi="Times New Roman" w:cs="Times New Roman"/>
                                      <w:i/>
                                      <w:color w:val="000000" w:themeColor="text1"/>
                                    </w:rPr>
                                  </w:pPr>
                                  <w:proofErr w:type="spellStart"/>
                                  <w:r>
                                    <w:rPr>
                                      <w:rFonts w:ascii="Times New Roman" w:hAnsi="Times New Roman" w:cs="Times New Roman"/>
                                      <w:i/>
                                      <w:color w:val="000000" w:themeColor="text1"/>
                                    </w:rPr>
                                    <w:t>Hml</w:t>
                                  </w:r>
                                  <w:proofErr w:type="spellEnd"/>
                                  <w:r>
                                    <w:rPr>
                                      <w:rFonts w:ascii="Symbol" w:hAnsi="Symbol" w:cs="Times New Roman"/>
                                      <w:i/>
                                      <w:iCs/>
                                      <w:color w:val="000000" w:themeColor="text1"/>
                                      <w:vertAlign w:val="superscript"/>
                                    </w:rPr>
                                    <w:t></w:t>
                                  </w:r>
                                  <w:r>
                                    <w:rPr>
                                      <w:rFonts w:ascii="Times New Roman" w:hAnsi="Times New Roman" w:cs="Times New Roman"/>
                                      <w:i/>
                                      <w:color w:val="000000" w:themeColor="text1"/>
                                    </w:rPr>
                                    <w:t xml:space="preserve">&gt;/+ </w:t>
                                  </w:r>
                                  <w:r w:rsidRPr="001F2FA0">
                                    <w:rPr>
                                      <w:rFonts w:ascii="Times New Roman" w:hAnsi="Times New Roman" w:cs="Times New Roman"/>
                                      <w:color w:val="000000" w:themeColor="text1"/>
                                    </w:rPr>
                                    <w:t>(</w:t>
                                  </w:r>
                                  <w:r>
                                    <w:rPr>
                                      <w:rFonts w:ascii="Times New Roman" w:hAnsi="Times New Roman" w:cs="Times New Roman"/>
                                      <w:color w:val="000000" w:themeColor="text1"/>
                                    </w:rPr>
                                    <w:t>SF)</w:t>
                                  </w:r>
                                </w:p>
                              </w:tc>
                              <w:tc>
                                <w:tcPr>
                                  <w:tcW w:w="3232" w:type="dxa"/>
                                  <w:tcBorders>
                                    <w:bottom w:val="single" w:sz="4" w:space="0" w:color="auto"/>
                                  </w:tcBorders>
                                </w:tcPr>
                                <w:p w:rsidR="0025501B" w:rsidRDefault="0025501B" w:rsidP="00507F47">
                                  <w:pPr>
                                    <w:spacing w:line="276" w:lineRule="auto"/>
                                    <w:rPr>
                                      <w:rFonts w:ascii="Times New Roman" w:hAnsi="Times New Roman" w:cs="Times New Roman"/>
                                      <w:color w:val="000000"/>
                                    </w:rPr>
                                  </w:pPr>
                                  <w:r>
                                    <w:rPr>
                                      <w:rFonts w:ascii="Times New Roman" w:hAnsi="Times New Roman" w:cs="Times New Roman"/>
                                      <w:color w:val="000000"/>
                                    </w:rPr>
                                    <w:t xml:space="preserve">8.8 </w:t>
                                  </w:r>
                                  <w:r>
                                    <w:rPr>
                                      <w:rFonts w:ascii="Times New Roman" w:hAnsi="Times New Roman" w:cs="Times New Roman"/>
                                      <w:color w:val="000000" w:themeColor="text1"/>
                                    </w:rPr>
                                    <w:t>±</w:t>
                                  </w:r>
                                  <w:r>
                                    <w:rPr>
                                      <w:rFonts w:ascii="Times New Roman" w:hAnsi="Times New Roman" w:cs="Times New Roman"/>
                                      <w:color w:val="000000"/>
                                    </w:rPr>
                                    <w:t xml:space="preserve"> 11.1</w:t>
                                  </w:r>
                                  <w:r>
                                    <w:rPr>
                                      <w:rFonts w:ascii="Times New Roman" w:eastAsia="Times New Roman" w:hAnsi="Times New Roman" w:cs="Times New Roman"/>
                                      <w:color w:val="000000"/>
                                      <w:lang w:eastAsia="en-IN"/>
                                    </w:rPr>
                                    <w:t xml:space="preserve"> (24) </w:t>
                                  </w:r>
                                </w:p>
                              </w:tc>
                            </w:tr>
                          </w:tbl>
                          <w:p w:rsidR="0025501B" w:rsidRDefault="0025501B" w:rsidP="0025501B">
                            <w:pPr>
                              <w:rPr>
                                <w:rFonts w:ascii="Times New Roman" w:hAnsi="Times New Roman" w:cs="Times New Roman"/>
                                <w:color w:val="000000" w:themeColor="text1"/>
                              </w:rPr>
                            </w:pPr>
                          </w:p>
                          <w:p w:rsidR="0025501B" w:rsidRPr="004A068D" w:rsidRDefault="0025501B" w:rsidP="0025501B">
                            <w:pPr>
                              <w:jc w:val="both"/>
                              <w:rPr>
                                <w:rFonts w:ascii="Times New Roman" w:hAnsi="Times New Roman" w:cs="Times New Roman"/>
                                <w:b/>
                                <w:bCs/>
                                <w:color w:val="000000" w:themeColor="text1"/>
                              </w:rPr>
                            </w:pPr>
                          </w:p>
                          <w:p w:rsidR="0025501B" w:rsidRDefault="0025501B" w:rsidP="0025501B"/>
                          <w:p w:rsidR="0025501B" w:rsidRDefault="0025501B" w:rsidP="002550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1.65pt;width:378pt;height:55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" stroked="f">
                <v:textbox>
                  <w:txbxContent>
                    <w:tbl>
                      <w:tblPr>
                        <w:tblStyle w:val="TableGrid"/>
                        <w:tblW w:w="6856" w:type="dxa"/>
                        <w:tblInd w:w="340" w:type="dxa"/>
                        <w:tblLook w:val="04A0" w:firstRow="1" w:lastRow="0" w:firstColumn="1" w:lastColumn="0" w:noHBand="0" w:noVBand="1"/>
                      </w:tblPr>
                      <w:tblGrid>
                        <w:gridCol w:w="3624"/>
                        <w:gridCol w:w="3232"/>
                      </w:tblGrid>
                      <w:tr w:rsidR="0025501B" w:rsidTr="00851F59">
                        <w:trPr>
                          <w:trHeight w:val="652"/>
                        </w:trPr>
                        <w:tc>
                          <w:tcPr>
                            <w:tcW w:w="3624" w:type="dxa"/>
                          </w:tcPr>
                          <w:p w:rsidR="0025501B" w:rsidRPr="00DC5A21" w:rsidRDefault="0025501B" w:rsidP="00A47784">
                            <w:pPr>
                              <w:rPr>
                                <w:rFonts w:ascii="Times New Roman" w:eastAsia="Times New Roman" w:hAnsi="Times New Roman" w:cs="Times New Roman"/>
                                <w:b/>
                                <w:color w:val="000000" w:themeColor="text1"/>
                                <w:lang w:eastAsia="en-IN"/>
                              </w:rPr>
                            </w:pPr>
                            <w:r w:rsidRPr="00DC5A21">
                              <w:rPr>
                                <w:rFonts w:ascii="Times New Roman" w:eastAsia="Times New Roman" w:hAnsi="Times New Roman" w:cs="Times New Roman"/>
                                <w:b/>
                                <w:color w:val="000000" w:themeColor="text1"/>
                                <w:lang w:eastAsia="en-IN"/>
                              </w:rPr>
                              <w:t>Genotypes</w:t>
                            </w:r>
                          </w:p>
                        </w:tc>
                        <w:tc>
                          <w:tcPr>
                            <w:tcW w:w="3232" w:type="dxa"/>
                          </w:tcPr>
                          <w:p w:rsidR="0025501B" w:rsidRDefault="0025501B" w:rsidP="00A47784">
                            <w:pPr>
                              <w:rPr>
                                <w:rFonts w:ascii="Times New Roman" w:eastAsia="Times New Roman" w:hAnsi="Times New Roman" w:cs="Times New Roman"/>
                                <w:b/>
                                <w:color w:val="000000" w:themeColor="text1"/>
                                <w:lang w:eastAsia="en-IN"/>
                              </w:rPr>
                            </w:pPr>
                            <w:r w:rsidRPr="00F54380">
                              <w:rPr>
                                <w:rFonts w:ascii="Times New Roman" w:eastAsia="Times New Roman" w:hAnsi="Times New Roman" w:cs="Times New Roman"/>
                                <w:b/>
                                <w:color w:val="000000" w:themeColor="text1"/>
                                <w:lang w:eastAsia="en-IN"/>
                              </w:rPr>
                              <w:t xml:space="preserve">Total </w:t>
                            </w:r>
                            <w:r>
                              <w:rPr>
                                <w:rFonts w:ascii="Times New Roman" w:eastAsia="Times New Roman" w:hAnsi="Times New Roman" w:cs="Times New Roman"/>
                                <w:b/>
                                <w:color w:val="000000" w:themeColor="text1"/>
                                <w:lang w:eastAsia="en-IN"/>
                              </w:rPr>
                              <w:t xml:space="preserve">lamellocytes counts </w:t>
                            </w:r>
                          </w:p>
                          <w:p w:rsidR="0025501B" w:rsidRPr="00F54380" w:rsidRDefault="0025501B" w:rsidP="00A47784">
                            <w:pPr>
                              <w:rPr>
                                <w:rFonts w:ascii="Times New Roman" w:eastAsia="Times New Roman" w:hAnsi="Times New Roman" w:cs="Times New Roman"/>
                                <w:b/>
                                <w:color w:val="000000" w:themeColor="text1"/>
                                <w:lang w:eastAsia="en-IN"/>
                              </w:rPr>
                            </w:pPr>
                            <w:r w:rsidRPr="0092183F">
                              <w:rPr>
                                <w:rFonts w:ascii="Times New Roman" w:eastAsia="Times New Roman" w:hAnsi="Times New Roman" w:cs="Times New Roman"/>
                                <w:b/>
                                <w:color w:val="000000" w:themeColor="text1"/>
                                <w:lang w:eastAsia="en-IN"/>
                              </w:rPr>
                              <w:t>(Mean ± SD)</w:t>
                            </w:r>
                            <w:r w:rsidRPr="0092183F">
                              <w:rPr>
                                <w:rFonts w:ascii="Times New Roman" w:hAnsi="Times New Roman" w:cs="Times New Roman"/>
                                <w:b/>
                                <w:bCs/>
                                <w:color w:val="000000" w:themeColor="text1"/>
                                <w:sz w:val="23"/>
                                <w:szCs w:val="23"/>
                              </w:rPr>
                              <w:t xml:space="preserve"> (n)</w:t>
                            </w:r>
                          </w:p>
                        </w:tc>
                      </w:tr>
                      <w:tr w:rsidR="0025501B" w:rsidTr="00851F59">
                        <w:trPr>
                          <w:trHeight w:val="384"/>
                        </w:trPr>
                        <w:tc>
                          <w:tcPr>
                            <w:tcW w:w="3624" w:type="dxa"/>
                          </w:tcPr>
                          <w:p w:rsidR="0025501B" w:rsidRPr="00DC5A21" w:rsidRDefault="0025501B" w:rsidP="00507F47">
                            <w:pPr>
                              <w:spacing w:line="276" w:lineRule="auto"/>
                              <w:rPr>
                                <w:rFonts w:ascii="Times New Roman" w:eastAsia="Times New Roman" w:hAnsi="Times New Roman" w:cs="Times New Roman"/>
                                <w:color w:val="000000" w:themeColor="text1"/>
                                <w:lang w:eastAsia="en-IN"/>
                              </w:rPr>
                            </w:pPr>
                            <w:r w:rsidRPr="00DC5A21">
                              <w:rPr>
                                <w:rFonts w:ascii="Times New Roman" w:hAnsi="Times New Roman" w:cs="Times New Roman"/>
                                <w:i/>
                                <w:iCs/>
                                <w:color w:val="000000" w:themeColor="text1"/>
                              </w:rPr>
                              <w:t>w</w:t>
                            </w:r>
                            <w:r w:rsidRPr="00DC5A21">
                              <w:rPr>
                                <w:rFonts w:ascii="Times New Roman" w:hAnsi="Times New Roman" w:cs="Times New Roman"/>
                                <w:i/>
                                <w:iCs/>
                                <w:color w:val="000000" w:themeColor="text1"/>
                                <w:vertAlign w:val="superscript"/>
                              </w:rPr>
                              <w:t>1118</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0.2±0.41 (15)</w:t>
                            </w:r>
                          </w:p>
                        </w:tc>
                      </w:tr>
                      <w:tr w:rsidR="0025501B" w:rsidTr="00851F59">
                        <w:trPr>
                          <w:trHeight w:val="389"/>
                        </w:trPr>
                        <w:tc>
                          <w:tcPr>
                            <w:tcW w:w="3624" w:type="dxa"/>
                          </w:tcPr>
                          <w:p w:rsidR="0025501B" w:rsidRPr="00DC5A21" w:rsidRDefault="0025501B" w:rsidP="00507F47">
                            <w:pPr>
                              <w:spacing w:line="276" w:lineRule="auto"/>
                              <w:rPr>
                                <w:rFonts w:ascii="Times New Roman" w:eastAsia="Times New Roman" w:hAnsi="Times New Roman" w:cs="Times New Roman"/>
                                <w:color w:val="000000" w:themeColor="text1"/>
                                <w:lang w:eastAsia="en-IN"/>
                              </w:rPr>
                            </w:pPr>
                            <w:r w:rsidRPr="00DC5A21">
                              <w:rPr>
                                <w:rFonts w:ascii="Times New Roman" w:eastAsia="Times New Roman" w:hAnsi="Times New Roman" w:cs="Times New Roman"/>
                                <w:color w:val="000000" w:themeColor="text1"/>
                                <w:lang w:eastAsia="en-IN"/>
                              </w:rPr>
                              <w:t>Orco</w:t>
                            </w:r>
                            <w:r w:rsidRPr="00DC5A21">
                              <w:rPr>
                                <w:rFonts w:ascii="Times New Roman" w:eastAsia="Times New Roman" w:hAnsi="Times New Roman" w:cs="Times New Roman"/>
                                <w:color w:val="000000" w:themeColor="text1"/>
                                <w:vertAlign w:val="superscript"/>
                                <w:lang w:eastAsia="en-IN"/>
                              </w:rPr>
                              <w:t>1</w:t>
                            </w:r>
                            <w:r w:rsidRPr="00DC5A21">
                              <w:rPr>
                                <w:rFonts w:ascii="Times New Roman" w:eastAsia="Times New Roman" w:hAnsi="Times New Roman" w:cs="Times New Roman"/>
                                <w:color w:val="000000" w:themeColor="text1"/>
                                <w:lang w:eastAsia="en-IN"/>
                              </w:rPr>
                              <w:t>/Orco</w:t>
                            </w:r>
                            <w:r w:rsidRPr="00DC5A21">
                              <w:rPr>
                                <w:rFonts w:ascii="Times New Roman" w:eastAsia="Times New Roman" w:hAnsi="Times New Roman" w:cs="Times New Roman"/>
                                <w:color w:val="000000" w:themeColor="text1"/>
                                <w:vertAlign w:val="superscript"/>
                                <w:lang w:eastAsia="en-IN"/>
                              </w:rPr>
                              <w:t>1</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0.27±0.6 (15)</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Orco&gt;</w:t>
                            </w:r>
                            <w:r>
                              <w:rPr>
                                <w:rFonts w:ascii="Times New Roman" w:hAnsi="Times New Roman" w:cs="Times New Roman"/>
                                <w:i/>
                                <w:iCs/>
                                <w:color w:val="000000" w:themeColor="text1"/>
                              </w:rPr>
                              <w:t>/</w:t>
                            </w:r>
                            <w:r w:rsidRPr="00DC5A21">
                              <w:rPr>
                                <w:rFonts w:ascii="Times New Roman" w:hAnsi="Times New Roman" w:cs="Times New Roman"/>
                                <w:i/>
                                <w:iCs/>
                                <w:color w:val="000000" w:themeColor="text1"/>
                              </w:rPr>
                              <w: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0.25±0.65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Orco&gt;Hid</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0.083</w:t>
                            </w:r>
                            <w:r>
                              <w:rPr>
                                <w:rFonts w:ascii="Times New Roman" w:hAnsi="Times New Roman" w:cs="Times New Roman"/>
                                <w:color w:val="000000" w:themeColor="text1"/>
                              </w:rPr>
                              <w:t>±0.29</w:t>
                            </w:r>
                            <w:r w:rsidRPr="002A7119">
                              <w:rPr>
                                <w:rFonts w:ascii="Times New Roman" w:hAnsi="Times New Roman" w:cs="Times New Roman"/>
                                <w:color w:val="000000" w:themeColor="text1"/>
                              </w:rPr>
                              <w:t>(12)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Or42a&gt;</w:t>
                            </w:r>
                            <w:r>
                              <w:rPr>
                                <w:rFonts w:ascii="Times New Roman" w:hAnsi="Times New Roman" w:cs="Times New Roman"/>
                                <w:i/>
                                <w:iCs/>
                                <w:color w:val="000000" w:themeColor="text1"/>
                              </w:rPr>
                              <w:t>/</w:t>
                            </w:r>
                            <w:r w:rsidRPr="00DC5A21">
                              <w:rPr>
                                <w:rFonts w:ascii="Times New Roman" w:hAnsi="Times New Roman" w:cs="Times New Roman"/>
                                <w:i/>
                                <w:iCs/>
                                <w:color w:val="000000" w:themeColor="text1"/>
                              </w:rPr>
                              <w: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0.25±0.62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Or42a&gt;Hid</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0.41±1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Or49a&gt;</w:t>
                            </w:r>
                            <w:r>
                              <w:rPr>
                                <w:rFonts w:ascii="Times New Roman" w:hAnsi="Times New Roman" w:cs="Times New Roman"/>
                                <w:i/>
                                <w:iCs/>
                                <w:color w:val="000000" w:themeColor="text1"/>
                              </w:rPr>
                              <w:t>/</w:t>
                            </w:r>
                            <w:r w:rsidRPr="00DC5A21">
                              <w:rPr>
                                <w:rFonts w:ascii="Times New Roman" w:hAnsi="Times New Roman" w:cs="Times New Roman"/>
                                <w:i/>
                                <w:iCs/>
                                <w:color w:val="000000" w:themeColor="text1"/>
                              </w:rPr>
                              <w: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0.25±0.87</w:t>
                            </w:r>
                            <w:r w:rsidRPr="002A7119">
                              <w:rPr>
                                <w:rFonts w:ascii="Times New Roman" w:hAnsi="Times New Roman" w:cs="Times New Roman"/>
                                <w:color w:val="000000" w:themeColor="text1"/>
                              </w:rPr>
                              <w:t xml:space="preserve">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i/>
                                <w:iCs/>
                                <w:color w:val="000000" w:themeColor="text1"/>
                              </w:rPr>
                            </w:pPr>
                            <w:r w:rsidRPr="00DC5A21">
                              <w:rPr>
                                <w:rFonts w:ascii="Times New Roman" w:hAnsi="Times New Roman" w:cs="Times New Roman"/>
                                <w:i/>
                                <w:iCs/>
                                <w:color w:val="000000" w:themeColor="text1"/>
                              </w:rPr>
                              <w:t>Or49a&gt;Hid</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0.17±0.39 (12)</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color w:val="000000" w:themeColor="text1"/>
                              </w:rPr>
                            </w:pPr>
                            <w:r w:rsidRPr="00DC5A21">
                              <w:rPr>
                                <w:rFonts w:ascii="Times New Roman" w:hAnsi="Times New Roman" w:cs="Times New Roman"/>
                                <w:i/>
                                <w:iCs/>
                                <w:color w:val="000000" w:themeColor="text1"/>
                              </w:rPr>
                              <w:t>Kurs6&gt;/+</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0.2±0.41 (15)</w:t>
                            </w:r>
                          </w:p>
                        </w:tc>
                      </w:tr>
                      <w:tr w:rsidR="0025501B" w:rsidTr="00851F59">
                        <w:trPr>
                          <w:trHeight w:val="396"/>
                        </w:trPr>
                        <w:tc>
                          <w:tcPr>
                            <w:tcW w:w="3624" w:type="dxa"/>
                          </w:tcPr>
                          <w:p w:rsidR="0025501B" w:rsidRPr="00DC5A21" w:rsidRDefault="0025501B" w:rsidP="00507F47">
                            <w:pPr>
                              <w:spacing w:line="276" w:lineRule="auto"/>
                              <w:rPr>
                                <w:rFonts w:ascii="Times New Roman" w:hAnsi="Times New Roman" w:cs="Times New Roman"/>
                                <w:color w:val="000000" w:themeColor="text1"/>
                                <w:vertAlign w:val="superscript"/>
                              </w:rPr>
                            </w:pPr>
                            <w:r w:rsidRPr="00DC5A21">
                              <w:rPr>
                                <w:rFonts w:ascii="Times New Roman" w:hAnsi="Times New Roman" w:cs="Times New Roman"/>
                                <w:i/>
                                <w:iCs/>
                                <w:color w:val="000000" w:themeColor="text1"/>
                              </w:rPr>
                              <w:t>Kurs6&gt;Gad1</w:t>
                            </w:r>
                            <w:r w:rsidRPr="00DC5A21">
                              <w:rPr>
                                <w:rFonts w:ascii="Times New Roman" w:hAnsi="Times New Roman" w:cs="Times New Roman"/>
                                <w:i/>
                                <w:iCs/>
                                <w:color w:val="000000" w:themeColor="text1"/>
                                <w:vertAlign w:val="superscript"/>
                              </w:rPr>
                              <w:t>RNAi</w:t>
                            </w:r>
                          </w:p>
                        </w:tc>
                        <w:tc>
                          <w:tcPr>
                            <w:tcW w:w="3232" w:type="dxa"/>
                          </w:tcPr>
                          <w:p w:rsidR="0025501B" w:rsidRPr="002A7119" w:rsidRDefault="0025501B" w:rsidP="00507F47">
                            <w:pPr>
                              <w:spacing w:line="276" w:lineRule="auto"/>
                              <w:rPr>
                                <w:rFonts w:ascii="Times New Roman" w:hAnsi="Times New Roman" w:cs="Times New Roman"/>
                                <w:color w:val="000000" w:themeColor="text1"/>
                              </w:rPr>
                            </w:pPr>
                            <w:r w:rsidRPr="002A7119">
                              <w:rPr>
                                <w:rFonts w:ascii="Times New Roman" w:hAnsi="Times New Roman" w:cs="Times New Roman"/>
                                <w:color w:val="000000" w:themeColor="text1"/>
                              </w:rPr>
                              <w:t>0.2±0.41 (15)</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w:t>
                            </w:r>
                            <w:r w:rsidRPr="0069133F">
                              <w:rPr>
                                <w:rFonts w:ascii="Times New Roman" w:hAnsi="Times New Roman" w:cs="Times New Roman"/>
                                <w:i/>
                                <w:iCs/>
                                <w:color w:val="000000" w:themeColor="text1"/>
                              </w:rPr>
                              <w:t>-GFP &gt;/+</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hAnsi="Times New Roman" w:cs="Times New Roman"/>
                                <w:color w:val="000000" w:themeColor="text1"/>
                              </w:rPr>
                              <w:t>0.11</w:t>
                            </w:r>
                            <w:r w:rsidRPr="002A7119">
                              <w:rPr>
                                <w:rFonts w:ascii="Times New Roman" w:hAnsi="Times New Roman" w:cs="Times New Roman"/>
                                <w:color w:val="000000" w:themeColor="text1"/>
                              </w:rPr>
                              <w:t xml:space="preserve"> ± 0.3 (</w:t>
                            </w:r>
                            <w:r>
                              <w:rPr>
                                <w:rFonts w:ascii="Times New Roman" w:hAnsi="Times New Roman" w:cs="Times New Roman"/>
                                <w:color w:val="000000" w:themeColor="text1"/>
                              </w:rPr>
                              <w:t>28</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r w:rsidRPr="0069133F">
                              <w:rPr>
                                <w:rFonts w:ascii="Times New Roman" w:hAnsi="Times New Roman" w:cs="Times New Roman"/>
                                <w:i/>
                                <w:iCs/>
                                <w:color w:val="000000" w:themeColor="text1"/>
                              </w:rPr>
                              <w:t>GABA</w:t>
                            </w:r>
                            <w:r w:rsidRPr="0069133F">
                              <w:rPr>
                                <w:rFonts w:ascii="Times New Roman" w:hAnsi="Times New Roman" w:cs="Times New Roman"/>
                                <w:i/>
                                <w:iCs/>
                                <w:color w:val="000000" w:themeColor="text1"/>
                                <w:vertAlign w:val="subscript"/>
                              </w:rPr>
                              <w:t>B</w:t>
                            </w:r>
                            <w:r w:rsidRPr="0069133F">
                              <w:rPr>
                                <w:rFonts w:ascii="Times New Roman" w:hAnsi="Times New Roman" w:cs="Times New Roman"/>
                                <w:i/>
                                <w:iCs/>
                                <w:color w:val="000000" w:themeColor="text1"/>
                              </w:rPr>
                              <w:t>R1</w:t>
                            </w:r>
                            <w:r w:rsidRPr="0069133F">
                              <w:rPr>
                                <w:rFonts w:ascii="Times New Roman" w:hAnsi="Times New Roman" w:cs="Times New Roman"/>
                                <w:i/>
                                <w:iCs/>
                                <w:color w:val="000000" w:themeColor="text1"/>
                                <w:vertAlign w:val="superscript"/>
                              </w:rPr>
                              <w:t>RNAi</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1.83 </w:t>
                            </w:r>
                            <w:r w:rsidRPr="002A7119">
                              <w:rPr>
                                <w:rFonts w:ascii="Times New Roman" w:hAnsi="Times New Roman" w:cs="Times New Roman"/>
                                <w:color w:val="000000" w:themeColor="text1"/>
                              </w:rPr>
                              <w:t xml:space="preserve">± </w:t>
                            </w:r>
                            <w:r w:rsidRPr="002A7119">
                              <w:rPr>
                                <w:rFonts w:ascii="Times New Roman" w:eastAsia="Times New Roman" w:hAnsi="Times New Roman" w:cs="Times New Roman"/>
                                <w:color w:val="000000" w:themeColor="text1"/>
                                <w:lang w:eastAsia="en-IN"/>
                              </w:rPr>
                              <w:t>1.7</w:t>
                            </w:r>
                            <w:r>
                              <w:rPr>
                                <w:rFonts w:ascii="Times New Roman" w:eastAsia="Times New Roman" w:hAnsi="Times New Roman" w:cs="Times New Roman"/>
                                <w:color w:val="000000" w:themeColor="text1"/>
                                <w:lang w:eastAsia="en-IN"/>
                              </w:rPr>
                              <w:t>5</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w:t>
                            </w:r>
                            <w:r>
                              <w:rPr>
                                <w:rFonts w:ascii="Times New Roman" w:hAnsi="Times New Roman" w:cs="Times New Roman"/>
                                <w:color w:val="000000" w:themeColor="text1"/>
                              </w:rPr>
                              <w:t>23</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F54380" w:rsidRDefault="0025501B" w:rsidP="00507F47">
                            <w:pPr>
                              <w:spacing w:line="276" w:lineRule="auto"/>
                              <w:rPr>
                                <w:rFonts w:ascii="Times New Roman" w:hAnsi="Times New Roman" w:cs="Times New Roman"/>
                                <w:i/>
                                <w:iCs/>
                                <w:color w:val="000000" w:themeColor="text1"/>
                                <w:vertAlign w:val="superscript"/>
                              </w:rPr>
                            </w:pPr>
                            <w:r>
                              <w:rPr>
                                <w:rFonts w:ascii="Times New Roman" w:hAnsi="Times New Roman" w:cs="Times New Roman"/>
                                <w:i/>
                                <w:iCs/>
                                <w:color w:val="000000" w:themeColor="text1"/>
                              </w:rPr>
                              <w:t>dome-MESO-GFP&gt;</w:t>
                            </w:r>
                            <w:proofErr w:type="spellStart"/>
                            <w:r w:rsidRPr="0069133F">
                              <w:rPr>
                                <w:rFonts w:ascii="Times New Roman" w:hAnsi="Times New Roman" w:cs="Times New Roman"/>
                                <w:i/>
                                <w:iCs/>
                                <w:color w:val="000000" w:themeColor="text1"/>
                              </w:rPr>
                              <w:t>Gat</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0.08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w:t>
                            </w:r>
                            <w:r>
                              <w:rPr>
                                <w:rFonts w:ascii="Times New Roman" w:eastAsia="Times New Roman" w:hAnsi="Times New Roman" w:cs="Times New Roman"/>
                                <w:color w:val="000000" w:themeColor="text1"/>
                                <w:lang w:eastAsia="en-IN"/>
                              </w:rPr>
                              <w:t>29</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(1</w:t>
                            </w:r>
                            <w:r>
                              <w:rPr>
                                <w:rFonts w:ascii="Times New Roman" w:hAnsi="Times New Roman" w:cs="Times New Roman"/>
                                <w:color w:val="000000" w:themeColor="text1"/>
                              </w:rPr>
                              <w:t>2</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F54380" w:rsidRDefault="0025501B" w:rsidP="00507F47">
                            <w:pPr>
                              <w:spacing w:line="276" w:lineRule="auto"/>
                              <w:rPr>
                                <w:rFonts w:ascii="Times New Roman" w:hAnsi="Times New Roman" w:cs="Times New Roman"/>
                                <w:i/>
                                <w:iCs/>
                                <w:color w:val="000000" w:themeColor="text1"/>
                                <w:vertAlign w:val="superscript"/>
                              </w:rPr>
                            </w:pPr>
                            <w:r>
                              <w:rPr>
                                <w:rFonts w:ascii="Times New Roman" w:hAnsi="Times New Roman" w:cs="Times New Roman"/>
                                <w:i/>
                                <w:iCs/>
                                <w:color w:val="000000" w:themeColor="text1"/>
                              </w:rPr>
                              <w:t>dome-MESO-GFP&gt;</w:t>
                            </w:r>
                            <w:r w:rsidRPr="0069133F">
                              <w:rPr>
                                <w:rFonts w:ascii="Times New Roman" w:hAnsi="Times New Roman" w:cs="Times New Roman"/>
                                <w:i/>
                                <w:iCs/>
                                <w:color w:val="000000" w:themeColor="text1"/>
                              </w:rPr>
                              <w:t>Gat</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3.5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4.2 </w:t>
                            </w:r>
                            <w:r w:rsidRPr="002A7119">
                              <w:rPr>
                                <w:rFonts w:ascii="Times New Roman" w:hAnsi="Times New Roman" w:cs="Times New Roman"/>
                                <w:color w:val="000000" w:themeColor="text1"/>
                              </w:rPr>
                              <w:t>(</w:t>
                            </w:r>
                            <w:r>
                              <w:rPr>
                                <w:rFonts w:ascii="Times New Roman" w:hAnsi="Times New Roman" w:cs="Times New Roman"/>
                                <w:color w:val="000000" w:themeColor="text1"/>
                              </w:rPr>
                              <w:t>31</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F54380" w:rsidRDefault="0025501B" w:rsidP="00507F47">
                            <w:pPr>
                              <w:spacing w:line="276" w:lineRule="auto"/>
                              <w:rPr>
                                <w:rFonts w:ascii="Times New Roman" w:hAnsi="Times New Roman" w:cs="Times New Roman"/>
                                <w:i/>
                                <w:iCs/>
                                <w:color w:val="000000" w:themeColor="text1"/>
                                <w:vertAlign w:val="superscript"/>
                              </w:rPr>
                            </w:pPr>
                            <w:r>
                              <w:rPr>
                                <w:rFonts w:ascii="Times New Roman" w:hAnsi="Times New Roman" w:cs="Times New Roman"/>
                                <w:i/>
                                <w:iCs/>
                                <w:color w:val="000000" w:themeColor="text1"/>
                              </w:rPr>
                              <w:t>dome-MESO-GFP&gt;Ssadh</w:t>
                            </w:r>
                            <w:r w:rsidRPr="00B43E63">
                              <w:rPr>
                                <w:rFonts w:ascii="Times New Roman" w:hAnsi="Times New Roman" w:cs="Times New Roman"/>
                                <w:i/>
                                <w:iCs/>
                                <w:color w:val="000000" w:themeColor="text1"/>
                                <w:vertAlign w:val="superscript"/>
                              </w:rPr>
                              <w:t>RNAi</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0.25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0.8 </w:t>
                            </w:r>
                            <w:r w:rsidRPr="002A7119">
                              <w:rPr>
                                <w:rFonts w:ascii="Times New Roman" w:hAnsi="Times New Roman" w:cs="Times New Roman"/>
                                <w:color w:val="000000" w:themeColor="text1"/>
                              </w:rPr>
                              <w:t>(</w:t>
                            </w:r>
                            <w:r>
                              <w:rPr>
                                <w:rFonts w:ascii="Times New Roman" w:hAnsi="Times New Roman" w:cs="Times New Roman"/>
                                <w:color w:val="000000" w:themeColor="text1"/>
                              </w:rPr>
                              <w:t>16</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r>
                              <w:rPr>
                                <w:rFonts w:ascii="Times" w:hAnsi="Times" w:cs="Times"/>
                              </w:rPr>
                              <w:t>α</w:t>
                            </w:r>
                            <w:proofErr w:type="spellStart"/>
                            <w:r w:rsidRPr="0069133F">
                              <w:rPr>
                                <w:rFonts w:ascii="Times New Roman" w:hAnsi="Times New Roman" w:cs="Times New Roman"/>
                                <w:i/>
                                <w:iCs/>
                                <w:color w:val="000000" w:themeColor="text1"/>
                              </w:rPr>
                              <w:t>KDH</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 </w:t>
                            </w:r>
                            <w:r w:rsidRPr="002A7119">
                              <w:rPr>
                                <w:rFonts w:ascii="Times New Roman" w:hAnsi="Times New Roman" w:cs="Times New Roman"/>
                                <w:color w:val="000000" w:themeColor="text1"/>
                              </w:rPr>
                              <w:t>(</w:t>
                            </w:r>
                            <w:r>
                              <w:rPr>
                                <w:rFonts w:ascii="Times New Roman" w:hAnsi="Times New Roman" w:cs="Times New Roman"/>
                                <w:color w:val="000000" w:themeColor="text1"/>
                              </w:rPr>
                              <w:t>10</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sidRPr="0069133F">
                              <w:rPr>
                                <w:rFonts w:ascii="Times New Roman" w:hAnsi="Times New Roman" w:cs="Times New Roman"/>
                                <w:i/>
                                <w:iCs/>
                                <w:color w:val="000000" w:themeColor="text1"/>
                              </w:rPr>
                              <w:t>skap</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0.18</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0.4 </w:t>
                            </w:r>
                            <w:r w:rsidRPr="002A7119">
                              <w:rPr>
                                <w:rFonts w:ascii="Times New Roman" w:hAnsi="Times New Roman" w:cs="Times New Roman"/>
                                <w:color w:val="000000" w:themeColor="text1"/>
                              </w:rPr>
                              <w:t>(</w:t>
                            </w:r>
                            <w:r>
                              <w:rPr>
                                <w:rFonts w:ascii="Times New Roman" w:hAnsi="Times New Roman" w:cs="Times New Roman"/>
                                <w:color w:val="000000" w:themeColor="text1"/>
                              </w:rPr>
                              <w:t>11</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sidRPr="0069133F">
                              <w:rPr>
                                <w:rFonts w:ascii="Times New Roman" w:hAnsi="Times New Roman" w:cs="Times New Roman"/>
                                <w:i/>
                                <w:iCs/>
                                <w:color w:val="000000" w:themeColor="text1"/>
                              </w:rPr>
                              <w:t>Sdh</w:t>
                            </w:r>
                            <w:r>
                              <w:rPr>
                                <w:rFonts w:ascii="Times New Roman" w:hAnsi="Times New Roman" w:cs="Times New Roman"/>
                                <w:i/>
                                <w:iCs/>
                                <w:color w:val="000000" w:themeColor="text1"/>
                              </w:rPr>
                              <w:t>A</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1.1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2.1</w:t>
                            </w:r>
                            <w:r w:rsidRPr="002A7119">
                              <w:rPr>
                                <w:rFonts w:ascii="Times New Roman" w:hAnsi="Times New Roman" w:cs="Times New Roman"/>
                                <w:color w:val="000000" w:themeColor="text1"/>
                              </w:rPr>
                              <w:t>(</w:t>
                            </w:r>
                            <w:r>
                              <w:rPr>
                                <w:rFonts w:ascii="Times New Roman" w:hAnsi="Times New Roman" w:cs="Times New Roman"/>
                                <w:color w:val="000000" w:themeColor="text1"/>
                              </w:rPr>
                              <w:t>24</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Hph</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0.95</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2.1 </w:t>
                            </w:r>
                            <w:r w:rsidRPr="002A7119">
                              <w:rPr>
                                <w:rFonts w:ascii="Times New Roman" w:hAnsi="Times New Roman" w:cs="Times New Roman"/>
                                <w:color w:val="000000" w:themeColor="text1"/>
                              </w:rPr>
                              <w:t>(</w:t>
                            </w:r>
                            <w:r>
                              <w:rPr>
                                <w:rFonts w:ascii="Times New Roman" w:hAnsi="Times New Roman" w:cs="Times New Roman"/>
                                <w:color w:val="000000" w:themeColor="text1"/>
                              </w:rPr>
                              <w:t>19</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Hph</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1.7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1.9 </w:t>
                            </w:r>
                            <w:r w:rsidRPr="002A7119">
                              <w:rPr>
                                <w:rFonts w:ascii="Times New Roman" w:hAnsi="Times New Roman" w:cs="Times New Roman"/>
                                <w:color w:val="000000" w:themeColor="text1"/>
                              </w:rPr>
                              <w:t>(1</w:t>
                            </w:r>
                            <w:r>
                              <w:rPr>
                                <w:rFonts w:ascii="Times New Roman" w:hAnsi="Times New Roman" w:cs="Times New Roman"/>
                                <w:color w:val="000000" w:themeColor="text1"/>
                              </w:rPr>
                              <w:t>0</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sima</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0.15 </w:t>
                            </w:r>
                            <w:r w:rsidRPr="002A7119">
                              <w:rPr>
                                <w:rFonts w:ascii="Times New Roman" w:hAnsi="Times New Roman" w:cs="Times New Roman"/>
                                <w:color w:val="000000" w:themeColor="text1"/>
                              </w:rPr>
                              <w:t>±</w:t>
                            </w:r>
                            <w:r>
                              <w:rPr>
                                <w:rFonts w:ascii="Times New Roman" w:eastAsia="Times New Roman" w:hAnsi="Times New Roman" w:cs="Times New Roman"/>
                                <w:color w:val="000000" w:themeColor="text1"/>
                                <w:lang w:eastAsia="en-IN"/>
                              </w:rPr>
                              <w:t xml:space="preserve"> 0.37</w:t>
                            </w:r>
                            <w:r w:rsidRPr="002A7119">
                              <w:rPr>
                                <w:rFonts w:ascii="Times New Roman" w:eastAsia="Times New Roman" w:hAnsi="Times New Roman" w:cs="Times New Roman"/>
                                <w:color w:val="000000" w:themeColor="text1"/>
                                <w:lang w:eastAsia="en-IN"/>
                              </w:rPr>
                              <w:t xml:space="preserve"> </w:t>
                            </w:r>
                            <w:r w:rsidRPr="002A7119">
                              <w:rPr>
                                <w:rFonts w:ascii="Times New Roman" w:hAnsi="Times New Roman" w:cs="Times New Roman"/>
                                <w:color w:val="000000" w:themeColor="text1"/>
                              </w:rPr>
                              <w:t>(</w:t>
                            </w:r>
                            <w:r>
                              <w:rPr>
                                <w:rFonts w:ascii="Times New Roman" w:hAnsi="Times New Roman" w:cs="Times New Roman"/>
                                <w:color w:val="000000" w:themeColor="text1"/>
                              </w:rPr>
                              <w:t>13</w:t>
                            </w:r>
                            <w:r w:rsidRPr="002A7119">
                              <w:rPr>
                                <w:rFonts w:ascii="Times New Roman" w:hAnsi="Times New Roman" w:cs="Times New Roman"/>
                                <w:color w:val="000000" w:themeColor="text1"/>
                              </w:rPr>
                              <w:t>)</w:t>
                            </w:r>
                          </w:p>
                        </w:tc>
                      </w:tr>
                      <w:tr w:rsidR="0025501B" w:rsidTr="00851F59">
                        <w:trPr>
                          <w:trHeight w:val="396"/>
                        </w:trPr>
                        <w:tc>
                          <w:tcPr>
                            <w:tcW w:w="3624" w:type="dxa"/>
                          </w:tcPr>
                          <w:p w:rsidR="0025501B" w:rsidRPr="0069133F" w:rsidRDefault="0025501B" w:rsidP="00507F47">
                            <w:pPr>
                              <w:spacing w:line="276" w:lineRule="auto"/>
                              <w:rPr>
                                <w:rFonts w:ascii="Times New Roman" w:hAnsi="Times New Roman" w:cs="Times New Roman"/>
                                <w:i/>
                                <w:iCs/>
                                <w:color w:val="000000" w:themeColor="text1"/>
                              </w:rPr>
                            </w:pPr>
                            <w:r>
                              <w:rPr>
                                <w:rFonts w:ascii="Times New Roman" w:hAnsi="Times New Roman" w:cs="Times New Roman"/>
                                <w:i/>
                                <w:iCs/>
                                <w:color w:val="000000" w:themeColor="text1"/>
                              </w:rPr>
                              <w:t>dome-MESO-GFP&gt;</w:t>
                            </w:r>
                            <w:proofErr w:type="spellStart"/>
                            <w:r>
                              <w:rPr>
                                <w:rFonts w:ascii="Times New Roman" w:hAnsi="Times New Roman" w:cs="Times New Roman"/>
                                <w:i/>
                                <w:iCs/>
                                <w:color w:val="000000" w:themeColor="text1"/>
                              </w:rPr>
                              <w:t>Ldh</w:t>
                            </w:r>
                            <w:r w:rsidRPr="0069133F">
                              <w:rPr>
                                <w:rFonts w:ascii="Times New Roman" w:hAnsi="Times New Roman" w:cs="Times New Roman"/>
                                <w:i/>
                                <w:iCs/>
                                <w:color w:val="000000" w:themeColor="text1"/>
                                <w:vertAlign w:val="superscript"/>
                              </w:rPr>
                              <w:t>RNAi</w:t>
                            </w:r>
                            <w:proofErr w:type="spellEnd"/>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sidRPr="002A7119">
                              <w:rPr>
                                <w:rFonts w:ascii="Times New Roman" w:eastAsia="Times New Roman" w:hAnsi="Times New Roman" w:cs="Times New Roman"/>
                                <w:color w:val="000000" w:themeColor="text1"/>
                                <w:lang w:eastAsia="en-IN"/>
                              </w:rPr>
                              <w:t xml:space="preserve">0.13 </w:t>
                            </w:r>
                            <w:r w:rsidRPr="002A7119">
                              <w:rPr>
                                <w:rFonts w:ascii="Times New Roman" w:hAnsi="Times New Roman" w:cs="Times New Roman"/>
                                <w:color w:val="000000" w:themeColor="text1"/>
                              </w:rPr>
                              <w:t>±</w:t>
                            </w:r>
                            <w:r w:rsidRPr="002A7119">
                              <w:rPr>
                                <w:rFonts w:ascii="Times New Roman" w:eastAsia="Times New Roman" w:hAnsi="Times New Roman" w:cs="Times New Roman"/>
                                <w:color w:val="000000" w:themeColor="text1"/>
                                <w:lang w:eastAsia="en-IN"/>
                              </w:rPr>
                              <w:t xml:space="preserve"> 0.35 </w:t>
                            </w:r>
                            <w:r w:rsidRPr="002A7119">
                              <w:rPr>
                                <w:rFonts w:ascii="Times New Roman" w:hAnsi="Times New Roman" w:cs="Times New Roman"/>
                                <w:color w:val="000000" w:themeColor="text1"/>
                              </w:rPr>
                              <w:t>(15)</w:t>
                            </w:r>
                          </w:p>
                        </w:tc>
                      </w:tr>
                      <w:tr w:rsidR="0025501B" w:rsidTr="001F2FA0">
                        <w:trPr>
                          <w:trHeight w:val="342"/>
                        </w:trPr>
                        <w:tc>
                          <w:tcPr>
                            <w:tcW w:w="3624" w:type="dxa"/>
                          </w:tcPr>
                          <w:p w:rsidR="0025501B" w:rsidRPr="0068768A" w:rsidRDefault="0025501B" w:rsidP="00507F47">
                            <w:pPr>
                              <w:spacing w:line="276" w:lineRule="auto"/>
                              <w:ind w:left="26"/>
                              <w:rPr>
                                <w:rFonts w:ascii="Times New Roman" w:hAnsi="Times New Roman" w:cs="Times New Roman"/>
                                <w:i/>
                                <w:color w:val="000000" w:themeColor="text1"/>
                              </w:rPr>
                            </w:pPr>
                            <w:proofErr w:type="spellStart"/>
                            <w:r w:rsidRPr="0036014C">
                              <w:rPr>
                                <w:rFonts w:ascii="Times New Roman" w:hAnsi="Times New Roman" w:cs="Times New Roman"/>
                                <w:i/>
                                <w:color w:val="000000" w:themeColor="text1"/>
                              </w:rPr>
                              <w:t>Hml</w:t>
                            </w:r>
                            <w:proofErr w:type="spellEnd"/>
                            <w:r w:rsidRPr="00AC5EC6">
                              <w:rPr>
                                <w:rFonts w:ascii="Symbol" w:hAnsi="Symbol" w:cs="Times New Roman"/>
                                <w:i/>
                                <w:iCs/>
                                <w:color w:val="000000" w:themeColor="text1"/>
                                <w:vertAlign w:val="superscript"/>
                              </w:rPr>
                              <w:t></w:t>
                            </w:r>
                            <w:r w:rsidRPr="0036014C">
                              <w:rPr>
                                <w:rFonts w:ascii="Times New Roman" w:hAnsi="Times New Roman" w:cs="Times New Roman"/>
                                <w:i/>
                                <w:color w:val="000000" w:themeColor="text1"/>
                              </w:rPr>
                              <w:t xml:space="preserve">&gt;/+ </w:t>
                            </w:r>
                            <w:r w:rsidRPr="0036014C">
                              <w:rPr>
                                <w:rFonts w:ascii="Times New Roman" w:hAnsi="Times New Roman" w:cs="Times New Roman"/>
                                <w:color w:val="000000" w:themeColor="text1"/>
                              </w:rPr>
                              <w:t>(RF)</w:t>
                            </w:r>
                          </w:p>
                        </w:tc>
                        <w:tc>
                          <w:tcPr>
                            <w:tcW w:w="3232" w:type="dxa"/>
                            <w:tcBorders>
                              <w:bottom w:val="single" w:sz="4" w:space="0" w:color="auto"/>
                            </w:tcBorders>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0 (9)</w:t>
                            </w:r>
                          </w:p>
                        </w:tc>
                      </w:tr>
                      <w:tr w:rsidR="0025501B" w:rsidTr="001F2FA0">
                        <w:trPr>
                          <w:trHeight w:val="230"/>
                        </w:trPr>
                        <w:tc>
                          <w:tcPr>
                            <w:tcW w:w="3624" w:type="dxa"/>
                          </w:tcPr>
                          <w:p w:rsidR="0025501B" w:rsidRPr="00851F59" w:rsidRDefault="0025501B" w:rsidP="001F2FA0">
                            <w:pPr>
                              <w:spacing w:line="276" w:lineRule="auto"/>
                              <w:ind w:left="26"/>
                              <w:rPr>
                                <w:rFonts w:ascii="Times New Roman" w:hAnsi="Times New Roman" w:cs="Times New Roman"/>
                                <w:color w:val="000000" w:themeColor="text1"/>
                              </w:rPr>
                            </w:pPr>
                            <w:proofErr w:type="spellStart"/>
                            <w:r w:rsidRPr="0036014C">
                              <w:rPr>
                                <w:rFonts w:ascii="Times New Roman" w:hAnsi="Times New Roman" w:cs="Times New Roman"/>
                                <w:i/>
                                <w:color w:val="000000" w:themeColor="text1"/>
                              </w:rPr>
                              <w:t>Hml</w:t>
                            </w:r>
                            <w:proofErr w:type="spellEnd"/>
                            <w:r w:rsidRPr="00AC5EC6">
                              <w:rPr>
                                <w:rFonts w:ascii="Symbol" w:hAnsi="Symbol" w:cs="Times New Roman"/>
                                <w:i/>
                                <w:iCs/>
                                <w:color w:val="000000" w:themeColor="text1"/>
                                <w:vertAlign w:val="superscript"/>
                              </w:rPr>
                              <w:t></w:t>
                            </w:r>
                            <w:r w:rsidRPr="0036014C">
                              <w:rPr>
                                <w:rFonts w:ascii="Times New Roman" w:hAnsi="Times New Roman" w:cs="Times New Roman"/>
                                <w:i/>
                                <w:color w:val="000000" w:themeColor="text1"/>
                              </w:rPr>
                              <w:t xml:space="preserve">&gt;/+ </w:t>
                            </w:r>
                            <w:r>
                              <w:rPr>
                                <w:rFonts w:ascii="Times New Roman" w:hAnsi="Times New Roman" w:cs="Times New Roman"/>
                                <w:color w:val="000000" w:themeColor="text1"/>
                              </w:rPr>
                              <w:t>(WOF</w:t>
                            </w:r>
                            <w:r w:rsidRPr="0036014C">
                              <w:rPr>
                                <w:rFonts w:ascii="Times New Roman" w:hAnsi="Times New Roman" w:cs="Times New Roman"/>
                                <w:color w:val="000000" w:themeColor="text1"/>
                              </w:rPr>
                              <w:t>)</w:t>
                            </w:r>
                          </w:p>
                        </w:tc>
                        <w:tc>
                          <w:tcPr>
                            <w:tcW w:w="3232" w:type="dxa"/>
                          </w:tcPr>
                          <w:p w:rsidR="0025501B" w:rsidRPr="002A7119"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 xml:space="preserve">7 </w:t>
                            </w:r>
                            <w:r w:rsidRPr="002A7119">
                              <w:rPr>
                                <w:rFonts w:ascii="Times New Roman" w:hAnsi="Times New Roman" w:cs="Times New Roman"/>
                                <w:color w:val="000000" w:themeColor="text1"/>
                              </w:rPr>
                              <w:t>±</w:t>
                            </w:r>
                            <w:r>
                              <w:rPr>
                                <w:rFonts w:ascii="Times New Roman" w:eastAsia="Times New Roman" w:hAnsi="Times New Roman" w:cs="Times New Roman"/>
                                <w:color w:val="000000" w:themeColor="text1"/>
                                <w:lang w:eastAsia="en-IN"/>
                              </w:rPr>
                              <w:t xml:space="preserve"> 5.4 (11)</w:t>
                            </w:r>
                          </w:p>
                        </w:tc>
                      </w:tr>
                      <w:tr w:rsidR="0025501B" w:rsidTr="001F2FA0">
                        <w:trPr>
                          <w:trHeight w:val="240"/>
                        </w:trPr>
                        <w:tc>
                          <w:tcPr>
                            <w:tcW w:w="3624" w:type="dxa"/>
                          </w:tcPr>
                          <w:p w:rsidR="0025501B" w:rsidRPr="0036014C" w:rsidRDefault="0025501B" w:rsidP="00A15D40">
                            <w:pPr>
                              <w:spacing w:line="276" w:lineRule="auto"/>
                              <w:ind w:left="26"/>
                              <w:rPr>
                                <w:rFonts w:ascii="Times New Roman" w:hAnsi="Times New Roman" w:cs="Times New Roman"/>
                                <w:i/>
                                <w:color w:val="000000" w:themeColor="text1"/>
                              </w:rPr>
                            </w:pPr>
                            <w:proofErr w:type="spellStart"/>
                            <w:r>
                              <w:rPr>
                                <w:rFonts w:ascii="Times New Roman" w:hAnsi="Times New Roman" w:cs="Times New Roman"/>
                                <w:i/>
                                <w:color w:val="000000" w:themeColor="text1"/>
                              </w:rPr>
                              <w:t>Hml</w:t>
                            </w:r>
                            <w:proofErr w:type="spellEnd"/>
                            <w:r>
                              <w:rPr>
                                <w:rFonts w:ascii="Symbol" w:hAnsi="Symbol" w:cs="Times New Roman"/>
                                <w:i/>
                                <w:iCs/>
                                <w:color w:val="000000" w:themeColor="text1"/>
                                <w:vertAlign w:val="superscript"/>
                              </w:rPr>
                              <w:t></w:t>
                            </w:r>
                            <w:r>
                              <w:rPr>
                                <w:rFonts w:ascii="Times New Roman" w:hAnsi="Times New Roman" w:cs="Times New Roman"/>
                                <w:i/>
                                <w:color w:val="000000" w:themeColor="text1"/>
                              </w:rPr>
                              <w:t xml:space="preserve">&gt;/+ </w:t>
                            </w:r>
                            <w:r>
                              <w:rPr>
                                <w:rFonts w:ascii="Times New Roman" w:hAnsi="Times New Roman" w:cs="Times New Roman"/>
                                <w:color w:val="000000" w:themeColor="text1"/>
                              </w:rPr>
                              <w:t>(GF)</w:t>
                            </w:r>
                          </w:p>
                        </w:tc>
                        <w:tc>
                          <w:tcPr>
                            <w:tcW w:w="3232" w:type="dxa"/>
                          </w:tcPr>
                          <w:p w:rsidR="0025501B" w:rsidRDefault="0025501B" w:rsidP="00507F47">
                            <w:pPr>
                              <w:spacing w:line="276" w:lineRule="auto"/>
                              <w:rPr>
                                <w:rFonts w:ascii="Times New Roman" w:eastAsia="Times New Roman" w:hAnsi="Times New Roman" w:cs="Times New Roman"/>
                                <w:color w:val="000000" w:themeColor="text1"/>
                                <w:lang w:eastAsia="en-IN"/>
                              </w:rPr>
                            </w:pPr>
                            <w:r>
                              <w:rPr>
                                <w:rFonts w:ascii="Times New Roman" w:hAnsi="Times New Roman" w:cs="Times New Roman"/>
                                <w:color w:val="000000"/>
                              </w:rPr>
                              <w:t xml:space="preserve">4 </w:t>
                            </w:r>
                            <w:r>
                              <w:rPr>
                                <w:rFonts w:ascii="Times New Roman" w:hAnsi="Times New Roman" w:cs="Times New Roman"/>
                                <w:color w:val="000000" w:themeColor="text1"/>
                              </w:rPr>
                              <w:t xml:space="preserve">± </w:t>
                            </w:r>
                            <w:r>
                              <w:rPr>
                                <w:rFonts w:ascii="Times New Roman" w:hAnsi="Times New Roman" w:cs="Times New Roman"/>
                                <w:color w:val="000000"/>
                              </w:rPr>
                              <w:t>6.4 (26)</w:t>
                            </w:r>
                          </w:p>
                        </w:tc>
                      </w:tr>
                      <w:tr w:rsidR="0025501B" w:rsidTr="001F2FA0">
                        <w:trPr>
                          <w:trHeight w:val="277"/>
                        </w:trPr>
                        <w:tc>
                          <w:tcPr>
                            <w:tcW w:w="3624" w:type="dxa"/>
                          </w:tcPr>
                          <w:p w:rsidR="0025501B" w:rsidRDefault="0025501B" w:rsidP="00A15D40">
                            <w:pPr>
                              <w:spacing w:line="276" w:lineRule="auto"/>
                              <w:ind w:left="26"/>
                              <w:rPr>
                                <w:rFonts w:ascii="Times New Roman" w:hAnsi="Times New Roman" w:cs="Times New Roman"/>
                                <w:i/>
                                <w:color w:val="000000" w:themeColor="text1"/>
                              </w:rPr>
                            </w:pPr>
                            <w:proofErr w:type="spellStart"/>
                            <w:r>
                              <w:rPr>
                                <w:rFonts w:ascii="Times New Roman" w:hAnsi="Times New Roman" w:cs="Times New Roman"/>
                                <w:i/>
                                <w:color w:val="000000" w:themeColor="text1"/>
                              </w:rPr>
                              <w:t>Hml</w:t>
                            </w:r>
                            <w:proofErr w:type="spellEnd"/>
                            <w:r>
                              <w:rPr>
                                <w:rFonts w:ascii="Symbol" w:hAnsi="Symbol" w:cs="Times New Roman"/>
                                <w:i/>
                                <w:iCs/>
                                <w:color w:val="000000" w:themeColor="text1"/>
                                <w:vertAlign w:val="superscript"/>
                              </w:rPr>
                              <w:t></w:t>
                            </w:r>
                            <w:r>
                              <w:rPr>
                                <w:rFonts w:ascii="Times New Roman" w:hAnsi="Times New Roman" w:cs="Times New Roman"/>
                                <w:i/>
                                <w:color w:val="000000" w:themeColor="text1"/>
                              </w:rPr>
                              <w:t xml:space="preserve">&gt;/+ </w:t>
                            </w:r>
                            <w:r w:rsidRPr="001F2FA0">
                              <w:rPr>
                                <w:rFonts w:ascii="Times New Roman" w:hAnsi="Times New Roman" w:cs="Times New Roman"/>
                                <w:color w:val="000000" w:themeColor="text1"/>
                              </w:rPr>
                              <w:t>(</w:t>
                            </w:r>
                            <w:r>
                              <w:rPr>
                                <w:rFonts w:ascii="Times New Roman" w:hAnsi="Times New Roman" w:cs="Times New Roman"/>
                                <w:color w:val="000000" w:themeColor="text1"/>
                              </w:rPr>
                              <w:t>SF)</w:t>
                            </w:r>
                          </w:p>
                        </w:tc>
                        <w:tc>
                          <w:tcPr>
                            <w:tcW w:w="3232" w:type="dxa"/>
                            <w:tcBorders>
                              <w:bottom w:val="single" w:sz="4" w:space="0" w:color="auto"/>
                            </w:tcBorders>
                          </w:tcPr>
                          <w:p w:rsidR="0025501B" w:rsidRDefault="0025501B" w:rsidP="00507F47">
                            <w:pPr>
                              <w:spacing w:line="276" w:lineRule="auto"/>
                              <w:rPr>
                                <w:rFonts w:ascii="Times New Roman" w:hAnsi="Times New Roman" w:cs="Times New Roman"/>
                                <w:color w:val="000000"/>
                              </w:rPr>
                            </w:pPr>
                            <w:r>
                              <w:rPr>
                                <w:rFonts w:ascii="Times New Roman" w:hAnsi="Times New Roman" w:cs="Times New Roman"/>
                                <w:color w:val="000000"/>
                              </w:rPr>
                              <w:t xml:space="preserve">8.8 </w:t>
                            </w:r>
                            <w:r>
                              <w:rPr>
                                <w:rFonts w:ascii="Times New Roman" w:hAnsi="Times New Roman" w:cs="Times New Roman"/>
                                <w:color w:val="000000" w:themeColor="text1"/>
                              </w:rPr>
                              <w:t>±</w:t>
                            </w:r>
                            <w:r>
                              <w:rPr>
                                <w:rFonts w:ascii="Times New Roman" w:hAnsi="Times New Roman" w:cs="Times New Roman"/>
                                <w:color w:val="000000"/>
                              </w:rPr>
                              <w:t xml:space="preserve"> 11.1</w:t>
                            </w:r>
                            <w:r>
                              <w:rPr>
                                <w:rFonts w:ascii="Times New Roman" w:eastAsia="Times New Roman" w:hAnsi="Times New Roman" w:cs="Times New Roman"/>
                                <w:color w:val="000000"/>
                                <w:lang w:eastAsia="en-IN"/>
                              </w:rPr>
                              <w:t xml:space="preserve"> (24) </w:t>
                            </w:r>
                          </w:p>
                        </w:tc>
                      </w:tr>
                    </w:tbl>
                    <w:p w:rsidR="0025501B" w:rsidRDefault="0025501B" w:rsidP="0025501B">
                      <w:pPr>
                        <w:rPr>
                          <w:rFonts w:ascii="Times New Roman" w:hAnsi="Times New Roman" w:cs="Times New Roman"/>
                          <w:color w:val="000000" w:themeColor="text1"/>
                        </w:rPr>
                      </w:pPr>
                    </w:p>
                    <w:p w:rsidR="0025501B" w:rsidRPr="004A068D" w:rsidRDefault="0025501B" w:rsidP="0025501B">
                      <w:pPr>
                        <w:jc w:val="both"/>
                        <w:rPr>
                          <w:rFonts w:ascii="Times New Roman" w:hAnsi="Times New Roman" w:cs="Times New Roman"/>
                          <w:b/>
                          <w:bCs/>
                          <w:color w:val="000000" w:themeColor="text1"/>
                        </w:rPr>
                      </w:pPr>
                    </w:p>
                    <w:p w:rsidR="0025501B" w:rsidRDefault="0025501B" w:rsidP="0025501B"/>
                    <w:p w:rsidR="0025501B" w:rsidRDefault="0025501B" w:rsidP="0025501B"/>
                  </w:txbxContent>
                </v:textbox>
                <w10:wrap type="square"/>
              </v:shape>
            </w:pict>
          </mc:Fallback>
        </mc:AlternateContent>
      </w: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Pr="00953719"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25501B" w:rsidRDefault="0025501B" w:rsidP="0025501B">
      <w:pPr>
        <w:rPr>
          <w:rFonts w:ascii="Times" w:hAnsi="Times" w:cs="Times New Roman"/>
        </w:rPr>
      </w:pPr>
    </w:p>
    <w:p w:rsidR="00DB7084" w:rsidRDefault="00DB7084" w:rsidP="0025501B">
      <w:pPr>
        <w:rPr>
          <w:rFonts w:ascii="Times" w:hAnsi="Times" w:cs="Times New Roman"/>
        </w:rPr>
      </w:pPr>
    </w:p>
    <w:p w:rsidR="0025501B" w:rsidRDefault="0025501B" w:rsidP="0025501B">
      <w:pPr>
        <w:rPr>
          <w:rFonts w:ascii="Times" w:hAnsi="Times" w:cs="Times New Roman"/>
        </w:rPr>
      </w:pPr>
      <w:r>
        <w:rPr>
          <w:noProof/>
          <w:lang w:eastAsia="en-IN"/>
        </w:rPr>
        <mc:AlternateContent>
          <mc:Choice Requires="wps">
            <w:drawing>
              <wp:anchor distT="0" distB="0" distL="114300" distR="114300" simplePos="0" relativeHeight="251661312" behindDoc="0" locked="0" layoutInCell="1" allowOverlap="1">
                <wp:simplePos x="0" y="0"/>
                <wp:positionH relativeFrom="column">
                  <wp:posOffset>-5584825</wp:posOffset>
                </wp:positionH>
                <wp:positionV relativeFrom="paragraph">
                  <wp:posOffset>163830</wp:posOffset>
                </wp:positionV>
                <wp:extent cx="6286500" cy="914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noFill/>
                        <a:ln>
                          <a:noFill/>
                        </a:ln>
                        <a:extLst>
                          <a:ext uri="{909E8E84-426E-40dd-AFC4-6F175D3DCCD1}"/>
                          <a:ext uri="{91240B29-F687-4f45-9708-019B960494DF}"/>
                        </a:extLst>
                      </wps:spPr>
                      <wps:txbx>
                        <w:txbxContent>
                          <w:p w:rsidR="0025501B" w:rsidRDefault="0025501B" w:rsidP="0025501B">
                            <w:pPr>
                              <w:jc w:val="both"/>
                              <w:rPr>
                                <w:rFonts w:ascii="Times New Roman" w:hAnsi="Times New Roman" w:cs="Times New Roman"/>
                                <w:b/>
                                <w:bCs/>
                                <w:color w:val="000000" w:themeColor="text1"/>
                              </w:rPr>
                            </w:pPr>
                            <w:r w:rsidRPr="004A068D">
                              <w:rPr>
                                <w:rFonts w:ascii="Times New Roman" w:hAnsi="Times New Roman" w:cs="Times New Roman"/>
                                <w:color w:val="000000" w:themeColor="text1"/>
                              </w:rPr>
                              <w:t xml:space="preserve">“n” represents number of </w:t>
                            </w:r>
                            <w:r w:rsidRPr="004A068D">
                              <w:rPr>
                                <w:rFonts w:ascii="Times New Roman" w:hAnsi="Times New Roman" w:cs="Times New Roman"/>
                                <w:i/>
                                <w:iCs/>
                                <w:color w:val="000000" w:themeColor="text1"/>
                              </w:rPr>
                              <w:t>Drosophila</w:t>
                            </w:r>
                            <w:r w:rsidRPr="004A068D">
                              <w:rPr>
                                <w:rFonts w:ascii="Times New Roman" w:hAnsi="Times New Roman" w:cs="Times New Roman"/>
                                <w:color w:val="000000" w:themeColor="text1"/>
                              </w:rPr>
                              <w:t xml:space="preserve"> larval lymph gland lobes </w:t>
                            </w:r>
                            <w:r>
                              <w:rPr>
                                <w:rFonts w:ascii="Times New Roman" w:hAnsi="Times New Roman" w:cs="Times New Roman"/>
                                <w:color w:val="000000" w:themeColor="text1"/>
                              </w:rPr>
                              <w:t>a</w:t>
                            </w:r>
                            <w:r w:rsidRPr="004A068D">
                              <w:rPr>
                                <w:rFonts w:ascii="Times New Roman" w:hAnsi="Times New Roman" w:cs="Times New Roman"/>
                                <w:color w:val="000000" w:themeColor="text1"/>
                              </w:rPr>
                              <w:t>nalyse</w:t>
                            </w:r>
                            <w:r>
                              <w:rPr>
                                <w:rFonts w:ascii="Times New Roman" w:hAnsi="Times New Roman" w:cs="Times New Roman"/>
                                <w:color w:val="000000" w:themeColor="text1"/>
                              </w:rPr>
                              <w:t xml:space="preserve">d. RF is regular food, GF is GABA supplemented food, SF is succinate supplemented food and WOF is wasp </w:t>
                            </w:r>
                            <w:proofErr w:type="spellStart"/>
                            <w:r>
                              <w:rPr>
                                <w:rFonts w:ascii="Times New Roman" w:hAnsi="Times New Roman" w:cs="Times New Roman"/>
                                <w:color w:val="000000" w:themeColor="text1"/>
                              </w:rPr>
                              <w:t>odor</w:t>
                            </w:r>
                            <w:proofErr w:type="spellEnd"/>
                            <w:r>
                              <w:rPr>
                                <w:rFonts w:ascii="Times New Roman" w:hAnsi="Times New Roman" w:cs="Times New Roman"/>
                                <w:color w:val="000000" w:themeColor="text1"/>
                              </w:rPr>
                              <w:t xml:space="preserve"> food. Rearing condition for all crosses unless mentioned was in regular food medium (see methods for details). </w:t>
                            </w:r>
                            <w:r w:rsidRPr="00733E2D">
                              <w:rPr>
                                <w:rFonts w:ascii="Times New Roman" w:hAnsi="Times New Roman" w:cs="Times New Roman"/>
                                <w:color w:val="000000" w:themeColor="text1"/>
                              </w:rPr>
                              <w:t>Wherever not mentioned, the counts are non-significant (ns).</w:t>
                            </w:r>
                            <w:r>
                              <w:rPr>
                                <w:rFonts w:ascii="Times New Roman" w:hAnsi="Times New Roman" w:cs="Times New Roman"/>
                                <w:color w:val="000000" w:themeColor="text1"/>
                              </w:rPr>
                              <w:t xml:space="preserve"> </w:t>
                            </w:r>
                          </w:p>
                          <w:p w:rsidR="0025501B" w:rsidRDefault="0025501B" w:rsidP="002550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9.75pt;margin-top:12.9pt;width:4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" filled="f" stroked="f">
                <v:textbox>
                  <w:txbxContent>
                    <w:p w:rsidR="0025501B" w:rsidRDefault="0025501B" w:rsidP="0025501B">
                      <w:pPr>
                        <w:jc w:val="both"/>
                        <w:rPr>
                          <w:rFonts w:ascii="Times New Roman" w:hAnsi="Times New Roman" w:cs="Times New Roman"/>
                          <w:b/>
                          <w:bCs/>
                          <w:color w:val="000000" w:themeColor="text1"/>
                        </w:rPr>
                      </w:pPr>
                      <w:r w:rsidRPr="004A068D">
                        <w:rPr>
                          <w:rFonts w:ascii="Times New Roman" w:hAnsi="Times New Roman" w:cs="Times New Roman"/>
                          <w:color w:val="000000" w:themeColor="text1"/>
                        </w:rPr>
                        <w:t xml:space="preserve">“n” represents number of </w:t>
                      </w:r>
                      <w:r w:rsidRPr="004A068D">
                        <w:rPr>
                          <w:rFonts w:ascii="Times New Roman" w:hAnsi="Times New Roman" w:cs="Times New Roman"/>
                          <w:i/>
                          <w:iCs/>
                          <w:color w:val="000000" w:themeColor="text1"/>
                        </w:rPr>
                        <w:t>Drosophila</w:t>
                      </w:r>
                      <w:r w:rsidRPr="004A068D">
                        <w:rPr>
                          <w:rFonts w:ascii="Times New Roman" w:hAnsi="Times New Roman" w:cs="Times New Roman"/>
                          <w:color w:val="000000" w:themeColor="text1"/>
                        </w:rPr>
                        <w:t xml:space="preserve"> larval lymph gland lobes </w:t>
                      </w:r>
                      <w:r>
                        <w:rPr>
                          <w:rFonts w:ascii="Times New Roman" w:hAnsi="Times New Roman" w:cs="Times New Roman"/>
                          <w:color w:val="000000" w:themeColor="text1"/>
                        </w:rPr>
                        <w:t>a</w:t>
                      </w:r>
                      <w:r w:rsidRPr="004A068D">
                        <w:rPr>
                          <w:rFonts w:ascii="Times New Roman" w:hAnsi="Times New Roman" w:cs="Times New Roman"/>
                          <w:color w:val="000000" w:themeColor="text1"/>
                        </w:rPr>
                        <w:t>nalyse</w:t>
                      </w:r>
                      <w:r>
                        <w:rPr>
                          <w:rFonts w:ascii="Times New Roman" w:hAnsi="Times New Roman" w:cs="Times New Roman"/>
                          <w:color w:val="000000" w:themeColor="text1"/>
                        </w:rPr>
                        <w:t xml:space="preserve">d. RF is regular food, GF is GABA supplemented food, SF is succinate supplemented food and WOF is wasp odor food. Rearing condition for all crosses unless mentioned was in regular food medium (see methods for details). </w:t>
                      </w:r>
                      <w:r w:rsidRPr="00733E2D">
                        <w:rPr>
                          <w:rFonts w:ascii="Times New Roman" w:hAnsi="Times New Roman" w:cs="Times New Roman"/>
                          <w:color w:val="000000" w:themeColor="text1"/>
                        </w:rPr>
                        <w:t>Wherever not mentioned, the counts are non-significant (ns).</w:t>
                      </w:r>
                      <w:r>
                        <w:rPr>
                          <w:rFonts w:ascii="Times New Roman" w:hAnsi="Times New Roman" w:cs="Times New Roman"/>
                          <w:color w:val="000000" w:themeColor="text1"/>
                        </w:rPr>
                        <w:t xml:space="preserve"> </w:t>
                      </w:r>
                    </w:p>
                    <w:p w:rsidR="0025501B" w:rsidRDefault="0025501B" w:rsidP="0025501B"/>
                  </w:txbxContent>
                </v:textbox>
                <w10:wrap type="square"/>
              </v:shape>
            </w:pict>
          </mc:Fallback>
        </mc:AlternateContent>
      </w:r>
    </w:p>
    <w:sectPr w:rsidR="0025501B" w:rsidSect="0044205B">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2069" w:rsidRDefault="00C72069" w:rsidP="00F73026">
      <w:r>
        <w:separator/>
      </w:r>
    </w:p>
  </w:endnote>
  <w:endnote w:type="continuationSeparator" w:id="0">
    <w:p w:rsidR="00C72069" w:rsidRDefault="00C72069" w:rsidP="00F7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627" w:rsidRDefault="00352E9C" w:rsidP="00BD2F88">
    <w:pPr>
      <w:pStyle w:val="Footer"/>
      <w:framePr w:wrap="around" w:vAnchor="text" w:hAnchor="margin" w:xAlign="right" w:y="1"/>
      <w:rPr>
        <w:rStyle w:val="PageNumber"/>
      </w:rPr>
    </w:pPr>
    <w:r>
      <w:rPr>
        <w:rStyle w:val="PageNumber"/>
      </w:rPr>
      <w:fldChar w:fldCharType="begin"/>
    </w:r>
    <w:r w:rsidR="003B4F0F">
      <w:rPr>
        <w:rStyle w:val="PageNumber"/>
      </w:rPr>
      <w:instrText xml:space="preserve">PAGE  </w:instrText>
    </w:r>
    <w:r>
      <w:rPr>
        <w:rStyle w:val="PageNumber"/>
      </w:rPr>
      <w:fldChar w:fldCharType="end"/>
    </w:r>
  </w:p>
  <w:p w:rsidR="008D7627" w:rsidRDefault="00C72069" w:rsidP="00BD2F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627" w:rsidRDefault="00352E9C" w:rsidP="00BD2F88">
    <w:pPr>
      <w:pStyle w:val="Footer"/>
      <w:framePr w:wrap="around" w:vAnchor="text" w:hAnchor="margin" w:xAlign="right" w:y="1"/>
      <w:rPr>
        <w:rStyle w:val="PageNumber"/>
      </w:rPr>
    </w:pPr>
    <w:r>
      <w:rPr>
        <w:rStyle w:val="PageNumber"/>
      </w:rPr>
      <w:fldChar w:fldCharType="begin"/>
    </w:r>
    <w:r w:rsidR="003B4F0F">
      <w:rPr>
        <w:rStyle w:val="PageNumber"/>
      </w:rPr>
      <w:instrText xml:space="preserve">PAGE  </w:instrText>
    </w:r>
    <w:r>
      <w:rPr>
        <w:rStyle w:val="PageNumber"/>
      </w:rPr>
      <w:fldChar w:fldCharType="separate"/>
    </w:r>
    <w:r w:rsidR="0025501B">
      <w:rPr>
        <w:rStyle w:val="PageNumber"/>
        <w:noProof/>
      </w:rPr>
      <w:t>6</w:t>
    </w:r>
    <w:r>
      <w:rPr>
        <w:rStyle w:val="PageNumber"/>
      </w:rPr>
      <w:fldChar w:fldCharType="end"/>
    </w:r>
  </w:p>
  <w:p w:rsidR="008D7627" w:rsidRDefault="00C72069" w:rsidP="00BD2F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2069" w:rsidRDefault="00C72069" w:rsidP="00F73026">
      <w:r>
        <w:separator/>
      </w:r>
    </w:p>
  </w:footnote>
  <w:footnote w:type="continuationSeparator" w:id="0">
    <w:p w:rsidR="00C72069" w:rsidRDefault="00C72069" w:rsidP="00F7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385"/>
    <w:multiLevelType w:val="hybridMultilevel"/>
    <w:tmpl w:val="8E04D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EA"/>
    <w:rsid w:val="0003009F"/>
    <w:rsid w:val="0025501B"/>
    <w:rsid w:val="00310C07"/>
    <w:rsid w:val="00320A9D"/>
    <w:rsid w:val="00334EEA"/>
    <w:rsid w:val="00352E9C"/>
    <w:rsid w:val="003B4F0F"/>
    <w:rsid w:val="003D4416"/>
    <w:rsid w:val="00460535"/>
    <w:rsid w:val="004B131C"/>
    <w:rsid w:val="005228DC"/>
    <w:rsid w:val="00556CC3"/>
    <w:rsid w:val="005808DF"/>
    <w:rsid w:val="00634643"/>
    <w:rsid w:val="00697B6D"/>
    <w:rsid w:val="006B15CA"/>
    <w:rsid w:val="006C644F"/>
    <w:rsid w:val="00715035"/>
    <w:rsid w:val="008F6FBD"/>
    <w:rsid w:val="00923BBB"/>
    <w:rsid w:val="009632E9"/>
    <w:rsid w:val="00A02C8D"/>
    <w:rsid w:val="00A27E3B"/>
    <w:rsid w:val="00A3362A"/>
    <w:rsid w:val="00A41D23"/>
    <w:rsid w:val="00AA3287"/>
    <w:rsid w:val="00AF0FC4"/>
    <w:rsid w:val="00B648C3"/>
    <w:rsid w:val="00C72069"/>
    <w:rsid w:val="00D85049"/>
    <w:rsid w:val="00DB7084"/>
    <w:rsid w:val="00E32E26"/>
    <w:rsid w:val="00EC29DE"/>
    <w:rsid w:val="00F73026"/>
    <w:rsid w:val="00FC22D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601A"/>
  <w15:docId w15:val="{2E50636F-F44C-44A3-8A0F-2D93F98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35"/>
    <w:pPr>
      <w:spacing w:after="0" w:line="240" w:lineRule="auto"/>
    </w:pPr>
    <w:rPr>
      <w:rFonts w:eastAsiaTheme="minorEastAsia"/>
      <w:sz w:val="24"/>
      <w:szCs w:val="24"/>
      <w:lang w:val="en-I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C4"/>
    <w:pPr>
      <w:spacing w:after="200" w:line="276" w:lineRule="auto"/>
      <w:ind w:left="720"/>
      <w:contextualSpacing/>
    </w:pPr>
    <w:rPr>
      <w:rFonts w:eastAsiaTheme="minorHAnsi"/>
      <w:sz w:val="22"/>
      <w:szCs w:val="22"/>
      <w:lang w:val="en-US" w:eastAsia="en-US"/>
    </w:rPr>
  </w:style>
  <w:style w:type="table" w:customStyle="1" w:styleId="LightShading-Accent11">
    <w:name w:val="Light Shading - Accent 11"/>
    <w:basedOn w:val="TableNormal"/>
    <w:uiPriority w:val="60"/>
    <w:rsid w:val="00460535"/>
    <w:pPr>
      <w:spacing w:after="0" w:line="240" w:lineRule="auto"/>
    </w:pPr>
    <w:rPr>
      <w:rFonts w:eastAsiaTheme="minorEastAsia"/>
      <w:color w:val="365F91" w:themeColor="accent1" w:themeShade="BF"/>
      <w:sz w:val="24"/>
      <w:szCs w:val="24"/>
      <w:lang w:val="en-IN"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60535"/>
    <w:pPr>
      <w:spacing w:after="0" w:line="240" w:lineRule="auto"/>
    </w:pPr>
    <w:rPr>
      <w:rFonts w:eastAsiaTheme="minorEastAsia"/>
      <w:sz w:val="24"/>
      <w:szCs w:val="24"/>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0535"/>
    <w:pPr>
      <w:tabs>
        <w:tab w:val="center" w:pos="4320"/>
        <w:tab w:val="right" w:pos="8640"/>
      </w:tabs>
    </w:pPr>
  </w:style>
  <w:style w:type="character" w:customStyle="1" w:styleId="FooterChar">
    <w:name w:val="Footer Char"/>
    <w:basedOn w:val="DefaultParagraphFont"/>
    <w:link w:val="Footer"/>
    <w:uiPriority w:val="99"/>
    <w:rsid w:val="00460535"/>
    <w:rPr>
      <w:rFonts w:eastAsiaTheme="minorEastAsia"/>
      <w:sz w:val="24"/>
      <w:szCs w:val="24"/>
      <w:lang w:val="en-IN" w:eastAsia="ja-JP"/>
    </w:rPr>
  </w:style>
  <w:style w:type="character" w:styleId="PageNumber">
    <w:name w:val="page number"/>
    <w:basedOn w:val="DefaultParagraphFont"/>
    <w:uiPriority w:val="99"/>
    <w:semiHidden/>
    <w:unhideWhenUsed/>
    <w:rsid w:val="00460535"/>
  </w:style>
  <w:style w:type="character" w:styleId="Strong">
    <w:name w:val="Strong"/>
    <w:basedOn w:val="DefaultParagraphFont"/>
    <w:uiPriority w:val="22"/>
    <w:qFormat/>
    <w:rsid w:val="0046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 pc</dc:creator>
  <cp:lastModifiedBy>Manisha Goyal</cp:lastModifiedBy>
  <cp:revision>2</cp:revision>
  <dcterms:created xsi:type="dcterms:W3CDTF">2020-11-23T10:53:00Z</dcterms:created>
  <dcterms:modified xsi:type="dcterms:W3CDTF">2020-11-23T10:53:00Z</dcterms:modified>
</cp:coreProperties>
</file>