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6A4E" w:rsidRPr="002D7A7A" w:rsidRDefault="00096A4E" w:rsidP="00096A4E">
      <w:pPr>
        <w:spacing w:after="160" w:line="259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3104E2">
        <w:rPr>
          <w:rFonts w:ascii="Times" w:hAnsi="Times"/>
          <w:b/>
        </w:rPr>
        <w:t>Supplementary</w:t>
      </w:r>
      <w:r>
        <w:rPr>
          <w:rFonts w:ascii="Times" w:hAnsi="Times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File </w:t>
      </w:r>
      <w:r w:rsidRPr="000954A5">
        <w:rPr>
          <w:rFonts w:ascii="Times New Roman" w:hAnsi="Times New Roman" w:cs="Times New Roman"/>
          <w:b/>
          <w:bCs/>
          <w:color w:val="000000" w:themeColor="text1"/>
        </w:rPr>
        <w:t>5. Crystal cell counts in lymph gland.</w:t>
      </w:r>
    </w:p>
    <w:tbl>
      <w:tblPr>
        <w:tblW w:w="62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2693"/>
      </w:tblGrid>
      <w:tr w:rsidR="00096A4E" w:rsidRPr="000954A5" w:rsidTr="003F6C86">
        <w:trPr>
          <w:trHeight w:val="228"/>
        </w:trPr>
        <w:tc>
          <w:tcPr>
            <w:tcW w:w="3544" w:type="dxa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  <w:noWrap/>
          </w:tcPr>
          <w:p w:rsidR="00096A4E" w:rsidRPr="000954A5" w:rsidRDefault="00096A4E" w:rsidP="003F6C8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954A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Genotype</w:t>
            </w:r>
          </w:p>
        </w:tc>
        <w:tc>
          <w:tcPr>
            <w:tcW w:w="2693" w:type="dxa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  <w:noWrap/>
          </w:tcPr>
          <w:p w:rsidR="00096A4E" w:rsidRPr="000954A5" w:rsidRDefault="00096A4E" w:rsidP="003F6C8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954A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Mean  ± SD (n)</w:t>
            </w:r>
          </w:p>
        </w:tc>
      </w:tr>
      <w:tr w:rsidR="00096A4E" w:rsidRPr="000954A5" w:rsidTr="003F6C86">
        <w:trPr>
          <w:trHeight w:val="254"/>
        </w:trPr>
        <w:tc>
          <w:tcPr>
            <w:tcW w:w="3544" w:type="dxa"/>
            <w:shd w:val="clear" w:color="auto" w:fill="D9E2F3" w:themeFill="accent1" w:themeFillTint="33"/>
            <w:noWrap/>
          </w:tcPr>
          <w:p w:rsidR="00096A4E" w:rsidRPr="000954A5" w:rsidRDefault="00096A4E" w:rsidP="003F6C86">
            <w:pPr>
              <w:rPr>
                <w:rFonts w:ascii="Times New Roman" w:hAnsi="Times New Roman" w:cs="Times New Roman"/>
                <w:i/>
                <w:iCs/>
                <w:color w:val="000000" w:themeColor="text1"/>
                <w:vertAlign w:val="superscript"/>
              </w:rPr>
            </w:pPr>
            <w:r w:rsidRPr="000954A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w</w:t>
            </w:r>
            <w:r w:rsidRPr="000954A5">
              <w:rPr>
                <w:rFonts w:ascii="Times New Roman" w:hAnsi="Times New Roman" w:cs="Times New Roman"/>
                <w:i/>
                <w:iCs/>
                <w:color w:val="000000" w:themeColor="text1"/>
                <w:vertAlign w:val="superscript"/>
              </w:rPr>
              <w:t>1118</w:t>
            </w:r>
          </w:p>
        </w:tc>
        <w:tc>
          <w:tcPr>
            <w:tcW w:w="2693" w:type="dxa"/>
            <w:shd w:val="clear" w:color="auto" w:fill="D9E2F3" w:themeFill="accent1" w:themeFillTint="33"/>
            <w:noWrap/>
          </w:tcPr>
          <w:p w:rsidR="00096A4E" w:rsidRPr="000954A5" w:rsidRDefault="00096A4E" w:rsidP="003F6C86">
            <w:pPr>
              <w:ind w:right="-294"/>
              <w:rPr>
                <w:rFonts w:ascii="Times New Roman" w:hAnsi="Times New Roman" w:cs="Times New Roman"/>
                <w:color w:val="000000" w:themeColor="text1"/>
              </w:rPr>
            </w:pPr>
            <w:r w:rsidRPr="000954A5">
              <w:rPr>
                <w:rFonts w:ascii="Times New Roman" w:hAnsi="Times New Roman" w:cs="Times New Roman"/>
                <w:color w:val="000000"/>
              </w:rPr>
              <w:t xml:space="preserve">19.9 </w:t>
            </w:r>
            <w:r w:rsidRPr="000954A5">
              <w:rPr>
                <w:rFonts w:ascii="Times New Roman" w:hAnsi="Times New Roman" w:cs="Times New Roman"/>
                <w:color w:val="000000" w:themeColor="text1"/>
              </w:rPr>
              <w:t xml:space="preserve">± </w:t>
            </w:r>
            <w:r w:rsidRPr="000954A5">
              <w:rPr>
                <w:rFonts w:ascii="Times New Roman" w:hAnsi="Times New Roman" w:cs="Times New Roman"/>
                <w:color w:val="000000"/>
              </w:rPr>
              <w:t>18.14</w:t>
            </w:r>
            <w:r w:rsidRPr="000954A5">
              <w:rPr>
                <w:rFonts w:ascii="Times New Roman" w:hAnsi="Times New Roman" w:cs="Times New Roman"/>
                <w:color w:val="000000" w:themeColor="text1"/>
              </w:rPr>
              <w:t xml:space="preserve"> (11)</w:t>
            </w:r>
          </w:p>
        </w:tc>
      </w:tr>
      <w:tr w:rsidR="00096A4E" w:rsidRPr="000954A5" w:rsidTr="003F6C86">
        <w:trPr>
          <w:trHeight w:val="254"/>
        </w:trPr>
        <w:tc>
          <w:tcPr>
            <w:tcW w:w="3544" w:type="dxa"/>
            <w:shd w:val="clear" w:color="auto" w:fill="D9E2F3" w:themeFill="accent1" w:themeFillTint="33"/>
            <w:noWrap/>
          </w:tcPr>
          <w:p w:rsidR="00096A4E" w:rsidRPr="000954A5" w:rsidRDefault="00096A4E" w:rsidP="003F6C86">
            <w:pPr>
              <w:rPr>
                <w:rFonts w:ascii="Times New Roman" w:hAnsi="Times New Roman" w:cs="Times New Roman"/>
                <w:i/>
                <w:iCs/>
                <w:color w:val="000000" w:themeColor="text1"/>
                <w:vertAlign w:val="superscript"/>
              </w:rPr>
            </w:pPr>
            <w:r w:rsidRPr="000954A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orco</w:t>
            </w:r>
            <w:r w:rsidRPr="000954A5">
              <w:rPr>
                <w:rFonts w:ascii="Times New Roman" w:hAnsi="Times New Roman" w:cs="Times New Roman"/>
                <w:i/>
                <w:iCs/>
                <w:color w:val="000000" w:themeColor="text1"/>
                <w:vertAlign w:val="superscript"/>
              </w:rPr>
              <w:t>1</w:t>
            </w:r>
            <w:r w:rsidRPr="000954A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/orco</w:t>
            </w:r>
            <w:r w:rsidRPr="000954A5">
              <w:rPr>
                <w:rFonts w:ascii="Times New Roman" w:hAnsi="Times New Roman" w:cs="Times New Roman"/>
                <w:i/>
                <w:iCs/>
                <w:color w:val="000000" w:themeColor="text1"/>
                <w:vertAlign w:val="superscript"/>
              </w:rPr>
              <w:t>1</w:t>
            </w:r>
          </w:p>
          <w:p w:rsidR="00096A4E" w:rsidRPr="000954A5" w:rsidRDefault="00096A4E" w:rsidP="003F6C86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954A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Or42a&gt;/+</w:t>
            </w:r>
          </w:p>
        </w:tc>
        <w:tc>
          <w:tcPr>
            <w:tcW w:w="2693" w:type="dxa"/>
            <w:shd w:val="clear" w:color="auto" w:fill="D9E2F3" w:themeFill="accent1" w:themeFillTint="33"/>
            <w:noWrap/>
          </w:tcPr>
          <w:p w:rsidR="00096A4E" w:rsidRPr="000954A5" w:rsidRDefault="00096A4E" w:rsidP="003F6C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54A5">
              <w:rPr>
                <w:rFonts w:ascii="Times New Roman" w:hAnsi="Times New Roman" w:cs="Times New Roman"/>
                <w:color w:val="000000"/>
              </w:rPr>
              <w:t xml:space="preserve">36.2 </w:t>
            </w:r>
            <w:r w:rsidRPr="000954A5">
              <w:rPr>
                <w:rFonts w:ascii="Times New Roman" w:hAnsi="Times New Roman" w:cs="Times New Roman"/>
                <w:color w:val="000000" w:themeColor="text1"/>
              </w:rPr>
              <w:t>±</w:t>
            </w:r>
            <w:r w:rsidRPr="000954A5">
              <w:rPr>
                <w:rFonts w:ascii="Times New Roman" w:hAnsi="Times New Roman" w:cs="Times New Roman"/>
                <w:color w:val="000000"/>
              </w:rPr>
              <w:t xml:space="preserve"> 29.5 </w:t>
            </w:r>
            <w:r w:rsidRPr="000954A5">
              <w:rPr>
                <w:rFonts w:ascii="Times New Roman" w:hAnsi="Times New Roman" w:cs="Times New Roman"/>
                <w:color w:val="000000" w:themeColor="text1"/>
              </w:rPr>
              <w:t>(14)</w:t>
            </w:r>
          </w:p>
          <w:p w:rsidR="00096A4E" w:rsidRPr="000954A5" w:rsidRDefault="00096A4E" w:rsidP="003F6C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54A5">
              <w:rPr>
                <w:rFonts w:ascii="Times New Roman" w:hAnsi="Times New Roman" w:cs="Times New Roman"/>
                <w:color w:val="000000"/>
              </w:rPr>
              <w:t xml:space="preserve">29  </w:t>
            </w:r>
            <w:r w:rsidRPr="000954A5">
              <w:rPr>
                <w:rFonts w:ascii="Times New Roman" w:hAnsi="Times New Roman" w:cs="Times New Roman"/>
                <w:color w:val="000000" w:themeColor="text1"/>
              </w:rPr>
              <w:t xml:space="preserve">± </w:t>
            </w:r>
            <w:r w:rsidRPr="000954A5">
              <w:rPr>
                <w:rFonts w:ascii="Times New Roman" w:hAnsi="Times New Roman" w:cs="Times New Roman"/>
                <w:color w:val="000000"/>
              </w:rPr>
              <w:t xml:space="preserve">12 </w:t>
            </w:r>
            <w:r w:rsidRPr="000954A5">
              <w:rPr>
                <w:rFonts w:ascii="Times New Roman" w:hAnsi="Times New Roman" w:cs="Times New Roman"/>
                <w:color w:val="000000" w:themeColor="text1"/>
              </w:rPr>
              <w:t>(8)</w:t>
            </w:r>
          </w:p>
        </w:tc>
      </w:tr>
      <w:tr w:rsidR="00096A4E" w:rsidRPr="000954A5" w:rsidTr="003F6C86">
        <w:trPr>
          <w:trHeight w:val="203"/>
        </w:trPr>
        <w:tc>
          <w:tcPr>
            <w:tcW w:w="3544" w:type="dxa"/>
            <w:shd w:val="clear" w:color="auto" w:fill="D9E2F3" w:themeFill="accent1" w:themeFillTint="33"/>
            <w:noWrap/>
          </w:tcPr>
          <w:p w:rsidR="00096A4E" w:rsidRPr="000954A5" w:rsidRDefault="00096A4E" w:rsidP="003F6C86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954A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Or42a&gt;Hid, </w:t>
            </w:r>
            <w:proofErr w:type="spellStart"/>
            <w:r w:rsidRPr="000954A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rpr</w:t>
            </w:r>
            <w:proofErr w:type="spellEnd"/>
          </w:p>
          <w:p w:rsidR="00096A4E" w:rsidRPr="000954A5" w:rsidRDefault="00096A4E" w:rsidP="003F6C86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  <w:tc>
          <w:tcPr>
            <w:tcW w:w="2693" w:type="dxa"/>
            <w:shd w:val="clear" w:color="auto" w:fill="D9E2F3" w:themeFill="accent1" w:themeFillTint="33"/>
            <w:noWrap/>
          </w:tcPr>
          <w:p w:rsidR="00096A4E" w:rsidRPr="000954A5" w:rsidRDefault="00096A4E" w:rsidP="003F6C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54A5">
              <w:rPr>
                <w:rFonts w:ascii="Times New Roman" w:hAnsi="Times New Roman" w:cs="Times New Roman"/>
                <w:color w:val="000000" w:themeColor="text1"/>
              </w:rPr>
              <w:t>27.6 ± 14 (9)</w:t>
            </w:r>
          </w:p>
          <w:p w:rsidR="00096A4E" w:rsidRPr="000954A5" w:rsidRDefault="00096A4E" w:rsidP="003F6C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96A4E" w:rsidRPr="000954A5" w:rsidTr="003F6C86">
        <w:trPr>
          <w:trHeight w:val="254"/>
        </w:trPr>
        <w:tc>
          <w:tcPr>
            <w:tcW w:w="3544" w:type="dxa"/>
            <w:shd w:val="clear" w:color="auto" w:fill="auto"/>
            <w:noWrap/>
          </w:tcPr>
          <w:p w:rsidR="00096A4E" w:rsidRPr="000954A5" w:rsidRDefault="00096A4E" w:rsidP="003F6C86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954A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Orco&gt;/+</w:t>
            </w:r>
          </w:p>
        </w:tc>
        <w:tc>
          <w:tcPr>
            <w:tcW w:w="2693" w:type="dxa"/>
            <w:shd w:val="clear" w:color="auto" w:fill="auto"/>
            <w:noWrap/>
          </w:tcPr>
          <w:p w:rsidR="00096A4E" w:rsidRPr="000954A5" w:rsidRDefault="00096A4E" w:rsidP="003F6C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54A5">
              <w:rPr>
                <w:rFonts w:ascii="Times New Roman" w:hAnsi="Times New Roman" w:cs="Times New Roman"/>
                <w:color w:val="000000" w:themeColor="text1"/>
              </w:rPr>
              <w:t>68 ± 28.8 (11)</w:t>
            </w:r>
          </w:p>
        </w:tc>
      </w:tr>
      <w:tr w:rsidR="00096A4E" w:rsidRPr="000954A5" w:rsidTr="003F6C86">
        <w:trPr>
          <w:trHeight w:val="228"/>
        </w:trPr>
        <w:tc>
          <w:tcPr>
            <w:tcW w:w="3544" w:type="dxa"/>
            <w:shd w:val="clear" w:color="auto" w:fill="auto"/>
            <w:noWrap/>
          </w:tcPr>
          <w:p w:rsidR="00096A4E" w:rsidRPr="000954A5" w:rsidRDefault="00096A4E" w:rsidP="003F6C86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bookmarkStart w:id="0" w:name="OLE_LINK3"/>
            <w:r w:rsidRPr="000954A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Orco&gt;Hid, </w:t>
            </w:r>
            <w:proofErr w:type="spellStart"/>
            <w:r w:rsidRPr="000954A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rpr</w:t>
            </w:r>
            <w:proofErr w:type="spellEnd"/>
          </w:p>
          <w:bookmarkEnd w:id="0"/>
          <w:p w:rsidR="00096A4E" w:rsidRPr="000954A5" w:rsidRDefault="00096A4E" w:rsidP="003F6C86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096A4E" w:rsidRPr="000954A5" w:rsidRDefault="00096A4E" w:rsidP="003F6C86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954A5">
              <w:rPr>
                <w:rFonts w:ascii="Times New Roman" w:hAnsi="Times New Roman" w:cs="Times New Roman"/>
                <w:color w:val="000000" w:themeColor="text1"/>
              </w:rPr>
              <w:t>94.7 ± 36.2 (13)</w:t>
            </w:r>
          </w:p>
        </w:tc>
      </w:tr>
      <w:tr w:rsidR="00096A4E" w:rsidRPr="000954A5" w:rsidTr="003F6C86">
        <w:trPr>
          <w:trHeight w:val="200"/>
        </w:trPr>
        <w:tc>
          <w:tcPr>
            <w:tcW w:w="3544" w:type="dxa"/>
            <w:shd w:val="clear" w:color="auto" w:fill="D9E2F3" w:themeFill="accent1" w:themeFillTint="33"/>
            <w:noWrap/>
          </w:tcPr>
          <w:p w:rsidR="00096A4E" w:rsidRPr="000954A5" w:rsidRDefault="00096A4E" w:rsidP="003F6C86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954A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Kurs6&gt;/+</w:t>
            </w:r>
          </w:p>
        </w:tc>
        <w:tc>
          <w:tcPr>
            <w:tcW w:w="2693" w:type="dxa"/>
            <w:shd w:val="clear" w:color="auto" w:fill="D9E2F3" w:themeFill="accent1" w:themeFillTint="33"/>
            <w:noWrap/>
          </w:tcPr>
          <w:p w:rsidR="00096A4E" w:rsidRPr="000954A5" w:rsidRDefault="00096A4E" w:rsidP="003F6C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54A5">
              <w:rPr>
                <w:rFonts w:ascii="Times New Roman" w:hAnsi="Times New Roman" w:cs="Times New Roman"/>
                <w:color w:val="000000" w:themeColor="text1"/>
              </w:rPr>
              <w:t>143 ± 57.2 (11)</w:t>
            </w:r>
          </w:p>
        </w:tc>
      </w:tr>
      <w:tr w:rsidR="00096A4E" w:rsidRPr="000954A5" w:rsidTr="003F6C86">
        <w:trPr>
          <w:trHeight w:val="254"/>
        </w:trPr>
        <w:tc>
          <w:tcPr>
            <w:tcW w:w="3544" w:type="dxa"/>
            <w:shd w:val="clear" w:color="auto" w:fill="D9E2F3" w:themeFill="accent1" w:themeFillTint="33"/>
            <w:noWrap/>
          </w:tcPr>
          <w:p w:rsidR="00096A4E" w:rsidRPr="000954A5" w:rsidRDefault="00096A4E" w:rsidP="003F6C86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954A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Kurs6&gt;Gad1</w:t>
            </w:r>
            <w:r w:rsidRPr="000954A5">
              <w:rPr>
                <w:rFonts w:ascii="Times New Roman" w:hAnsi="Times New Roman" w:cs="Times New Roman"/>
                <w:i/>
                <w:iCs/>
                <w:color w:val="000000" w:themeColor="text1"/>
                <w:vertAlign w:val="superscript"/>
              </w:rPr>
              <w:t>RNAi</w:t>
            </w:r>
          </w:p>
        </w:tc>
        <w:tc>
          <w:tcPr>
            <w:tcW w:w="2693" w:type="dxa"/>
            <w:shd w:val="clear" w:color="auto" w:fill="D9E2F3" w:themeFill="accent1" w:themeFillTint="33"/>
            <w:noWrap/>
          </w:tcPr>
          <w:p w:rsidR="00096A4E" w:rsidRPr="000954A5" w:rsidRDefault="00096A4E" w:rsidP="003F6C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54A5">
              <w:rPr>
                <w:rFonts w:ascii="Times New Roman" w:hAnsi="Times New Roman" w:cs="Times New Roman"/>
                <w:color w:val="000000" w:themeColor="text1"/>
              </w:rPr>
              <w:t>135.9 ± 62.7 (8)</w:t>
            </w:r>
          </w:p>
          <w:p w:rsidR="00096A4E" w:rsidRPr="000954A5" w:rsidRDefault="00096A4E" w:rsidP="003F6C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96A4E" w:rsidRPr="000954A5" w:rsidTr="003F6C86">
        <w:trPr>
          <w:trHeight w:val="254"/>
        </w:trPr>
        <w:tc>
          <w:tcPr>
            <w:tcW w:w="3544" w:type="dxa"/>
            <w:shd w:val="clear" w:color="auto" w:fill="auto"/>
            <w:noWrap/>
          </w:tcPr>
          <w:p w:rsidR="00096A4E" w:rsidRPr="00FA57FA" w:rsidRDefault="00096A4E" w:rsidP="003F6C86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FA57F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GH146&gt;/+</w:t>
            </w:r>
          </w:p>
          <w:p w:rsidR="00096A4E" w:rsidRPr="00FA57FA" w:rsidRDefault="00096A4E" w:rsidP="003F6C86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FA57F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GH146&gt;</w:t>
            </w:r>
            <w:proofErr w:type="spellStart"/>
            <w:r w:rsidRPr="00FA57F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ChAT</w:t>
            </w:r>
            <w:r w:rsidRPr="00FA57FA">
              <w:rPr>
                <w:rFonts w:ascii="Times New Roman" w:hAnsi="Times New Roman" w:cs="Times New Roman"/>
                <w:i/>
                <w:iCs/>
                <w:color w:val="000000" w:themeColor="text1"/>
                <w:vertAlign w:val="superscript"/>
              </w:rPr>
              <w:t>RNAi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</w:tcPr>
          <w:tbl>
            <w:tblPr>
              <w:tblW w:w="2140" w:type="dxa"/>
              <w:tblLayout w:type="fixed"/>
              <w:tblLook w:val="04A0" w:firstRow="1" w:lastRow="0" w:firstColumn="1" w:lastColumn="0" w:noHBand="0" w:noVBand="1"/>
            </w:tblPr>
            <w:tblGrid>
              <w:gridCol w:w="2140"/>
            </w:tblGrid>
            <w:tr w:rsidR="00096A4E" w:rsidRPr="00FA57FA" w:rsidTr="003F6C86">
              <w:trPr>
                <w:trHeight w:val="31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6A4E" w:rsidRPr="00FA57FA" w:rsidRDefault="00096A4E" w:rsidP="003F6C86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IN"/>
                    </w:rPr>
                  </w:pPr>
                  <w:r w:rsidRPr="00FA57F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en-IN"/>
                    </w:rPr>
                    <w:t>34 ± 33.56 (17)</w:t>
                  </w:r>
                </w:p>
              </w:tc>
            </w:tr>
            <w:tr w:rsidR="00096A4E" w:rsidRPr="00FA57FA" w:rsidTr="003F6C86">
              <w:trPr>
                <w:trHeight w:val="31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96A4E" w:rsidRPr="00FA57FA" w:rsidRDefault="00096A4E" w:rsidP="003F6C86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en-IN"/>
                    </w:rPr>
                  </w:pPr>
                  <w:r w:rsidRPr="00FA57F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en-IN"/>
                    </w:rPr>
                    <w:t>26 ± 11.07 (6)</w:t>
                  </w:r>
                </w:p>
              </w:tc>
            </w:tr>
          </w:tbl>
          <w:p w:rsidR="00096A4E" w:rsidRPr="00FA57FA" w:rsidRDefault="00096A4E" w:rsidP="003F6C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96A4E" w:rsidRPr="000954A5" w:rsidTr="003F6C86">
        <w:trPr>
          <w:trHeight w:val="308"/>
        </w:trPr>
        <w:tc>
          <w:tcPr>
            <w:tcW w:w="3544" w:type="dxa"/>
            <w:shd w:val="clear" w:color="auto" w:fill="D9E2F3" w:themeFill="accent1" w:themeFillTint="33"/>
            <w:noWrap/>
          </w:tcPr>
          <w:p w:rsidR="00096A4E" w:rsidRPr="000954A5" w:rsidRDefault="00096A4E" w:rsidP="003F6C86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0954A5">
              <w:rPr>
                <w:rFonts w:ascii="Times New Roman" w:hAnsi="Times New Roman" w:cs="Times New Roman"/>
                <w:i/>
                <w:color w:val="000000" w:themeColor="text1"/>
              </w:rPr>
              <w:t>domeMESO</w:t>
            </w:r>
            <w:proofErr w:type="spellEnd"/>
            <w:r w:rsidRPr="000954A5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&gt;GFP&gt;/+</w:t>
            </w:r>
          </w:p>
          <w:p w:rsidR="00096A4E" w:rsidRPr="000954A5" w:rsidRDefault="00096A4E" w:rsidP="003F6C86">
            <w:pPr>
              <w:rPr>
                <w:rFonts w:ascii="Times New Roman" w:hAnsi="Times New Roman" w:cs="Times New Roman"/>
                <w:i/>
                <w:iCs/>
                <w:color w:val="000000" w:themeColor="text1"/>
                <w:vertAlign w:val="superscript"/>
              </w:rPr>
            </w:pPr>
            <w:proofErr w:type="spellStart"/>
            <w:r w:rsidRPr="000954A5">
              <w:rPr>
                <w:rFonts w:ascii="Times New Roman" w:hAnsi="Times New Roman" w:cs="Times New Roman"/>
                <w:i/>
                <w:color w:val="000000" w:themeColor="text1"/>
              </w:rPr>
              <w:t>domeMESO</w:t>
            </w:r>
            <w:proofErr w:type="spellEnd"/>
            <w:r w:rsidRPr="000954A5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&gt;GFP&gt;</w:t>
            </w:r>
            <w:proofErr w:type="spellStart"/>
            <w:r w:rsidRPr="000954A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Gat</w:t>
            </w:r>
            <w:r w:rsidRPr="000954A5">
              <w:rPr>
                <w:rFonts w:ascii="Times New Roman" w:hAnsi="Times New Roman" w:cs="Times New Roman"/>
                <w:i/>
                <w:iCs/>
                <w:color w:val="000000" w:themeColor="text1"/>
                <w:vertAlign w:val="superscript"/>
              </w:rPr>
              <w:t>RNAi</w:t>
            </w:r>
            <w:proofErr w:type="spellEnd"/>
          </w:p>
          <w:p w:rsidR="00096A4E" w:rsidRPr="000954A5" w:rsidRDefault="00096A4E" w:rsidP="003F6C86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0954A5">
              <w:rPr>
                <w:rFonts w:ascii="Times New Roman" w:hAnsi="Times New Roman" w:cs="Times New Roman"/>
                <w:i/>
                <w:color w:val="000000" w:themeColor="text1"/>
              </w:rPr>
              <w:t>domeMESO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&gt;GFP&gt;</w:t>
            </w:r>
            <w:r w:rsidRPr="000954A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Ssadh</w:t>
            </w:r>
            <w:r w:rsidRPr="000954A5">
              <w:rPr>
                <w:rFonts w:ascii="Times New Roman" w:hAnsi="Times New Roman" w:cs="Times New Roman"/>
                <w:i/>
                <w:iCs/>
                <w:color w:val="000000" w:themeColor="text1"/>
                <w:vertAlign w:val="superscript"/>
              </w:rPr>
              <w:t>RNAi</w:t>
            </w:r>
          </w:p>
          <w:p w:rsidR="00096A4E" w:rsidRPr="002F3E06" w:rsidRDefault="00096A4E" w:rsidP="003F6C86">
            <w:pPr>
              <w:rPr>
                <w:rFonts w:ascii="Times New Roman" w:hAnsi="Times New Roman" w:cs="Times New Roman"/>
                <w:i/>
                <w:iCs/>
                <w:color w:val="000000" w:themeColor="text1"/>
                <w:vertAlign w:val="superscript"/>
                <w:lang w:val="pt-BR"/>
              </w:rPr>
            </w:pPr>
            <w:proofErr w:type="spellStart"/>
            <w:r w:rsidRPr="002F3E06">
              <w:rPr>
                <w:rFonts w:ascii="Times New Roman" w:hAnsi="Times New Roman" w:cs="Times New Roman"/>
                <w:i/>
                <w:color w:val="000000" w:themeColor="text1"/>
                <w:lang w:val="pt-BR"/>
              </w:rPr>
              <w:t>domeMESO</w:t>
            </w:r>
            <w:proofErr w:type="spellEnd"/>
            <w:r w:rsidRPr="002F3E06">
              <w:rPr>
                <w:rFonts w:ascii="Times New Roman" w:hAnsi="Times New Roman" w:cs="Times New Roman"/>
                <w:bCs/>
                <w:i/>
                <w:color w:val="000000" w:themeColor="text1"/>
                <w:lang w:val="pt-BR"/>
              </w:rPr>
              <w:t>&gt;GFP&gt;</w:t>
            </w:r>
            <w:proofErr w:type="spellStart"/>
            <w:r w:rsidRPr="002F3E06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sima</w:t>
            </w:r>
            <w:r w:rsidRPr="002F3E06">
              <w:rPr>
                <w:rFonts w:ascii="Times New Roman" w:hAnsi="Times New Roman" w:cs="Times New Roman"/>
                <w:i/>
                <w:iCs/>
                <w:color w:val="000000" w:themeColor="text1"/>
                <w:vertAlign w:val="superscript"/>
                <w:lang w:val="pt-BR"/>
              </w:rPr>
              <w:t>RNAi</w:t>
            </w:r>
            <w:proofErr w:type="spellEnd"/>
          </w:p>
          <w:p w:rsidR="00096A4E" w:rsidRPr="002F3E06" w:rsidRDefault="00096A4E" w:rsidP="003F6C86">
            <w:pPr>
              <w:rPr>
                <w:rFonts w:ascii="Times New Roman" w:hAnsi="Times New Roman" w:cs="Times New Roman"/>
                <w:i/>
                <w:iCs/>
                <w:color w:val="000000" w:themeColor="text1"/>
                <w:vertAlign w:val="superscript"/>
                <w:lang w:val="pt-BR"/>
              </w:rPr>
            </w:pPr>
            <w:proofErr w:type="spellStart"/>
            <w:r w:rsidRPr="002F3E06">
              <w:rPr>
                <w:rFonts w:ascii="Times New Roman" w:hAnsi="Times New Roman" w:cs="Times New Roman"/>
                <w:i/>
                <w:color w:val="000000" w:themeColor="text1"/>
                <w:lang w:val="pt-BR"/>
              </w:rPr>
              <w:t>domeMESO</w:t>
            </w:r>
            <w:proofErr w:type="spellEnd"/>
            <w:r w:rsidRPr="002F3E06">
              <w:rPr>
                <w:rFonts w:ascii="Times New Roman" w:hAnsi="Times New Roman" w:cs="Times New Roman"/>
                <w:bCs/>
                <w:i/>
                <w:color w:val="000000" w:themeColor="text1"/>
                <w:lang w:val="pt-BR"/>
              </w:rPr>
              <w:t>&gt;GFP&gt;</w:t>
            </w:r>
            <w:proofErr w:type="spellStart"/>
            <w:r w:rsidRPr="002F3E06">
              <w:rPr>
                <w:rFonts w:ascii="Times New Roman" w:hAnsi="Times New Roman" w:cs="Times New Roman"/>
                <w:bCs/>
                <w:i/>
                <w:color w:val="000000" w:themeColor="text1"/>
                <w:lang w:val="pt-BR"/>
              </w:rPr>
              <w:t>Gat</w:t>
            </w:r>
            <w:proofErr w:type="spellEnd"/>
          </w:p>
          <w:p w:rsidR="00096A4E" w:rsidRPr="002F3E06" w:rsidRDefault="00096A4E" w:rsidP="003F6C86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</w:pPr>
          </w:p>
        </w:tc>
        <w:tc>
          <w:tcPr>
            <w:tcW w:w="2693" w:type="dxa"/>
            <w:shd w:val="clear" w:color="auto" w:fill="D9E2F3" w:themeFill="accent1" w:themeFillTint="33"/>
            <w:noWrap/>
          </w:tcPr>
          <w:p w:rsidR="00096A4E" w:rsidRPr="000954A5" w:rsidRDefault="00096A4E" w:rsidP="003F6C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54A5">
              <w:rPr>
                <w:rFonts w:ascii="Times New Roman" w:hAnsi="Times New Roman" w:cs="Times New Roman"/>
                <w:color w:val="000000" w:themeColor="text1"/>
              </w:rPr>
              <w:t>52.3 ± 28 (47)</w:t>
            </w:r>
          </w:p>
          <w:p w:rsidR="00096A4E" w:rsidRPr="000954A5" w:rsidRDefault="00096A4E" w:rsidP="003F6C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54A5">
              <w:rPr>
                <w:rFonts w:ascii="Times New Roman" w:hAnsi="Times New Roman" w:cs="Times New Roman"/>
                <w:color w:val="000000" w:themeColor="text1"/>
              </w:rPr>
              <w:t>41 ± 23.8 (32)</w:t>
            </w:r>
          </w:p>
          <w:p w:rsidR="00096A4E" w:rsidRPr="000954A5" w:rsidRDefault="00096A4E" w:rsidP="003F6C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54A5">
              <w:rPr>
                <w:rFonts w:ascii="Times New Roman" w:hAnsi="Times New Roman" w:cs="Times New Roman"/>
                <w:color w:val="000000" w:themeColor="text1"/>
              </w:rPr>
              <w:t>41.7 ± 17.7 (13)</w:t>
            </w:r>
          </w:p>
          <w:p w:rsidR="00096A4E" w:rsidRPr="000954A5" w:rsidRDefault="00096A4E" w:rsidP="003F6C8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32.1</w:t>
            </w:r>
            <w:r w:rsidRPr="000954A5">
              <w:rPr>
                <w:rFonts w:ascii="Times New Roman" w:hAnsi="Times New Roman" w:cs="Times New Roman"/>
                <w:color w:val="000000" w:themeColor="text1"/>
              </w:rPr>
              <w:t xml:space="preserve"> ± </w:t>
            </w:r>
            <w:r w:rsidRPr="000954A5">
              <w:rPr>
                <w:rFonts w:ascii="Times New Roman" w:hAnsi="Times New Roman" w:cs="Times New Roman"/>
                <w:color w:val="000000"/>
              </w:rPr>
              <w:t xml:space="preserve">15.6 </w:t>
            </w:r>
            <w:r w:rsidRPr="000954A5">
              <w:rPr>
                <w:rFonts w:ascii="Times New Roman" w:hAnsi="Times New Roman" w:cs="Times New Roman"/>
                <w:color w:val="000000" w:themeColor="text1"/>
              </w:rPr>
              <w:t>(17)</w:t>
            </w:r>
          </w:p>
          <w:p w:rsidR="00096A4E" w:rsidRPr="000954A5" w:rsidRDefault="00096A4E" w:rsidP="003F6C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29F2">
              <w:rPr>
                <w:rFonts w:ascii="Times New Roman" w:hAnsi="Times New Roman" w:cs="Times New Roman"/>
                <w:color w:val="000000" w:themeColor="text1"/>
              </w:rPr>
              <w:t xml:space="preserve">84.8 </w:t>
            </w:r>
            <w:r w:rsidRPr="000954A5">
              <w:rPr>
                <w:rFonts w:ascii="Times New Roman" w:hAnsi="Times New Roman" w:cs="Times New Roman"/>
                <w:color w:val="000000" w:themeColor="text1"/>
              </w:rPr>
              <w:t>±</w:t>
            </w:r>
            <w:r w:rsidRPr="005829F2">
              <w:rPr>
                <w:rFonts w:ascii="Times New Roman" w:hAnsi="Times New Roman" w:cs="Times New Roman"/>
                <w:color w:val="000000" w:themeColor="text1"/>
              </w:rPr>
              <w:t xml:space="preserve"> 59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(28)</w:t>
            </w:r>
          </w:p>
        </w:tc>
      </w:tr>
      <w:tr w:rsidR="00096A4E" w:rsidRPr="000954A5" w:rsidTr="003F6C86">
        <w:trPr>
          <w:trHeight w:val="254"/>
        </w:trPr>
        <w:tc>
          <w:tcPr>
            <w:tcW w:w="3544" w:type="dxa"/>
            <w:shd w:val="clear" w:color="auto" w:fill="auto"/>
            <w:noWrap/>
          </w:tcPr>
          <w:p w:rsidR="00096A4E" w:rsidRPr="000954A5" w:rsidRDefault="00096A4E" w:rsidP="003F6C8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954A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Hml</w:t>
            </w:r>
            <w:proofErr w:type="spellEnd"/>
            <w:r w:rsidRPr="00655A85">
              <w:rPr>
                <w:rFonts w:ascii="DFKai-SB" w:eastAsia="DFKai-SB" w:hAnsi="DFKai-SB" w:cs="Times New Roman" w:hint="eastAsia"/>
                <w:i/>
                <w:iCs/>
                <w:color w:val="000000" w:themeColor="text1"/>
                <w:vertAlign w:val="superscript"/>
              </w:rPr>
              <w:t>△</w:t>
            </w:r>
            <w:r w:rsidRPr="000954A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&gt;GFP/+</w:t>
            </w:r>
            <w:r w:rsidRPr="000954A5">
              <w:rPr>
                <w:rFonts w:ascii="Times New Roman" w:hAnsi="Times New Roman" w:cs="Times New Roman"/>
                <w:color w:val="000000" w:themeColor="text1"/>
              </w:rPr>
              <w:t xml:space="preserve"> (RF)</w:t>
            </w:r>
          </w:p>
        </w:tc>
        <w:tc>
          <w:tcPr>
            <w:tcW w:w="2693" w:type="dxa"/>
            <w:shd w:val="clear" w:color="auto" w:fill="auto"/>
            <w:noWrap/>
          </w:tcPr>
          <w:p w:rsidR="00096A4E" w:rsidRPr="000954A5" w:rsidRDefault="00096A4E" w:rsidP="003F6C86">
            <w:pPr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954A5">
              <w:rPr>
                <w:rFonts w:ascii="Times New Roman" w:hAnsi="Times New Roman" w:cs="Times New Roman"/>
                <w:color w:val="000000"/>
              </w:rPr>
              <w:t xml:space="preserve">36.8  27.8 </w:t>
            </w:r>
            <w:r w:rsidRPr="000954A5">
              <w:rPr>
                <w:rFonts w:ascii="Times New Roman" w:hAnsi="Times New Roman" w:cs="Times New Roman"/>
                <w:color w:val="000000" w:themeColor="text1"/>
              </w:rPr>
              <w:t>(9)</w:t>
            </w:r>
          </w:p>
        </w:tc>
      </w:tr>
      <w:tr w:rsidR="00096A4E" w:rsidRPr="000954A5" w:rsidTr="003F6C86">
        <w:trPr>
          <w:trHeight w:val="190"/>
        </w:trPr>
        <w:tc>
          <w:tcPr>
            <w:tcW w:w="3544" w:type="dxa"/>
            <w:shd w:val="clear" w:color="auto" w:fill="auto"/>
            <w:noWrap/>
          </w:tcPr>
          <w:p w:rsidR="00096A4E" w:rsidRPr="000954A5" w:rsidRDefault="00096A4E" w:rsidP="003F6C8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954A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Hml</w:t>
            </w:r>
            <w:proofErr w:type="spellEnd"/>
            <w:r w:rsidRPr="00655A85">
              <w:rPr>
                <w:rFonts w:ascii="DFKai-SB" w:eastAsia="DFKai-SB" w:hAnsi="DFKai-SB" w:cs="Times New Roman" w:hint="eastAsia"/>
                <w:i/>
                <w:iCs/>
                <w:color w:val="000000" w:themeColor="text1"/>
                <w:vertAlign w:val="superscript"/>
              </w:rPr>
              <w:t>△</w:t>
            </w:r>
            <w:r w:rsidRPr="000954A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&gt;GFP</w:t>
            </w:r>
            <w:r w:rsidRPr="000954A5">
              <w:rPr>
                <w:rFonts w:ascii="Times New Roman" w:hAnsi="Times New Roman" w:cs="Times New Roman"/>
                <w:color w:val="000000" w:themeColor="text1"/>
              </w:rPr>
              <w:t>/+</w:t>
            </w:r>
            <w:r w:rsidRPr="000954A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0954A5">
              <w:rPr>
                <w:rFonts w:ascii="Times New Roman" w:hAnsi="Times New Roman" w:cs="Times New Roman"/>
                <w:color w:val="000000" w:themeColor="text1"/>
              </w:rPr>
              <w:t>(WOF)</w:t>
            </w:r>
          </w:p>
        </w:tc>
        <w:tc>
          <w:tcPr>
            <w:tcW w:w="2693" w:type="dxa"/>
            <w:shd w:val="clear" w:color="auto" w:fill="auto"/>
            <w:noWrap/>
          </w:tcPr>
          <w:p w:rsidR="00096A4E" w:rsidRPr="000954A5" w:rsidRDefault="00096A4E" w:rsidP="003F6C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54A5">
              <w:rPr>
                <w:rFonts w:ascii="Times New Roman" w:hAnsi="Times New Roman" w:cs="Times New Roman"/>
                <w:color w:val="000000" w:themeColor="text1"/>
              </w:rPr>
              <w:t>42.5 ± 19.2 (11)</w:t>
            </w:r>
          </w:p>
        </w:tc>
      </w:tr>
      <w:tr w:rsidR="00096A4E" w:rsidRPr="000954A5" w:rsidTr="003F6C86">
        <w:trPr>
          <w:trHeight w:val="218"/>
        </w:trPr>
        <w:tc>
          <w:tcPr>
            <w:tcW w:w="3544" w:type="dxa"/>
            <w:tcBorders>
              <w:bottom w:val="single" w:sz="8" w:space="0" w:color="2F5496" w:themeColor="accent1" w:themeShade="BF"/>
            </w:tcBorders>
            <w:shd w:val="clear" w:color="auto" w:fill="D9E2F3" w:themeFill="accent1" w:themeFillTint="33"/>
            <w:noWrap/>
          </w:tcPr>
          <w:p w:rsidR="00096A4E" w:rsidRPr="000954A5" w:rsidRDefault="00096A4E" w:rsidP="003F6C8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93" w:type="dxa"/>
            <w:tcBorders>
              <w:bottom w:val="single" w:sz="8" w:space="0" w:color="2F5496" w:themeColor="accent1" w:themeShade="BF"/>
            </w:tcBorders>
            <w:shd w:val="clear" w:color="auto" w:fill="D9E2F3" w:themeFill="accent1" w:themeFillTint="33"/>
            <w:noWrap/>
          </w:tcPr>
          <w:p w:rsidR="00096A4E" w:rsidRPr="000954A5" w:rsidRDefault="00096A4E" w:rsidP="003F6C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96A4E" w:rsidRPr="000954A5" w:rsidRDefault="00096A4E" w:rsidP="00096A4E">
      <w:pPr>
        <w:rPr>
          <w:rFonts w:ascii="Times New Roman" w:hAnsi="Times New Roman" w:cs="Times New Roman"/>
          <w:color w:val="000000" w:themeColor="text1"/>
        </w:rPr>
      </w:pPr>
    </w:p>
    <w:p w:rsidR="00096A4E" w:rsidRPr="000954A5" w:rsidRDefault="00096A4E" w:rsidP="00096A4E">
      <w:pPr>
        <w:jc w:val="both"/>
        <w:rPr>
          <w:rFonts w:ascii="Times New Roman" w:hAnsi="Times New Roman" w:cs="Times New Roman"/>
          <w:color w:val="000000" w:themeColor="text1"/>
        </w:rPr>
      </w:pPr>
      <w:r w:rsidRPr="000954A5">
        <w:rPr>
          <w:rFonts w:ascii="Times New Roman" w:hAnsi="Times New Roman" w:cs="Times New Roman"/>
          <w:color w:val="000000" w:themeColor="text1"/>
        </w:rPr>
        <w:t xml:space="preserve">“n” represents number of </w:t>
      </w:r>
      <w:r w:rsidRPr="000954A5">
        <w:rPr>
          <w:rFonts w:ascii="Times New Roman" w:hAnsi="Times New Roman" w:cs="Times New Roman"/>
          <w:i/>
          <w:iCs/>
          <w:color w:val="000000" w:themeColor="text1"/>
        </w:rPr>
        <w:t>Drosophila</w:t>
      </w:r>
      <w:r w:rsidRPr="000954A5">
        <w:rPr>
          <w:rFonts w:ascii="Times New Roman" w:hAnsi="Times New Roman" w:cs="Times New Roman"/>
          <w:color w:val="000000" w:themeColor="text1"/>
        </w:rPr>
        <w:t xml:space="preserve"> larval lymph gland lobes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954A5">
        <w:rPr>
          <w:rFonts w:ascii="Times New Roman" w:hAnsi="Times New Roman" w:cs="Times New Roman"/>
          <w:color w:val="000000" w:themeColor="text1"/>
        </w:rPr>
        <w:t>analyzed</w:t>
      </w:r>
      <w:proofErr w:type="spellEnd"/>
      <w:r w:rsidRPr="000954A5">
        <w:rPr>
          <w:rFonts w:ascii="Times New Roman" w:hAnsi="Times New Roman" w:cs="Times New Roman"/>
          <w:color w:val="000000" w:themeColor="text1"/>
        </w:rPr>
        <w:t xml:space="preserve">. RF is regular food and WOF is wasp </w:t>
      </w:r>
      <w:proofErr w:type="spellStart"/>
      <w:r w:rsidRPr="000954A5">
        <w:rPr>
          <w:rFonts w:ascii="Times New Roman" w:hAnsi="Times New Roman" w:cs="Times New Roman"/>
          <w:color w:val="000000" w:themeColor="text1"/>
        </w:rPr>
        <w:t>odor</w:t>
      </w:r>
      <w:proofErr w:type="spellEnd"/>
      <w:r w:rsidRPr="000954A5">
        <w:rPr>
          <w:rFonts w:ascii="Times New Roman" w:hAnsi="Times New Roman" w:cs="Times New Roman"/>
          <w:color w:val="000000" w:themeColor="text1"/>
        </w:rPr>
        <w:t xml:space="preserve"> food. </w:t>
      </w:r>
      <w:r w:rsidRPr="00FA57FA">
        <w:rPr>
          <w:rFonts w:ascii="Times New Roman" w:hAnsi="Times New Roman" w:cs="Times New Roman"/>
          <w:color w:val="000000" w:themeColor="text1"/>
        </w:rPr>
        <w:t>Wherever not mentioned, the counts are non-significant (ns).</w:t>
      </w:r>
    </w:p>
    <w:p w:rsidR="00096A4E" w:rsidRPr="000954A5" w:rsidRDefault="00096A4E" w:rsidP="00096A4E"/>
    <w:p w:rsidR="00B537A1" w:rsidRDefault="00096A4E"/>
    <w:sectPr w:rsidR="00B537A1" w:rsidSect="00DC3F5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FKai-SB">
    <w:altName w:val="SimSun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4E"/>
    <w:rsid w:val="00096A4E"/>
    <w:rsid w:val="00366FFE"/>
    <w:rsid w:val="00DC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AFE803"/>
  <w15:chartTrackingRefBased/>
  <w15:docId w15:val="{15FA4745-9E08-C542-8651-7D479506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A4E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Manisha Goyal</dc:creator>
  <cp:keywords/>
  <dc:description/>
  <cp:lastModifiedBy>Manisha Goyal</cp:lastModifiedBy>
  <cp:revision>1</cp:revision>
  <dcterms:created xsi:type="dcterms:W3CDTF">2020-11-23T10:52:00Z</dcterms:created>
  <dcterms:modified xsi:type="dcterms:W3CDTF">2020-11-23T10:52:00Z</dcterms:modified>
</cp:coreProperties>
</file>