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72" w:rsidRPr="00AD2662" w:rsidRDefault="00264372" w:rsidP="00264372">
      <w:pPr>
        <w:jc w:val="both"/>
        <w:rPr>
          <w:rFonts w:cstheme="minorHAnsi"/>
          <w:b/>
          <w:sz w:val="24"/>
          <w:highlight w:val="yellow"/>
        </w:rPr>
      </w:pPr>
      <w:r w:rsidRPr="00AD2662">
        <w:rPr>
          <w:rFonts w:cstheme="minorHAnsi"/>
          <w:b/>
          <w:sz w:val="24"/>
        </w:rPr>
        <w:t>Table S2. Strains and plasmids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3570"/>
        <w:gridCol w:w="2598"/>
      </w:tblGrid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AD2662">
              <w:rPr>
                <w:rFonts w:ascii="Calibri" w:hAnsi="Calibri" w:cs="Calibri"/>
                <w:b/>
                <w:i/>
              </w:rPr>
              <w:t>Caulobacter crescentus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b/>
              </w:rPr>
            </w:pPr>
            <w:r w:rsidRPr="00AD2662">
              <w:rPr>
                <w:rFonts w:ascii="Calibri" w:hAnsi="Calibri" w:cs="Calibri"/>
                <w:b/>
              </w:rPr>
              <w:t>Relevant characteristics</w:t>
            </w: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b/>
              </w:rPr>
            </w:pPr>
            <w:r w:rsidRPr="00AD2662">
              <w:rPr>
                <w:rFonts w:ascii="Calibri" w:hAnsi="Calibri" w:cs="Calibri"/>
                <w:b/>
              </w:rPr>
              <w:t>Reference or source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NA1000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syn-1000, </w:t>
            </w:r>
            <w:proofErr w:type="spellStart"/>
            <w:r w:rsidRPr="00AD2662">
              <w:rPr>
                <w:rFonts w:ascii="Calibri" w:hAnsi="Calibri" w:cs="Calibri"/>
              </w:rPr>
              <w:t>synchronizable</w:t>
            </w:r>
            <w:proofErr w:type="spellEnd"/>
            <w:r w:rsidRPr="00AD2662">
              <w:rPr>
                <w:rFonts w:ascii="Calibri" w:hAnsi="Calibri" w:cs="Calibri"/>
              </w:rPr>
              <w:t xml:space="preserve"> variant of strain CB15</w:t>
            </w: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64372">
              <w:rPr>
                <w:rFonts w:ascii="Calibri" w:hAnsi="Calibri" w:cs="Calibri"/>
              </w:rPr>
              <w:t>(</w:t>
            </w:r>
            <w:proofErr w:type="spellStart"/>
            <w:r w:rsidRPr="00264372">
              <w:rPr>
                <w:rFonts w:ascii="Calibri" w:hAnsi="Calibri" w:cs="Calibri"/>
              </w:rPr>
              <w:t>Evinger</w:t>
            </w:r>
            <w:proofErr w:type="spellEnd"/>
            <w:r w:rsidRPr="00264372">
              <w:rPr>
                <w:rFonts w:ascii="Calibri" w:hAnsi="Calibri" w:cs="Calibri"/>
              </w:rPr>
              <w:t xml:space="preserve"> 1977</w:t>
            </w:r>
            <w:r w:rsidRPr="00264372"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  <w:i/>
              </w:rPr>
              <w:t>neuB::</w:t>
            </w:r>
            <w:proofErr w:type="spellStart"/>
            <w:r w:rsidRPr="00AD2662">
              <w:rPr>
                <w:rFonts w:ascii="Calibri" w:hAnsi="Calibri" w:cs="Calibri"/>
                <w:i/>
              </w:rPr>
              <w:t>Tn</w:t>
            </w:r>
            <w:proofErr w:type="spellEnd"/>
            <w:r w:rsidRPr="00AD2662">
              <w:rPr>
                <w:rFonts w:ascii="Calibri" w:hAnsi="Calibri" w:cs="Calibri"/>
              </w:rPr>
              <w:t xml:space="preserve"> (NS7)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r w:rsidRPr="00AD2662">
              <w:rPr>
                <w:rFonts w:ascii="Calibri" w:hAnsi="Calibri" w:cs="Calibri"/>
                <w:i/>
              </w:rPr>
              <w:t>himar1</w:t>
            </w:r>
            <w:r w:rsidRPr="00AD2662">
              <w:rPr>
                <w:rFonts w:ascii="Calibri" w:hAnsi="Calibri" w:cs="Calibri"/>
              </w:rPr>
              <w:t xml:space="preserve"> insertion in </w:t>
            </w:r>
            <w:r w:rsidRPr="00AD2662">
              <w:rPr>
                <w:rFonts w:ascii="Calibri" w:hAnsi="Calibri" w:cs="Calibri"/>
                <w:i/>
              </w:rPr>
              <w:t>neuB</w:t>
            </w:r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neuB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with in-frame deletion of </w:t>
            </w:r>
            <w:r w:rsidRPr="00AD2662">
              <w:rPr>
                <w:rFonts w:ascii="Calibri" w:hAnsi="Calibri" w:cs="Calibri"/>
                <w:i/>
              </w:rPr>
              <w:t>neuB</w:t>
            </w: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flmG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with in-frame deletion of </w:t>
            </w:r>
            <w:r w:rsidRPr="00AD2662">
              <w:rPr>
                <w:rFonts w:ascii="Calibri" w:hAnsi="Calibri" w:cs="Calibri"/>
                <w:i/>
              </w:rPr>
              <w:t>flmG</w:t>
            </w: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flj</w:t>
            </w:r>
            <w:r w:rsidRPr="00AD2662">
              <w:rPr>
                <w:rFonts w:ascii="Calibri" w:hAnsi="Calibri" w:cs="Calibri"/>
                <w:vertAlign w:val="superscript"/>
              </w:rPr>
              <w:t>x6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in-frame deletion of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fljJ</w:t>
            </w:r>
            <w:proofErr w:type="spellEnd"/>
            <w:r w:rsidRPr="00AD2662">
              <w:rPr>
                <w:rFonts w:ascii="Calibri" w:hAnsi="Calibri" w:cs="Calibri"/>
              </w:rPr>
              <w:t xml:space="preserve">, </w:t>
            </w:r>
            <w:r w:rsidRPr="00AD2662">
              <w:rPr>
                <w:rFonts w:ascii="Calibri" w:hAnsi="Calibri" w:cs="Calibri"/>
                <w:i/>
              </w:rPr>
              <w:t>fljK</w:t>
            </w:r>
            <w:r w:rsidRPr="00AD2662">
              <w:rPr>
                <w:rFonts w:ascii="Calibri" w:hAnsi="Calibri" w:cs="Calibri"/>
              </w:rPr>
              <w:t xml:space="preserve">, </w:t>
            </w:r>
            <w:r w:rsidRPr="00AD2662">
              <w:rPr>
                <w:rFonts w:ascii="Calibri" w:hAnsi="Calibri" w:cs="Calibri"/>
                <w:i/>
              </w:rPr>
              <w:t xml:space="preserve">fljL </w:t>
            </w:r>
            <w:r w:rsidRPr="00AD2662">
              <w:rPr>
                <w:rFonts w:ascii="Calibri" w:hAnsi="Calibri" w:cs="Calibri"/>
              </w:rPr>
              <w:t>and</w:t>
            </w:r>
            <w:r w:rsidRPr="00AD2662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fljMNO</w:t>
            </w:r>
            <w:proofErr w:type="spellEnd"/>
          </w:p>
        </w:tc>
        <w:tc>
          <w:tcPr>
            <w:tcW w:w="2598" w:type="dxa"/>
          </w:tcPr>
          <w:p w:rsidR="00264372" w:rsidRPr="00264372" w:rsidRDefault="00264372" w:rsidP="00F075D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 w:rsidRPr="00264372">
              <w:rPr>
                <w:rFonts w:ascii="Calibri" w:hAnsi="Calibri" w:cs="Calibri"/>
              </w:rPr>
              <w:t>Faulds</w:t>
            </w:r>
            <w:proofErr w:type="spellEnd"/>
            <w:r w:rsidRPr="00264372">
              <w:rPr>
                <w:rFonts w:ascii="Calibri" w:hAnsi="Calibri" w:cs="Calibri"/>
              </w:rPr>
              <w:t>-Pain 2011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neuB</w:t>
            </w:r>
            <w:r w:rsidRPr="00AD2662">
              <w:rPr>
                <w:rFonts w:ascii="Symbol" w:hAnsi="Symbol" w:cs="Calibri"/>
              </w:rPr>
              <w:t>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flj</w:t>
            </w:r>
            <w:r w:rsidRPr="00AD2662">
              <w:rPr>
                <w:rFonts w:ascii="Calibri" w:hAnsi="Calibri" w:cs="Calibri"/>
                <w:vertAlign w:val="superscript"/>
              </w:rPr>
              <w:t>x6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i/>
              </w:rPr>
            </w:pPr>
            <w:r w:rsidRPr="00AD2662">
              <w:rPr>
                <w:rFonts w:ascii="Calibri" w:hAnsi="Calibri" w:cs="Calibri"/>
              </w:rPr>
              <w:t xml:space="preserve">NA1000 derivative with in-frame deletion of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fljJ</w:t>
            </w:r>
            <w:proofErr w:type="spellEnd"/>
            <w:r w:rsidRPr="00AD2662">
              <w:rPr>
                <w:rFonts w:ascii="Calibri" w:hAnsi="Calibri" w:cs="Calibri"/>
              </w:rPr>
              <w:t xml:space="preserve">, </w:t>
            </w:r>
            <w:r w:rsidRPr="00AD2662">
              <w:rPr>
                <w:rFonts w:ascii="Calibri" w:hAnsi="Calibri" w:cs="Calibri"/>
                <w:i/>
              </w:rPr>
              <w:t>fljK</w:t>
            </w:r>
            <w:r w:rsidRPr="00AD2662">
              <w:rPr>
                <w:rFonts w:ascii="Calibri" w:hAnsi="Calibri" w:cs="Calibri"/>
              </w:rPr>
              <w:t xml:space="preserve">, </w:t>
            </w:r>
            <w:r w:rsidRPr="00AD2662">
              <w:rPr>
                <w:rFonts w:ascii="Calibri" w:hAnsi="Calibri" w:cs="Calibri"/>
                <w:i/>
              </w:rPr>
              <w:t>fljL</w:t>
            </w:r>
            <w:r w:rsidRPr="00AD2662">
              <w:rPr>
                <w:rFonts w:ascii="Calibri" w:hAnsi="Calibri" w:cs="Calibri"/>
              </w:rPr>
              <w:t>,</w:t>
            </w:r>
            <w:r w:rsidRPr="00AD2662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fljMNO</w:t>
            </w:r>
            <w:proofErr w:type="spellEnd"/>
            <w:r w:rsidRPr="00AD2662">
              <w:rPr>
                <w:rFonts w:ascii="Calibri" w:hAnsi="Calibri" w:cs="Calibri"/>
              </w:rPr>
              <w:t xml:space="preserve"> and </w:t>
            </w:r>
            <w:r w:rsidRPr="00AD2662">
              <w:rPr>
                <w:rFonts w:ascii="Calibri" w:hAnsi="Calibri" w:cs="Calibri"/>
                <w:i/>
              </w:rPr>
              <w:t>neuB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AD2662">
              <w:rPr>
                <w:rFonts w:ascii="Calibri" w:hAnsi="Calibri" w:cs="Calibri"/>
                <w:i/>
              </w:rPr>
              <w:t>flmA</w:t>
            </w:r>
            <w:proofErr w:type="spellEnd"/>
            <w:r w:rsidRPr="00AD2662">
              <w:rPr>
                <w:rFonts w:ascii="Calibri" w:hAnsi="Calibri" w:cs="Calibri"/>
                <w:i/>
              </w:rPr>
              <w:t>::</w:t>
            </w:r>
            <w:proofErr w:type="spellStart"/>
            <w:r w:rsidRPr="00AD2662">
              <w:rPr>
                <w:rFonts w:ascii="Calibri" w:hAnsi="Calibri" w:cs="Calibri"/>
                <w:i/>
              </w:rPr>
              <w:t>Tn</w:t>
            </w:r>
            <w:proofErr w:type="spellEnd"/>
            <w:r w:rsidRPr="00AD2662">
              <w:rPr>
                <w:rFonts w:ascii="Calibri" w:hAnsi="Calibri" w:cs="Calibri"/>
              </w:rPr>
              <w:t xml:space="preserve"> (NS148)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r w:rsidRPr="00AD2662">
              <w:rPr>
                <w:rFonts w:ascii="Calibri" w:hAnsi="Calibri" w:cs="Calibri"/>
                <w:i/>
              </w:rPr>
              <w:t>EzTn5</w:t>
            </w:r>
            <w:r w:rsidRPr="00AD2662">
              <w:rPr>
                <w:rFonts w:ascii="Calibri" w:hAnsi="Calibri" w:cs="Calibri"/>
              </w:rPr>
              <w:t xml:space="preserve"> insertion in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flmA</w:t>
            </w:r>
            <w:proofErr w:type="spellEnd"/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AD2662">
              <w:rPr>
                <w:rFonts w:ascii="Calibri" w:hAnsi="Calibri" w:cs="Calibri"/>
                <w:i/>
              </w:rPr>
              <w:t>flmB</w:t>
            </w:r>
            <w:proofErr w:type="spellEnd"/>
            <w:r w:rsidRPr="00AD2662">
              <w:rPr>
                <w:rFonts w:ascii="Calibri" w:hAnsi="Calibri" w:cs="Calibri"/>
                <w:i/>
              </w:rPr>
              <w:t>::</w:t>
            </w:r>
            <w:proofErr w:type="spellStart"/>
            <w:r w:rsidRPr="00AD2662">
              <w:rPr>
                <w:rFonts w:ascii="Calibri" w:hAnsi="Calibri" w:cs="Calibri"/>
                <w:i/>
              </w:rPr>
              <w:t>Tn</w:t>
            </w:r>
            <w:proofErr w:type="spellEnd"/>
            <w:r w:rsidRPr="00AD2662">
              <w:rPr>
                <w:rFonts w:ascii="Calibri" w:hAnsi="Calibri" w:cs="Calibri"/>
              </w:rPr>
              <w:t xml:space="preserve"> (NS76)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r w:rsidRPr="00AD2662">
              <w:rPr>
                <w:rFonts w:ascii="Calibri" w:hAnsi="Calibri" w:cs="Calibri"/>
                <w:i/>
              </w:rPr>
              <w:t>himar1</w:t>
            </w:r>
            <w:r w:rsidRPr="00AD2662">
              <w:rPr>
                <w:rFonts w:ascii="Calibri" w:hAnsi="Calibri" w:cs="Calibri"/>
              </w:rPr>
              <w:t xml:space="preserve"> insertion in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flmB</w:t>
            </w:r>
            <w:proofErr w:type="spellEnd"/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flmH</w:t>
            </w:r>
            <w:proofErr w:type="spellEnd"/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with in-frame deletion of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flmH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CCNA_01531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with in-frame deletion of </w:t>
            </w:r>
            <w:r w:rsidRPr="00AD2662">
              <w:rPr>
                <w:rFonts w:ascii="Calibri" w:hAnsi="Calibri" w:cs="Calibri"/>
                <w:i/>
              </w:rPr>
              <w:t>CCNA_01531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CCNA_01537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with in-frame deletion of </w:t>
            </w:r>
            <w:r w:rsidRPr="00AD2662">
              <w:rPr>
                <w:rFonts w:ascii="Calibri" w:hAnsi="Calibri" w:cs="Calibri"/>
                <w:i/>
              </w:rPr>
              <w:t>CCNA_01537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flmH</w:t>
            </w:r>
            <w:proofErr w:type="spellEnd"/>
            <w:r>
              <w:rPr>
                <w:rFonts w:ascii="Calibri" w:hAnsi="Calibri" w:cs="Calibri"/>
                <w:i/>
              </w:rPr>
              <w:t xml:space="preserve"> 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1531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1537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with in-frame deletion of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flmH</w:t>
            </w:r>
            <w:proofErr w:type="spellEnd"/>
            <w:r w:rsidRPr="00AD2662">
              <w:rPr>
                <w:rFonts w:ascii="Calibri" w:hAnsi="Calibri" w:cs="Calibri"/>
              </w:rPr>
              <w:t>,</w:t>
            </w:r>
            <w:r w:rsidRPr="00AD2662">
              <w:rPr>
                <w:rFonts w:ascii="Calibri" w:hAnsi="Calibri" w:cs="Calibri"/>
                <w:i/>
              </w:rPr>
              <w:t xml:space="preserve"> CCNA_01531</w:t>
            </w:r>
            <w:r w:rsidRPr="00AD2662">
              <w:rPr>
                <w:rFonts w:ascii="Calibri" w:hAnsi="Calibri" w:cs="Calibri"/>
              </w:rPr>
              <w:t xml:space="preserve"> and</w:t>
            </w:r>
            <w:r w:rsidRPr="00AD2662">
              <w:rPr>
                <w:rFonts w:ascii="Calibri" w:hAnsi="Calibri" w:cs="Calibri"/>
                <w:i/>
              </w:rPr>
              <w:t xml:space="preserve"> CCNA_01537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flmD</w:t>
            </w:r>
            <w:proofErr w:type="spellEnd"/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with in-frame deletion of </w:t>
            </w:r>
            <w:proofErr w:type="spellStart"/>
            <w:r w:rsidRPr="00AD2662">
              <w:rPr>
                <w:rFonts w:ascii="Calibri" w:hAnsi="Calibri" w:cs="Calibri"/>
                <w:i/>
              </w:rPr>
              <w:t>flmD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</w:t>
            </w:r>
            <w:r w:rsidRPr="00AD2662">
              <w:rPr>
                <w:rFonts w:ascii="Calibri" w:hAnsi="Calibri" w:cs="Calibri"/>
                <w:i/>
              </w:rPr>
              <w:t>ctrA401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the temperature-sensitive </w:t>
            </w:r>
            <w:r w:rsidRPr="00AD2662">
              <w:rPr>
                <w:rFonts w:ascii="Calibri" w:hAnsi="Calibri" w:cs="Calibri"/>
                <w:i/>
              </w:rPr>
              <w:t>ctrA401</w:t>
            </w:r>
            <w:r w:rsidRPr="00AD2662">
              <w:rPr>
                <w:rFonts w:ascii="Calibri" w:hAnsi="Calibri" w:cs="Calibri"/>
              </w:rPr>
              <w:t xml:space="preserve"> allele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 w:rsidRPr="00264372">
              <w:rPr>
                <w:rFonts w:ascii="Calibri" w:hAnsi="Calibri" w:cs="Calibri"/>
              </w:rPr>
              <w:t>Quon</w:t>
            </w:r>
            <w:proofErr w:type="spellEnd"/>
            <w:r w:rsidRPr="00264372">
              <w:rPr>
                <w:rFonts w:ascii="Calibri" w:hAnsi="Calibri" w:cs="Calibri"/>
              </w:rPr>
              <w:t xml:space="preserve"> 1996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mucR1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mucR2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in-frame deletion of </w:t>
            </w:r>
            <w:r w:rsidRPr="00AD2662">
              <w:rPr>
                <w:rFonts w:ascii="Calibri" w:hAnsi="Calibri" w:cs="Calibri"/>
                <w:i/>
              </w:rPr>
              <w:t>mucR1</w:t>
            </w:r>
            <w:r w:rsidRPr="00AD2662">
              <w:rPr>
                <w:rFonts w:ascii="Calibri" w:hAnsi="Calibri" w:cs="Calibri"/>
              </w:rPr>
              <w:t xml:space="preserve"> and </w:t>
            </w:r>
            <w:r w:rsidRPr="00AD2662">
              <w:rPr>
                <w:rFonts w:ascii="Calibri" w:hAnsi="Calibri" w:cs="Calibri"/>
                <w:i/>
              </w:rPr>
              <w:t>mucR2</w:t>
            </w:r>
          </w:p>
        </w:tc>
        <w:tc>
          <w:tcPr>
            <w:tcW w:w="2598" w:type="dxa"/>
          </w:tcPr>
          <w:p w:rsidR="00264372" w:rsidRPr="00264372" w:rsidRDefault="00264372" w:rsidP="00F075D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264372">
              <w:rPr>
                <w:rFonts w:ascii="Calibri" w:hAnsi="Calibri" w:cs="Calibri"/>
              </w:rPr>
              <w:t>Fumeaux 2014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26437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lastRenderedPageBreak/>
              <w:t>UG1277</w:t>
            </w:r>
          </w:p>
        </w:tc>
        <w:tc>
          <w:tcPr>
            <w:tcW w:w="3570" w:type="dxa"/>
          </w:tcPr>
          <w:p w:rsidR="00264372" w:rsidRPr="00AD2662" w:rsidRDefault="00264372" w:rsidP="0026437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mucR1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mucR2</w:t>
            </w:r>
            <w:r w:rsidRPr="00AD2662">
              <w:rPr>
                <w:rFonts w:ascii="Calibri" w:hAnsi="Calibri" w:cs="Calibri"/>
              </w:rPr>
              <w:t xml:space="preserve"> carrying the </w:t>
            </w:r>
            <w:proofErr w:type="spellStart"/>
            <w:r w:rsidRPr="00AD2662">
              <w:rPr>
                <w:rFonts w:ascii="Calibri" w:hAnsi="Calibri" w:cs="Calibri"/>
                <w:i/>
              </w:rPr>
              <w:t>sciP</w:t>
            </w:r>
            <w:proofErr w:type="spellEnd"/>
            <w:r w:rsidRPr="00AD2662">
              <w:rPr>
                <w:rFonts w:ascii="Calibri" w:hAnsi="Calibri" w:cs="Calibri"/>
              </w:rPr>
              <w:t xml:space="preserve"> T24I allele</w:t>
            </w:r>
          </w:p>
        </w:tc>
        <w:tc>
          <w:tcPr>
            <w:tcW w:w="2598" w:type="dxa"/>
          </w:tcPr>
          <w:p w:rsidR="00264372" w:rsidRPr="00264372" w:rsidRDefault="00264372" w:rsidP="002643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264372">
              <w:rPr>
                <w:rFonts w:ascii="Calibri" w:hAnsi="Calibri" w:cs="Calibri"/>
              </w:rPr>
              <w:t>Fumeaux 2014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26437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UG1278</w:t>
            </w:r>
          </w:p>
        </w:tc>
        <w:tc>
          <w:tcPr>
            <w:tcW w:w="3570" w:type="dxa"/>
          </w:tcPr>
          <w:p w:rsidR="00264372" w:rsidRPr="00AD2662" w:rsidRDefault="00264372" w:rsidP="0026437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mucR1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mucR2</w:t>
            </w:r>
            <w:r w:rsidRPr="00AD2662">
              <w:rPr>
                <w:rFonts w:ascii="Calibri" w:hAnsi="Calibri" w:cs="Calibri"/>
              </w:rPr>
              <w:t xml:space="preserve"> carrying the </w:t>
            </w:r>
            <w:proofErr w:type="spellStart"/>
            <w:r w:rsidRPr="00AD2662">
              <w:rPr>
                <w:rFonts w:ascii="Calibri" w:hAnsi="Calibri" w:cs="Calibri"/>
                <w:i/>
              </w:rPr>
              <w:t>sciP</w:t>
            </w:r>
            <w:proofErr w:type="spellEnd"/>
            <w:r w:rsidRPr="00AD2662">
              <w:rPr>
                <w:rFonts w:ascii="Calibri" w:hAnsi="Calibri" w:cs="Calibri"/>
              </w:rPr>
              <w:t xml:space="preserve"> T65A allele</w:t>
            </w:r>
          </w:p>
        </w:tc>
        <w:tc>
          <w:tcPr>
            <w:tcW w:w="2598" w:type="dxa"/>
          </w:tcPr>
          <w:p w:rsidR="00264372" w:rsidRPr="00264372" w:rsidRDefault="00264372" w:rsidP="002643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264372">
              <w:rPr>
                <w:rFonts w:ascii="Calibri" w:hAnsi="Calibri" w:cs="Calibri"/>
              </w:rPr>
              <w:t>Fumeaux 2014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26437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UG1280</w:t>
            </w:r>
          </w:p>
        </w:tc>
        <w:tc>
          <w:tcPr>
            <w:tcW w:w="3570" w:type="dxa"/>
          </w:tcPr>
          <w:p w:rsidR="00264372" w:rsidRPr="00AD2662" w:rsidRDefault="00264372" w:rsidP="0026437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mucR1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mucR2</w:t>
            </w:r>
            <w:r w:rsidRPr="00AD2662">
              <w:rPr>
                <w:rFonts w:ascii="Calibri" w:hAnsi="Calibri" w:cs="Calibri"/>
              </w:rPr>
              <w:t xml:space="preserve"> carrying the </w:t>
            </w:r>
            <w:proofErr w:type="spellStart"/>
            <w:r w:rsidRPr="00AD2662">
              <w:rPr>
                <w:rFonts w:ascii="Calibri" w:hAnsi="Calibri" w:cs="Calibri"/>
                <w:i/>
              </w:rPr>
              <w:t>ctrA</w:t>
            </w:r>
            <w:proofErr w:type="spellEnd"/>
            <w:r w:rsidRPr="00AD2662">
              <w:rPr>
                <w:rFonts w:ascii="Calibri" w:hAnsi="Calibri" w:cs="Calibri"/>
              </w:rPr>
              <w:t xml:space="preserve"> T170A allele</w:t>
            </w:r>
          </w:p>
        </w:tc>
        <w:tc>
          <w:tcPr>
            <w:tcW w:w="2598" w:type="dxa"/>
          </w:tcPr>
          <w:p w:rsidR="00264372" w:rsidRPr="00264372" w:rsidRDefault="00264372" w:rsidP="002643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264372">
              <w:rPr>
                <w:rFonts w:ascii="Calibri" w:hAnsi="Calibri" w:cs="Calibri"/>
              </w:rPr>
              <w:t>Fumeaux 2014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A1EB2">
              <w:rPr>
                <w:rFonts w:ascii="Calibri" w:hAnsi="Calibri" w:cs="Calibri"/>
                <w:i/>
              </w:rPr>
              <w:t>flbD</w:t>
            </w:r>
            <w:proofErr w:type="spellEnd"/>
            <w:r w:rsidRPr="000A1EB2">
              <w:rPr>
                <w:rFonts w:ascii="Calibri" w:hAnsi="Calibri" w:cs="Calibri"/>
                <w:i/>
              </w:rPr>
              <w:t>::</w:t>
            </w:r>
            <w:proofErr w:type="spellStart"/>
            <w:r w:rsidRPr="000A1EB2">
              <w:rPr>
                <w:rFonts w:ascii="Calibri" w:hAnsi="Calibri" w:cs="Calibri"/>
                <w:i/>
              </w:rPr>
              <w:t>Tn</w:t>
            </w:r>
            <w:proofErr w:type="spellEnd"/>
            <w:r>
              <w:rPr>
                <w:rFonts w:ascii="Calibri" w:hAnsi="Calibri" w:cs="Calibri"/>
              </w:rPr>
              <w:t xml:space="preserve"> (NS228)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Symbol" w:hAnsi="Symbol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proofErr w:type="spellStart"/>
            <w:r w:rsidRPr="000A1EB2">
              <w:rPr>
                <w:rFonts w:ascii="Calibri" w:hAnsi="Calibri" w:cs="Calibri"/>
              </w:rPr>
              <w:t>Hyper</w:t>
            </w:r>
            <w:r>
              <w:rPr>
                <w:rFonts w:ascii="Calibri" w:hAnsi="Calibri" w:cs="Calibri"/>
                <w:i/>
              </w:rPr>
              <w:t>Mu</w:t>
            </w:r>
            <w:proofErr w:type="spellEnd"/>
            <w:r w:rsidRPr="00AD2662">
              <w:rPr>
                <w:rFonts w:ascii="Calibri" w:hAnsi="Calibri" w:cs="Calibri"/>
              </w:rPr>
              <w:t xml:space="preserve"> insertion in </w:t>
            </w:r>
            <w:proofErr w:type="spellStart"/>
            <w:r>
              <w:rPr>
                <w:rFonts w:ascii="Calibri" w:hAnsi="Calibri" w:cs="Calibri"/>
                <w:i/>
              </w:rPr>
              <w:t>flbD</w:t>
            </w:r>
            <w:proofErr w:type="spellEnd"/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0A1EB2">
              <w:rPr>
                <w:rFonts w:ascii="Calibri" w:hAnsi="Calibri" w:cs="Calibri"/>
                <w:i/>
              </w:rPr>
              <w:t>flaF::</w:t>
            </w:r>
            <w:proofErr w:type="spellStart"/>
            <w:r w:rsidRPr="000A1EB2">
              <w:rPr>
                <w:rFonts w:ascii="Calibri" w:hAnsi="Calibri" w:cs="Calibri"/>
                <w:i/>
              </w:rPr>
              <w:t>Tn</w:t>
            </w:r>
            <w:proofErr w:type="spellEnd"/>
            <w:r>
              <w:rPr>
                <w:rFonts w:ascii="Calibri" w:hAnsi="Calibri" w:cs="Calibri"/>
              </w:rPr>
              <w:t xml:space="preserve"> (NS273)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Symbol" w:hAnsi="Symbol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proofErr w:type="spellStart"/>
            <w:r w:rsidRPr="000A1EB2">
              <w:rPr>
                <w:rFonts w:ascii="Calibri" w:hAnsi="Calibri" w:cs="Calibri"/>
              </w:rPr>
              <w:t>Hyper</w:t>
            </w:r>
            <w:r>
              <w:rPr>
                <w:rFonts w:ascii="Calibri" w:hAnsi="Calibri" w:cs="Calibri"/>
                <w:i/>
              </w:rPr>
              <w:t>Mu</w:t>
            </w:r>
            <w:proofErr w:type="spellEnd"/>
            <w:r w:rsidRPr="00AD2662">
              <w:rPr>
                <w:rFonts w:ascii="Calibri" w:hAnsi="Calibri" w:cs="Calibri"/>
              </w:rPr>
              <w:t xml:space="preserve"> insertion in </w:t>
            </w:r>
            <w:r>
              <w:rPr>
                <w:rFonts w:ascii="Calibri" w:hAnsi="Calibri" w:cs="Calibri"/>
                <w:i/>
              </w:rPr>
              <w:t>flaF</w:t>
            </w:r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0A1EB2">
              <w:rPr>
                <w:rFonts w:ascii="Calibri" w:hAnsi="Calibri" w:cs="Calibri"/>
                <w:i/>
              </w:rPr>
              <w:t>flaF::</w:t>
            </w:r>
            <w:proofErr w:type="spellStart"/>
            <w:r w:rsidRPr="000A1EB2">
              <w:rPr>
                <w:rFonts w:ascii="Calibri" w:hAnsi="Calibri" w:cs="Calibri"/>
                <w:i/>
              </w:rPr>
              <w:t>Tn</w:t>
            </w:r>
            <w:proofErr w:type="spellEnd"/>
            <w:r>
              <w:rPr>
                <w:rFonts w:ascii="Calibri" w:hAnsi="Calibri" w:cs="Calibri"/>
              </w:rPr>
              <w:t xml:space="preserve"> (NS307)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Symbol" w:hAnsi="Symbol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proofErr w:type="spellStart"/>
            <w:r w:rsidRPr="000A1EB2">
              <w:rPr>
                <w:rFonts w:ascii="Calibri" w:hAnsi="Calibri" w:cs="Calibri"/>
              </w:rPr>
              <w:t>Hyper</w:t>
            </w:r>
            <w:r>
              <w:rPr>
                <w:rFonts w:ascii="Calibri" w:hAnsi="Calibri" w:cs="Calibri"/>
                <w:i/>
              </w:rPr>
              <w:t>Mu</w:t>
            </w:r>
            <w:proofErr w:type="spellEnd"/>
            <w:r w:rsidRPr="00AD2662">
              <w:rPr>
                <w:rFonts w:ascii="Calibri" w:hAnsi="Calibri" w:cs="Calibri"/>
              </w:rPr>
              <w:t xml:space="preserve"> insertion in </w:t>
            </w:r>
            <w:r>
              <w:rPr>
                <w:rFonts w:ascii="Calibri" w:hAnsi="Calibri" w:cs="Calibri"/>
                <w:i/>
              </w:rPr>
              <w:t>flaF</w:t>
            </w:r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A1EB2">
              <w:rPr>
                <w:rFonts w:ascii="Calibri" w:hAnsi="Calibri" w:cs="Calibri"/>
                <w:i/>
              </w:rPr>
              <w:t>rpoN</w:t>
            </w:r>
            <w:proofErr w:type="spellEnd"/>
            <w:r w:rsidRPr="000A1EB2">
              <w:rPr>
                <w:rFonts w:ascii="Calibri" w:hAnsi="Calibri" w:cs="Calibri"/>
                <w:i/>
              </w:rPr>
              <w:t>::</w:t>
            </w:r>
            <w:proofErr w:type="spellStart"/>
            <w:r w:rsidRPr="000A1EB2">
              <w:rPr>
                <w:rFonts w:ascii="Calibri" w:hAnsi="Calibri" w:cs="Calibri"/>
                <w:i/>
              </w:rPr>
              <w:t>Tn</w:t>
            </w:r>
            <w:proofErr w:type="spellEnd"/>
            <w:r>
              <w:rPr>
                <w:rFonts w:ascii="Calibri" w:hAnsi="Calibri" w:cs="Calibri"/>
              </w:rPr>
              <w:t xml:space="preserve"> (NS229)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Symbol" w:hAnsi="Symbol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proofErr w:type="spellStart"/>
            <w:r w:rsidRPr="000A1EB2">
              <w:rPr>
                <w:rFonts w:ascii="Calibri" w:hAnsi="Calibri" w:cs="Calibri"/>
              </w:rPr>
              <w:t>Hyper</w:t>
            </w:r>
            <w:r>
              <w:rPr>
                <w:rFonts w:ascii="Calibri" w:hAnsi="Calibri" w:cs="Calibri"/>
                <w:i/>
              </w:rPr>
              <w:t>Mu</w:t>
            </w:r>
            <w:proofErr w:type="spellEnd"/>
            <w:r w:rsidRPr="00AD2662">
              <w:rPr>
                <w:rFonts w:ascii="Calibri" w:hAnsi="Calibri" w:cs="Calibri"/>
              </w:rPr>
              <w:t xml:space="preserve"> insertion in </w:t>
            </w:r>
            <w:proofErr w:type="spellStart"/>
            <w:r>
              <w:rPr>
                <w:rFonts w:ascii="Calibri" w:hAnsi="Calibri" w:cs="Calibri"/>
                <w:i/>
              </w:rPr>
              <w:t>rpoN</w:t>
            </w:r>
            <w:proofErr w:type="spellEnd"/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A1EB2">
              <w:rPr>
                <w:rFonts w:ascii="Calibri" w:hAnsi="Calibri" w:cs="Calibri"/>
                <w:i/>
              </w:rPr>
              <w:t>rpoN</w:t>
            </w:r>
            <w:proofErr w:type="spellEnd"/>
            <w:r w:rsidRPr="000A1EB2">
              <w:rPr>
                <w:rFonts w:ascii="Calibri" w:hAnsi="Calibri" w:cs="Calibri"/>
                <w:i/>
              </w:rPr>
              <w:t>::</w:t>
            </w:r>
            <w:proofErr w:type="spellStart"/>
            <w:r w:rsidRPr="000A1EB2">
              <w:rPr>
                <w:rFonts w:ascii="Calibri" w:hAnsi="Calibri" w:cs="Calibri"/>
                <w:i/>
              </w:rPr>
              <w:t>Tn</w:t>
            </w:r>
            <w:proofErr w:type="spellEnd"/>
            <w:r>
              <w:rPr>
                <w:rFonts w:ascii="Calibri" w:hAnsi="Calibri" w:cs="Calibri"/>
              </w:rPr>
              <w:t xml:space="preserve"> (NS272)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Symbol" w:hAnsi="Symbol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</w:t>
            </w:r>
            <w:proofErr w:type="spellStart"/>
            <w:r w:rsidRPr="000A1EB2">
              <w:rPr>
                <w:rFonts w:ascii="Calibri" w:hAnsi="Calibri" w:cs="Calibri"/>
              </w:rPr>
              <w:t>Hyper</w:t>
            </w:r>
            <w:r>
              <w:rPr>
                <w:rFonts w:ascii="Calibri" w:hAnsi="Calibri" w:cs="Calibri"/>
                <w:i/>
              </w:rPr>
              <w:t>Mu</w:t>
            </w:r>
            <w:proofErr w:type="spellEnd"/>
            <w:r w:rsidRPr="00AD2662">
              <w:rPr>
                <w:rFonts w:ascii="Calibri" w:hAnsi="Calibri" w:cs="Calibri"/>
              </w:rPr>
              <w:t xml:space="preserve"> insertion in </w:t>
            </w:r>
            <w:proofErr w:type="spellStart"/>
            <w:r>
              <w:rPr>
                <w:rFonts w:ascii="Calibri" w:hAnsi="Calibri" w:cs="Calibri"/>
                <w:i/>
              </w:rPr>
              <w:t>rpoN</w:t>
            </w:r>
            <w:proofErr w:type="spellEnd"/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neuB</w:t>
            </w:r>
            <w:r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0A1EB2">
              <w:rPr>
                <w:rFonts w:ascii="Calibri" w:hAnsi="Calibri" w:cs="Calibri"/>
                <w:i/>
              </w:rPr>
              <w:t>rpoN</w:t>
            </w:r>
            <w:proofErr w:type="spellEnd"/>
            <w:r w:rsidRPr="000A1EB2">
              <w:rPr>
                <w:rFonts w:ascii="Calibri" w:hAnsi="Calibri" w:cs="Calibri"/>
                <w:i/>
              </w:rPr>
              <w:t>::</w:t>
            </w:r>
            <w:proofErr w:type="spellStart"/>
            <w:r w:rsidRPr="000A1EB2">
              <w:rPr>
                <w:rFonts w:ascii="Calibri" w:hAnsi="Calibri" w:cs="Calibri"/>
                <w:i/>
              </w:rPr>
              <w:t>Tn</w:t>
            </w:r>
            <w:proofErr w:type="spellEnd"/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Symbol" w:hAnsi="Symbol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in-frame deletion of </w:t>
            </w:r>
            <w:r w:rsidRPr="00AD2662">
              <w:rPr>
                <w:rFonts w:ascii="Calibri" w:hAnsi="Calibri" w:cs="Calibri"/>
                <w:i/>
              </w:rPr>
              <w:t>neuB</w:t>
            </w:r>
            <w:r>
              <w:rPr>
                <w:rFonts w:ascii="Calibri" w:hAnsi="Calibri" w:cs="Calibri"/>
              </w:rPr>
              <w:t xml:space="preserve"> and</w:t>
            </w:r>
            <w:r w:rsidRPr="00AD2662">
              <w:rPr>
                <w:rFonts w:ascii="Calibri" w:hAnsi="Calibri" w:cs="Calibri"/>
              </w:rPr>
              <w:t xml:space="preserve"> </w:t>
            </w:r>
            <w:proofErr w:type="spellStart"/>
            <w:r w:rsidRPr="000A1EB2">
              <w:rPr>
                <w:rFonts w:ascii="Calibri" w:hAnsi="Calibri" w:cs="Calibri"/>
              </w:rPr>
              <w:t>Hyper</w:t>
            </w:r>
            <w:r>
              <w:rPr>
                <w:rFonts w:ascii="Calibri" w:hAnsi="Calibri" w:cs="Calibri"/>
                <w:i/>
              </w:rPr>
              <w:t>Mu</w:t>
            </w:r>
            <w:proofErr w:type="spellEnd"/>
            <w:r w:rsidRPr="00AD2662">
              <w:rPr>
                <w:rFonts w:ascii="Calibri" w:hAnsi="Calibri" w:cs="Calibri"/>
              </w:rPr>
              <w:t xml:space="preserve"> insertion in </w:t>
            </w:r>
            <w:proofErr w:type="spellStart"/>
            <w:r>
              <w:rPr>
                <w:rFonts w:ascii="Calibri" w:hAnsi="Calibri" w:cs="Calibri"/>
                <w:i/>
              </w:rPr>
              <w:t>rpoN</w:t>
            </w:r>
            <w:proofErr w:type="spellEnd"/>
            <w:r>
              <w:rPr>
                <w:rFonts w:ascii="Calibri" w:hAnsi="Calibri" w:cs="Calibri"/>
              </w:rPr>
              <w:t xml:space="preserve"> (NS229)</w:t>
            </w:r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neuB</w:t>
            </w:r>
            <w:r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0A1EB2">
              <w:rPr>
                <w:rFonts w:ascii="Calibri" w:hAnsi="Calibri" w:cs="Calibri"/>
                <w:i/>
              </w:rPr>
              <w:t>rpoN</w:t>
            </w:r>
            <w:proofErr w:type="spellEnd"/>
            <w:r w:rsidRPr="000A1EB2">
              <w:rPr>
                <w:rFonts w:ascii="Calibri" w:hAnsi="Calibri" w:cs="Calibri"/>
                <w:i/>
              </w:rPr>
              <w:t>::</w:t>
            </w:r>
            <w:proofErr w:type="spellStart"/>
            <w:r w:rsidRPr="000A1EB2">
              <w:rPr>
                <w:rFonts w:ascii="Calibri" w:hAnsi="Calibri" w:cs="Calibri"/>
                <w:i/>
              </w:rPr>
              <w:t>Tn</w:t>
            </w:r>
            <w:proofErr w:type="spellEnd"/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Symbol" w:hAnsi="Symbol" w:cs="Calibri"/>
              </w:rPr>
            </w:pPr>
            <w:r w:rsidRPr="00AD2662">
              <w:rPr>
                <w:rFonts w:ascii="Calibri" w:hAnsi="Calibri" w:cs="Calibri"/>
              </w:rPr>
              <w:t xml:space="preserve">NA1000 derivative with in-frame deletion of </w:t>
            </w:r>
            <w:r w:rsidRPr="00AD2662">
              <w:rPr>
                <w:rFonts w:ascii="Calibri" w:hAnsi="Calibri" w:cs="Calibri"/>
                <w:i/>
              </w:rPr>
              <w:t>neuB</w:t>
            </w:r>
            <w:r>
              <w:rPr>
                <w:rFonts w:ascii="Calibri" w:hAnsi="Calibri" w:cs="Calibri"/>
              </w:rPr>
              <w:t xml:space="preserve"> and</w:t>
            </w:r>
            <w:r w:rsidRPr="00AD2662">
              <w:rPr>
                <w:rFonts w:ascii="Calibri" w:hAnsi="Calibri" w:cs="Calibri"/>
              </w:rPr>
              <w:t xml:space="preserve"> </w:t>
            </w:r>
            <w:proofErr w:type="spellStart"/>
            <w:r w:rsidRPr="000A1EB2">
              <w:rPr>
                <w:rFonts w:ascii="Calibri" w:hAnsi="Calibri" w:cs="Calibri"/>
              </w:rPr>
              <w:t>Hyper</w:t>
            </w:r>
            <w:r>
              <w:rPr>
                <w:rFonts w:ascii="Calibri" w:hAnsi="Calibri" w:cs="Calibri"/>
                <w:i/>
              </w:rPr>
              <w:t>Mu</w:t>
            </w:r>
            <w:proofErr w:type="spellEnd"/>
            <w:r w:rsidRPr="00AD2662">
              <w:rPr>
                <w:rFonts w:ascii="Calibri" w:hAnsi="Calibri" w:cs="Calibri"/>
              </w:rPr>
              <w:t xml:space="preserve"> insertion in </w:t>
            </w:r>
            <w:proofErr w:type="spellStart"/>
            <w:r>
              <w:rPr>
                <w:rFonts w:ascii="Calibri" w:hAnsi="Calibri" w:cs="Calibri"/>
                <w:i/>
              </w:rPr>
              <w:t>rpoN</w:t>
            </w:r>
            <w:proofErr w:type="spellEnd"/>
            <w:r>
              <w:rPr>
                <w:rFonts w:ascii="Calibri" w:hAnsi="Calibri" w:cs="Calibri"/>
              </w:rPr>
              <w:t xml:space="preserve"> (NS272)</w:t>
            </w:r>
            <w:r w:rsidRPr="00AD2662">
              <w:rPr>
                <w:rFonts w:ascii="Calibri" w:hAnsi="Calibri" w:cs="Calibri"/>
              </w:rPr>
              <w:t xml:space="preserve">, </w:t>
            </w:r>
            <w:proofErr w:type="spellStart"/>
            <w:r w:rsidRPr="00AD2662">
              <w:rPr>
                <w:rFonts w:ascii="Calibri" w:hAnsi="Calibri" w:cs="Calibri"/>
              </w:rPr>
              <w:t>Kana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AD2662">
              <w:rPr>
                <w:rFonts w:ascii="Calibri" w:hAnsi="Calibri" w:cs="Calibri"/>
                <w:b/>
                <w:i/>
              </w:rPr>
              <w:t>Sinorhizobium</w:t>
            </w:r>
            <w:proofErr w:type="spellEnd"/>
            <w:r w:rsidRPr="00AD2662">
              <w:rPr>
                <w:rFonts w:ascii="Calibri" w:hAnsi="Calibri" w:cs="Calibri"/>
                <w:b/>
                <w:i/>
              </w:rPr>
              <w:t xml:space="preserve"> fredii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NGR234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Wild-type strain</w:t>
            </w:r>
          </w:p>
        </w:tc>
        <w:tc>
          <w:tcPr>
            <w:tcW w:w="2598" w:type="dxa"/>
          </w:tcPr>
          <w:p w:rsidR="00264372" w:rsidRPr="00264372" w:rsidRDefault="00264372" w:rsidP="00F075D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264372">
              <w:rPr>
                <w:rFonts w:ascii="Calibri" w:hAnsi="Calibri" w:cs="Calibri"/>
              </w:rPr>
              <w:t>Stanley 1988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NGR234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rkpQ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NGR234 with in-frame deletion of </w:t>
            </w:r>
            <w:r w:rsidRPr="00AD2662">
              <w:rPr>
                <w:rFonts w:ascii="Calibri" w:hAnsi="Calibri" w:cs="Calibri"/>
                <w:i/>
              </w:rPr>
              <w:t>rkpQ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NGR234</w:t>
            </w:r>
            <w:r w:rsidRPr="00AD2662">
              <w:rPr>
                <w:rFonts w:ascii="Symbol" w:hAnsi="Symbol" w:cs="Calibri"/>
              </w:rPr>
              <w:t></w:t>
            </w:r>
            <w:r w:rsidRPr="00AD2662">
              <w:rPr>
                <w:rFonts w:ascii="Calibri" w:hAnsi="Calibri" w:cs="Calibri"/>
                <w:i/>
              </w:rPr>
              <w:t>rkp3_013</w:t>
            </w:r>
          </w:p>
        </w:tc>
        <w:tc>
          <w:tcPr>
            <w:tcW w:w="3570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 xml:space="preserve">NGR234 with in-frame deletion of </w:t>
            </w:r>
            <w:r w:rsidRPr="00AD2662">
              <w:rPr>
                <w:rFonts w:ascii="Calibri" w:hAnsi="Calibri" w:cs="Calibri"/>
                <w:i/>
              </w:rPr>
              <w:t>rkp3_013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This work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AD2662">
              <w:rPr>
                <w:rFonts w:ascii="Calibri" w:hAnsi="Calibri" w:cs="Calibri"/>
                <w:b/>
                <w:i/>
              </w:rPr>
              <w:t>Escherichia coli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EC100D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Cloning strain</w:t>
            </w: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Epicentre Technologies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S17-1</w:t>
            </w:r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For plasmid mobilization</w:t>
            </w: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264372">
              <w:rPr>
                <w:rFonts w:ascii="Calibri" w:hAnsi="Calibri" w:cs="Calibri"/>
              </w:rPr>
              <w:t>(</w:t>
            </w:r>
            <w:r w:rsidRPr="00264372">
              <w:rPr>
                <w:rFonts w:ascii="Calibri" w:hAnsi="Calibri" w:cs="Calibri"/>
              </w:rPr>
              <w:t>Simon 1983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lastRenderedPageBreak/>
              <w:t>Rosetta™(DE3)</w:t>
            </w:r>
            <w:proofErr w:type="spellStart"/>
            <w:r w:rsidRPr="00AD2662">
              <w:rPr>
                <w:rFonts w:ascii="Calibri" w:hAnsi="Calibri" w:cs="Calibri"/>
              </w:rPr>
              <w:t>pLysS</w:t>
            </w:r>
            <w:proofErr w:type="spellEnd"/>
          </w:p>
        </w:tc>
        <w:tc>
          <w:tcPr>
            <w:tcW w:w="3570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BL21 derivative for protein expression from T7 promoter</w:t>
            </w:r>
          </w:p>
        </w:tc>
        <w:tc>
          <w:tcPr>
            <w:tcW w:w="2598" w:type="dxa"/>
            <w:vAlign w:val="center"/>
          </w:tcPr>
          <w:p w:rsidR="00264372" w:rsidRPr="00AD2662" w:rsidRDefault="00264372" w:rsidP="00F075D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AD2662">
              <w:rPr>
                <w:rFonts w:ascii="Calibri" w:hAnsi="Calibri" w:cs="Calibri"/>
              </w:rPr>
              <w:t>Novagen</w:t>
            </w:r>
            <w:proofErr w:type="spellEnd"/>
          </w:p>
        </w:tc>
      </w:tr>
      <w:tr w:rsidR="00264372" w:rsidRPr="00AD2662" w:rsidTr="00264372">
        <w:trPr>
          <w:trHeight w:val="340"/>
        </w:trPr>
        <w:tc>
          <w:tcPr>
            <w:tcW w:w="2894" w:type="dxa"/>
          </w:tcPr>
          <w:p w:rsidR="00264372" w:rsidRPr="00AD2662" w:rsidRDefault="00264372" w:rsidP="00F075D2">
            <w:pPr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BTH101</w:t>
            </w:r>
          </w:p>
        </w:tc>
        <w:tc>
          <w:tcPr>
            <w:tcW w:w="3570" w:type="dxa"/>
            <w:vAlign w:val="bottom"/>
          </w:tcPr>
          <w:p w:rsidR="00264372" w:rsidRPr="00AD2662" w:rsidRDefault="00264372" w:rsidP="00F075D2">
            <w:pPr>
              <w:rPr>
                <w:rFonts w:ascii="Calibri" w:hAnsi="Calibri" w:cs="Calibri"/>
              </w:rPr>
            </w:pPr>
            <w:r w:rsidRPr="00AD2662">
              <w:rPr>
                <w:rFonts w:ascii="Calibri" w:hAnsi="Calibri" w:cs="Calibri"/>
              </w:rPr>
              <w:t>F</w:t>
            </w:r>
            <w:r w:rsidRPr="00AD2662">
              <w:rPr>
                <w:rFonts w:ascii="Calibri" w:hAnsi="Calibri" w:cs="Calibri"/>
                <w:vertAlign w:val="superscript"/>
              </w:rPr>
              <w:t>−</w:t>
            </w:r>
            <w:r w:rsidRPr="00AD2662">
              <w:rPr>
                <w:rFonts w:ascii="Calibri" w:hAnsi="Calibri" w:cs="Calibri"/>
              </w:rPr>
              <w:t xml:space="preserve"> </w:t>
            </w:r>
            <w:r w:rsidRPr="00AD2662">
              <w:rPr>
                <w:rFonts w:ascii="Calibri" w:hAnsi="Calibri" w:cs="Calibri"/>
                <w:i/>
                <w:iCs/>
              </w:rPr>
              <w:t>cya-99 araD139 galE15 galK16 rpsL1</w:t>
            </w:r>
            <w:r w:rsidRPr="00AD2662">
              <w:rPr>
                <w:rFonts w:ascii="Calibri" w:hAnsi="Calibri" w:cs="Calibri"/>
              </w:rPr>
              <w:t xml:space="preserve"> (</w:t>
            </w:r>
            <w:proofErr w:type="spellStart"/>
            <w:r w:rsidRPr="00AD2662">
              <w:rPr>
                <w:rFonts w:ascii="Calibri" w:hAnsi="Calibri" w:cs="Calibri"/>
              </w:rPr>
              <w:t>Str</w:t>
            </w:r>
            <w:r w:rsidRPr="00AD2662">
              <w:rPr>
                <w:rFonts w:ascii="Calibri" w:hAnsi="Calibri" w:cs="Calibri"/>
                <w:vertAlign w:val="superscript"/>
              </w:rPr>
              <w:t>r</w:t>
            </w:r>
            <w:proofErr w:type="spellEnd"/>
            <w:r w:rsidRPr="00AD2662">
              <w:rPr>
                <w:rFonts w:ascii="Calibri" w:hAnsi="Calibri" w:cs="Calibri"/>
              </w:rPr>
              <w:t xml:space="preserve">) </w:t>
            </w:r>
            <w:r w:rsidRPr="00AD2662">
              <w:rPr>
                <w:rFonts w:ascii="Calibri" w:hAnsi="Calibri" w:cs="Calibri"/>
                <w:i/>
                <w:iCs/>
              </w:rPr>
              <w:t>hsdR2 mcrA1 mcrB1</w:t>
            </w:r>
          </w:p>
        </w:tc>
        <w:tc>
          <w:tcPr>
            <w:tcW w:w="2598" w:type="dxa"/>
          </w:tcPr>
          <w:p w:rsidR="00264372" w:rsidRPr="00AD2662" w:rsidRDefault="00264372" w:rsidP="00F075D2">
            <w:pPr>
              <w:rPr>
                <w:rFonts w:ascii="Calibri" w:hAnsi="Calibri" w:cs="Calibri"/>
              </w:rPr>
            </w:pPr>
            <w:proofErr w:type="spellStart"/>
            <w:r w:rsidRPr="00AD2662">
              <w:rPr>
                <w:rFonts w:ascii="Calibri" w:hAnsi="Calibri" w:cs="Calibri"/>
              </w:rPr>
              <w:t>Euromedex</w:t>
            </w:r>
            <w:proofErr w:type="spellEnd"/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  <w:b/>
              </w:rPr>
            </w:pPr>
            <w:r w:rsidRPr="000972BF">
              <w:rPr>
                <w:rFonts w:cstheme="minorHAnsi"/>
                <w:b/>
              </w:rPr>
              <w:t>Plasmid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  <w:b/>
              </w:rPr>
            </w:pPr>
            <w:r w:rsidRPr="000972BF">
              <w:rPr>
                <w:rFonts w:cstheme="minorHAnsi"/>
                <w:b/>
              </w:rPr>
              <w:t>Relevant characteristics</w:t>
            </w:r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  <w:b/>
              </w:rPr>
            </w:pPr>
            <w:r w:rsidRPr="000972BF">
              <w:rPr>
                <w:rFonts w:cstheme="minorHAnsi"/>
                <w:b/>
              </w:rPr>
              <w:t>Reference or source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pNPTS138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Suicide vector used for</w:t>
            </w:r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gene replacement;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M.R.K. Alley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pNPTS</w:t>
            </w:r>
            <w:proofErr w:type="spellEnd"/>
            <w:r w:rsidRPr="000972BF">
              <w:rPr>
                <w:rFonts w:cstheme="minorHAnsi"/>
              </w:rPr>
              <w:t>_</w:t>
            </w:r>
            <w:r w:rsidRPr="00AD2662">
              <w:rPr>
                <w:rFonts w:ascii="Symbol" w:hAnsi="Symbol" w:cs="Calibri"/>
              </w:rPr>
              <w:t></w:t>
            </w:r>
            <w:r w:rsidRPr="000972BF">
              <w:rPr>
                <w:rFonts w:cstheme="minorHAnsi"/>
                <w:i/>
              </w:rPr>
              <w:t>neuB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pNPTS138 derivative carrying the in-frame deletion of </w:t>
            </w:r>
            <w:r w:rsidRPr="000972BF">
              <w:rPr>
                <w:rFonts w:cstheme="minorHAnsi"/>
                <w:i/>
              </w:rPr>
              <w:t>neuB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pSA37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pNPTS138 derivative carrying the in-frame deletion of </w:t>
            </w:r>
            <w:r w:rsidRPr="000972BF">
              <w:rPr>
                <w:rFonts w:cstheme="minorHAnsi"/>
                <w:i/>
              </w:rPr>
              <w:t>flmG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pSA252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pNPTS138 derivative carrying the in-frame deletion of </w:t>
            </w:r>
            <w:proofErr w:type="spellStart"/>
            <w:r w:rsidRPr="000972BF">
              <w:rPr>
                <w:rFonts w:cstheme="minorHAnsi"/>
                <w:i/>
              </w:rPr>
              <w:t>flmH</w:t>
            </w:r>
            <w:proofErr w:type="spellEnd"/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pSA265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pNPTS138 derivative carrying the in-frame deletion of </w:t>
            </w:r>
            <w:r w:rsidRPr="000972BF">
              <w:rPr>
                <w:rFonts w:cstheme="minorHAnsi"/>
                <w:i/>
              </w:rPr>
              <w:t>CCNA_01531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pSA617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pNPTS138 derivative carrying the in-frame deletion of </w:t>
            </w:r>
            <w:r w:rsidRPr="000972BF">
              <w:rPr>
                <w:rFonts w:cstheme="minorHAnsi"/>
                <w:i/>
              </w:rPr>
              <w:t>CCNA_01537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pSA253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pNPTS138 derivative carrying the in-frame deletion of </w:t>
            </w:r>
            <w:proofErr w:type="spellStart"/>
            <w:r w:rsidRPr="000972BF">
              <w:rPr>
                <w:rFonts w:cstheme="minorHAnsi"/>
                <w:i/>
              </w:rPr>
              <w:t>flmD</w:t>
            </w:r>
            <w:proofErr w:type="spellEnd"/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pSA35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pNPTS138 derivative carrying the in-frame deletion of </w:t>
            </w:r>
            <w:r w:rsidRPr="000972BF">
              <w:rPr>
                <w:rFonts w:cstheme="minorHAnsi"/>
                <w:i/>
              </w:rPr>
              <w:t>rkpQ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pK18</w:t>
            </w:r>
            <w:r w:rsidRPr="000972BF">
              <w:rPr>
                <w:rFonts w:cstheme="minorHAnsi"/>
                <w:i/>
              </w:rPr>
              <w:t>mobsacB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Suicide vector used for</w:t>
            </w:r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gene replacement;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DC3314" w:rsidRDefault="00DC3314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bookmarkStart w:id="0" w:name="_GoBack"/>
            <w:bookmarkEnd w:id="0"/>
            <w:r w:rsidR="00264372" w:rsidRPr="00DC3314">
              <w:rPr>
                <w:rFonts w:cstheme="minorHAnsi"/>
              </w:rPr>
              <w:t>Schafer 1994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pSA326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pK18</w:t>
            </w:r>
            <w:r w:rsidRPr="000972BF">
              <w:rPr>
                <w:rFonts w:cstheme="minorHAnsi"/>
                <w:i/>
              </w:rPr>
              <w:t>mobsacB</w:t>
            </w:r>
            <w:r w:rsidRPr="000972BF">
              <w:rPr>
                <w:rFonts w:cstheme="minorHAnsi"/>
              </w:rPr>
              <w:t xml:space="preserve"> derivative carrying the in-frame deletion of </w:t>
            </w:r>
            <w:r w:rsidRPr="000972BF">
              <w:rPr>
                <w:rFonts w:cstheme="minorHAnsi"/>
                <w:i/>
              </w:rPr>
              <w:t>rkp3_013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pOK12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Cloning vector;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264372">
              <w:rPr>
                <w:rFonts w:cstheme="minorHAnsi"/>
              </w:rPr>
              <w:t>Vieira 1991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pSA58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pOK12 derivative carrying the </w:t>
            </w:r>
            <w:r w:rsidRPr="000972BF">
              <w:rPr>
                <w:rFonts w:cstheme="minorHAnsi"/>
                <w:i/>
              </w:rPr>
              <w:t>neuB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pSA90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pOK12 derivative carrying the </w:t>
            </w:r>
            <w:r w:rsidRPr="000972BF">
              <w:rPr>
                <w:rFonts w:cstheme="minorHAnsi"/>
                <w:i/>
              </w:rPr>
              <w:t xml:space="preserve">neuB </w:t>
            </w:r>
            <w:r w:rsidRPr="000972BF">
              <w:rPr>
                <w:rFonts w:cstheme="minorHAnsi"/>
              </w:rPr>
              <w:t xml:space="preserve">E30A variant;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pSA91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pOK12 derivative carrying the </w:t>
            </w:r>
            <w:r w:rsidRPr="000972BF">
              <w:rPr>
                <w:rFonts w:cstheme="minorHAnsi"/>
                <w:i/>
              </w:rPr>
              <w:t xml:space="preserve">neuB </w:t>
            </w:r>
            <w:r w:rsidRPr="000972BF">
              <w:rPr>
                <w:rFonts w:cstheme="minorHAnsi"/>
              </w:rPr>
              <w:t xml:space="preserve">H245A variant;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lastRenderedPageBreak/>
              <w:t>pSA92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pOK12 derivative carrying the </w:t>
            </w:r>
            <w:r w:rsidRPr="000972BF">
              <w:rPr>
                <w:rFonts w:cstheme="minorHAnsi"/>
                <w:i/>
              </w:rPr>
              <w:t xml:space="preserve">neuB </w:t>
            </w:r>
            <w:r w:rsidRPr="000972BF">
              <w:rPr>
                <w:rFonts w:cstheme="minorHAnsi"/>
              </w:rPr>
              <w:t xml:space="preserve">R322A variant;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pMT335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Medium copy number plasmid for inducible expression; P</w:t>
            </w:r>
            <w:r w:rsidRPr="000972BF">
              <w:rPr>
                <w:rFonts w:cstheme="minorHAnsi"/>
                <w:i/>
                <w:vertAlign w:val="subscript"/>
              </w:rPr>
              <w:t>van</w:t>
            </w:r>
            <w:r w:rsidRPr="000972BF">
              <w:rPr>
                <w:rFonts w:cstheme="minorHAnsi"/>
              </w:rPr>
              <w:t xml:space="preserve">,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264372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Thanbichler</w:t>
            </w:r>
            <w:proofErr w:type="spellEnd"/>
            <w:r w:rsidRPr="00264372">
              <w:rPr>
                <w:rFonts w:cstheme="minorHAnsi"/>
              </w:rPr>
              <w:t xml:space="preserve"> 2007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neuB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pSA93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neuB </w:t>
            </w:r>
            <w:r w:rsidRPr="000972BF">
              <w:rPr>
                <w:rFonts w:cstheme="minorHAnsi"/>
              </w:rPr>
              <w:t xml:space="preserve">E30A variant;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pSA94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neuB </w:t>
            </w:r>
            <w:r w:rsidRPr="000972BF">
              <w:rPr>
                <w:rFonts w:cstheme="minorHAnsi"/>
              </w:rPr>
              <w:t xml:space="preserve">H245A variant;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pSA95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neuB </w:t>
            </w:r>
            <w:r w:rsidRPr="000972BF">
              <w:rPr>
                <w:rFonts w:cstheme="minorHAnsi"/>
              </w:rPr>
              <w:t xml:space="preserve">R322A variant;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pSA59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flmG </w:t>
            </w:r>
            <w:r w:rsidRPr="000972BF">
              <w:rPr>
                <w:rFonts w:cstheme="minorHAnsi"/>
              </w:rPr>
              <w:t xml:space="preserve">ORF (full-length);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pSA645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flmG </w:t>
            </w:r>
            <w:r w:rsidRPr="000972BF">
              <w:rPr>
                <w:rFonts w:cstheme="minorHAnsi"/>
              </w:rPr>
              <w:t xml:space="preserve">GT domain (residues 309-596);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pSA126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>neuB1</w:t>
            </w:r>
            <w:r w:rsidRPr="000972BF">
              <w:rPr>
                <w:rFonts w:cstheme="minorHAnsi"/>
                <w:i/>
                <w:vertAlign w:val="superscript"/>
              </w:rPr>
              <w:t>Cj</w:t>
            </w:r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pSA47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>neuB2</w:t>
            </w:r>
            <w:r w:rsidRPr="000972BF">
              <w:rPr>
                <w:rFonts w:cstheme="minorHAnsi"/>
                <w:i/>
                <w:vertAlign w:val="superscript"/>
              </w:rPr>
              <w:t>Cj</w:t>
            </w:r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This work 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pSA48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>neuB3</w:t>
            </w:r>
            <w:r w:rsidRPr="000972BF">
              <w:rPr>
                <w:rFonts w:cstheme="minorHAnsi"/>
                <w:i/>
                <w:vertAlign w:val="superscript"/>
              </w:rPr>
              <w:t>Cj</w:t>
            </w:r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pSA42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>S. fredii</w:t>
            </w:r>
            <w:r w:rsidRPr="000972BF">
              <w:rPr>
                <w:rFonts w:cstheme="minorHAnsi"/>
              </w:rPr>
              <w:t xml:space="preserve"> </w:t>
            </w:r>
            <w:r w:rsidRPr="000972BF">
              <w:rPr>
                <w:rFonts w:cstheme="minorHAnsi"/>
                <w:i/>
              </w:rPr>
              <w:t xml:space="preserve">rkpQ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pSA263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S. fredii </w:t>
            </w:r>
            <w:proofErr w:type="spellStart"/>
            <w:r w:rsidRPr="000972BF">
              <w:rPr>
                <w:rFonts w:cstheme="minorHAnsi"/>
                <w:i/>
              </w:rPr>
              <w:t>rkpO</w:t>
            </w:r>
            <w:proofErr w:type="spellEnd"/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pSA569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S. fredii </w:t>
            </w:r>
            <w:proofErr w:type="spellStart"/>
            <w:r w:rsidRPr="000972BF">
              <w:rPr>
                <w:rFonts w:cstheme="minorHAnsi"/>
                <w:i/>
              </w:rPr>
              <w:t>rkpL</w:t>
            </w:r>
            <w:proofErr w:type="spellEnd"/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pSA568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S. fredii </w:t>
            </w:r>
            <w:proofErr w:type="spellStart"/>
            <w:r w:rsidRPr="000972BF">
              <w:rPr>
                <w:rFonts w:cstheme="minorHAnsi"/>
                <w:i/>
              </w:rPr>
              <w:t>rkpM</w:t>
            </w:r>
            <w:proofErr w:type="spellEnd"/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pSA570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S. fredii </w:t>
            </w:r>
            <w:proofErr w:type="spellStart"/>
            <w:r w:rsidRPr="000972BF">
              <w:rPr>
                <w:rFonts w:cstheme="minorHAnsi"/>
                <w:i/>
              </w:rPr>
              <w:t>rkpLM</w:t>
            </w:r>
            <w:proofErr w:type="spellEnd"/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ORFs;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lastRenderedPageBreak/>
              <w:t>pSA60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fljK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pSA107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fljK </w:t>
            </w:r>
            <w:r w:rsidRPr="000972BF">
              <w:rPr>
                <w:rFonts w:cstheme="minorHAnsi"/>
              </w:rPr>
              <w:t xml:space="preserve">ORF (codon optimised for </w:t>
            </w:r>
            <w:r w:rsidRPr="000972BF">
              <w:rPr>
                <w:rFonts w:cstheme="minorHAnsi"/>
                <w:i/>
              </w:rPr>
              <w:t>E. coli</w:t>
            </w:r>
            <w:r w:rsidRPr="000972BF">
              <w:rPr>
                <w:rFonts w:cstheme="minorHAnsi"/>
              </w:rPr>
              <w:t xml:space="preserve">);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pSA235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fljK </w:t>
            </w:r>
            <w:r w:rsidRPr="000972BF">
              <w:rPr>
                <w:rFonts w:cstheme="minorHAnsi"/>
              </w:rPr>
              <w:t xml:space="preserve">(codon optimised for </w:t>
            </w:r>
            <w:r w:rsidRPr="000972BF">
              <w:rPr>
                <w:rFonts w:cstheme="minorHAnsi"/>
                <w:i/>
              </w:rPr>
              <w:t>E. coli</w:t>
            </w:r>
            <w:r w:rsidRPr="000972BF">
              <w:rPr>
                <w:rFonts w:cstheme="minorHAnsi"/>
              </w:rPr>
              <w:t>)</w:t>
            </w:r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and </w:t>
            </w:r>
            <w:r w:rsidRPr="000972BF">
              <w:rPr>
                <w:rFonts w:cstheme="minorHAnsi"/>
                <w:i/>
              </w:rPr>
              <w:t xml:space="preserve">flmG </w:t>
            </w:r>
            <w:r w:rsidRPr="000972BF">
              <w:rPr>
                <w:rFonts w:cstheme="minorHAnsi"/>
              </w:rPr>
              <w:t xml:space="preserve">ORFs;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pSA283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S. fredii rkp3_013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pSA290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proofErr w:type="spellStart"/>
            <w:r w:rsidRPr="000972BF">
              <w:rPr>
                <w:rFonts w:cstheme="minorHAnsi"/>
                <w:i/>
              </w:rPr>
              <w:t>flmH</w:t>
            </w:r>
            <w:proofErr w:type="spellEnd"/>
            <w:r w:rsidRPr="000972BF">
              <w:rPr>
                <w:rFonts w:cstheme="minorHAnsi"/>
                <w:i/>
              </w:rPr>
              <w:t xml:space="preserve">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pSA292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pMT335 derivative carrying the </w:t>
            </w:r>
            <w:r w:rsidRPr="000972BF">
              <w:rPr>
                <w:rFonts w:cstheme="minorHAnsi"/>
                <w:i/>
              </w:rPr>
              <w:t xml:space="preserve">CCNA_01531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>-Gm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pBBR1MCS-5 derived broad host range vector containing </w:t>
            </w:r>
            <w:r w:rsidRPr="000972BF">
              <w:rPr>
                <w:rFonts w:cstheme="minorHAnsi"/>
                <w:i/>
              </w:rPr>
              <w:t>lac</w:t>
            </w:r>
            <w:r w:rsidRPr="000972BF">
              <w:rPr>
                <w:rFonts w:cstheme="minorHAnsi"/>
              </w:rPr>
              <w:t xml:space="preserve"> promoter, </w:t>
            </w:r>
            <w:proofErr w:type="spellStart"/>
            <w:r w:rsidRPr="000972BF">
              <w:rPr>
                <w:rFonts w:cstheme="minorHAnsi"/>
                <w:i/>
              </w:rPr>
              <w:t>lacI</w:t>
            </w:r>
            <w:r w:rsidRPr="000972BF">
              <w:rPr>
                <w:rFonts w:cstheme="minorHAnsi"/>
                <w:vertAlign w:val="superscript"/>
              </w:rPr>
              <w:t>q</w:t>
            </w:r>
            <w:proofErr w:type="spellEnd"/>
            <w:r w:rsidRPr="000972BF">
              <w:rPr>
                <w:rFonts w:cstheme="minorHAnsi"/>
              </w:rPr>
              <w:t>, l</w:t>
            </w:r>
            <w:r w:rsidRPr="000972BF">
              <w:rPr>
                <w:rFonts w:cstheme="minorHAnsi"/>
                <w:i/>
              </w:rPr>
              <w:t>acZ</w:t>
            </w:r>
            <w:r w:rsidRPr="000972BF">
              <w:rPr>
                <w:rFonts w:cstheme="minorHAnsi"/>
              </w:rPr>
              <w:t>α</w:t>
            </w:r>
            <w:r w:rsidRPr="000972BF">
              <w:rPr>
                <w:rFonts w:cstheme="minorHAnsi"/>
                <w:vertAlign w:val="superscript"/>
              </w:rPr>
              <w:t>+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DC3314" w:rsidRDefault="00DC3314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264372" w:rsidRPr="00DC3314">
              <w:rPr>
                <w:rFonts w:cstheme="minorHAnsi"/>
              </w:rPr>
              <w:t>Khan 2008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  <w:highlight w:val="yellow"/>
              </w:rPr>
            </w:pPr>
            <w:r w:rsidRPr="000972BF">
              <w:rPr>
                <w:rFonts w:cstheme="minorHAnsi"/>
              </w:rPr>
              <w:t>pSA454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 xml:space="preserve">-Gm derivative carrying the </w:t>
            </w:r>
            <w:r w:rsidRPr="000972BF">
              <w:rPr>
                <w:rFonts w:cstheme="minorHAnsi"/>
                <w:i/>
              </w:rPr>
              <w:t>fljK</w:t>
            </w:r>
            <w:r w:rsidRPr="000972BF">
              <w:rPr>
                <w:rFonts w:cstheme="minorHAnsi"/>
              </w:rPr>
              <w:t xml:space="preserve"> ORF (codon optimised for </w:t>
            </w:r>
            <w:r w:rsidRPr="000972BF">
              <w:rPr>
                <w:rFonts w:cstheme="minorHAnsi"/>
                <w:i/>
              </w:rPr>
              <w:t>E. coli</w:t>
            </w:r>
            <w:r w:rsidRPr="000972BF">
              <w:rPr>
                <w:rFonts w:cstheme="minorHAnsi"/>
              </w:rPr>
              <w:t xml:space="preserve">);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  <w:r w:rsidRPr="000972BF">
              <w:rPr>
                <w:rFonts w:cstheme="minorHAnsi"/>
              </w:rPr>
              <w:t xml:space="preserve"> </w:t>
            </w:r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pSA496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 xml:space="preserve">-Gm derivative carrying the </w:t>
            </w:r>
            <w:r w:rsidRPr="000972BF">
              <w:rPr>
                <w:rFonts w:cstheme="minorHAnsi"/>
                <w:i/>
              </w:rPr>
              <w:t>C. crescentus</w:t>
            </w:r>
            <w:r w:rsidRPr="000972BF">
              <w:rPr>
                <w:rFonts w:cstheme="minorHAnsi"/>
              </w:rPr>
              <w:t xml:space="preserve"> </w:t>
            </w:r>
            <w:r w:rsidRPr="000972BF">
              <w:rPr>
                <w:rFonts w:cstheme="minorHAnsi"/>
                <w:i/>
              </w:rPr>
              <w:t>flmG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pSA236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 xml:space="preserve">-Gm derivative carrying the </w:t>
            </w:r>
            <w:r w:rsidRPr="000972BF">
              <w:rPr>
                <w:rFonts w:cstheme="minorHAnsi"/>
                <w:i/>
              </w:rPr>
              <w:t>fljK</w:t>
            </w:r>
            <w:r w:rsidRPr="000972BF">
              <w:rPr>
                <w:rFonts w:cstheme="minorHAnsi"/>
              </w:rPr>
              <w:t xml:space="preserve"> ORF (codon optimised for </w:t>
            </w:r>
            <w:r w:rsidRPr="000972BF">
              <w:rPr>
                <w:rFonts w:cstheme="minorHAnsi"/>
                <w:i/>
              </w:rPr>
              <w:t>E. coli</w:t>
            </w:r>
            <w:r w:rsidRPr="000972BF">
              <w:rPr>
                <w:rFonts w:cstheme="minorHAnsi"/>
              </w:rPr>
              <w:t xml:space="preserve">) and the </w:t>
            </w:r>
            <w:r w:rsidRPr="000972BF">
              <w:rPr>
                <w:rFonts w:cstheme="minorHAnsi"/>
                <w:i/>
              </w:rPr>
              <w:t>C. crescentus flmG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  <w:r w:rsidRPr="000972BF">
              <w:rPr>
                <w:rFonts w:cstheme="minorHAnsi"/>
              </w:rPr>
              <w:t xml:space="preserve"> </w:t>
            </w:r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DC3314" w:rsidRPr="000972BF" w:rsidTr="00264372">
        <w:trPr>
          <w:trHeight w:val="340"/>
        </w:trPr>
        <w:tc>
          <w:tcPr>
            <w:tcW w:w="2894" w:type="dxa"/>
            <w:vAlign w:val="center"/>
          </w:tcPr>
          <w:p w:rsidR="00DC3314" w:rsidRPr="000972BF" w:rsidRDefault="00DC3314" w:rsidP="00DC3314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>-Km</w:t>
            </w:r>
          </w:p>
        </w:tc>
        <w:tc>
          <w:tcPr>
            <w:tcW w:w="3570" w:type="dxa"/>
            <w:vAlign w:val="center"/>
          </w:tcPr>
          <w:p w:rsidR="00DC3314" w:rsidRPr="000972BF" w:rsidRDefault="00DC3314" w:rsidP="00DC3314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pBBR1MCS-2 derived broad host range vector containing </w:t>
            </w:r>
            <w:r w:rsidRPr="000972BF">
              <w:rPr>
                <w:rFonts w:cstheme="minorHAnsi"/>
                <w:i/>
              </w:rPr>
              <w:t>lac</w:t>
            </w:r>
            <w:r w:rsidRPr="000972BF">
              <w:rPr>
                <w:rFonts w:cstheme="minorHAnsi"/>
              </w:rPr>
              <w:t xml:space="preserve"> promoter, </w:t>
            </w:r>
            <w:proofErr w:type="spellStart"/>
            <w:r w:rsidRPr="000972BF">
              <w:rPr>
                <w:rFonts w:cstheme="minorHAnsi"/>
                <w:i/>
              </w:rPr>
              <w:t>lacI</w:t>
            </w:r>
            <w:r w:rsidRPr="000972BF">
              <w:rPr>
                <w:rFonts w:cstheme="minorHAnsi"/>
                <w:vertAlign w:val="superscript"/>
              </w:rPr>
              <w:t>q</w:t>
            </w:r>
            <w:proofErr w:type="spellEnd"/>
            <w:r w:rsidRPr="000972BF">
              <w:rPr>
                <w:rFonts w:cstheme="minorHAnsi"/>
              </w:rPr>
              <w:t>, l</w:t>
            </w:r>
            <w:r w:rsidRPr="000972BF">
              <w:rPr>
                <w:rFonts w:cstheme="minorHAnsi"/>
                <w:i/>
              </w:rPr>
              <w:t>acZ</w:t>
            </w:r>
            <w:r w:rsidRPr="000972BF">
              <w:rPr>
                <w:rFonts w:cstheme="minorHAnsi"/>
              </w:rPr>
              <w:t>α</w:t>
            </w:r>
            <w:r w:rsidRPr="000972BF">
              <w:rPr>
                <w:rFonts w:cstheme="minorHAnsi"/>
                <w:vertAlign w:val="superscript"/>
              </w:rPr>
              <w:t>+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DC3314" w:rsidRPr="00DC3314" w:rsidRDefault="00DC3314" w:rsidP="00DC331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C3314">
              <w:rPr>
                <w:rFonts w:cstheme="minorHAnsi"/>
              </w:rPr>
              <w:t>Khan 2008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pSA571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 xml:space="preserve">-Km derivative carrying the </w:t>
            </w:r>
            <w:r w:rsidRPr="000972BF">
              <w:rPr>
                <w:rFonts w:cstheme="minorHAnsi"/>
                <w:i/>
              </w:rPr>
              <w:t>C. crescentus</w:t>
            </w:r>
            <w:r w:rsidRPr="000972BF">
              <w:rPr>
                <w:rFonts w:cstheme="minorHAnsi"/>
              </w:rPr>
              <w:t xml:space="preserve"> </w:t>
            </w:r>
            <w:proofErr w:type="spellStart"/>
            <w:r w:rsidRPr="000972BF">
              <w:rPr>
                <w:rFonts w:cstheme="minorHAnsi"/>
                <w:i/>
              </w:rPr>
              <w:t>flmH</w:t>
            </w:r>
            <w:proofErr w:type="spellEnd"/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pSA572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 xml:space="preserve">-Km derivative carrying the </w:t>
            </w:r>
            <w:r w:rsidRPr="000972BF">
              <w:rPr>
                <w:rFonts w:cstheme="minorHAnsi"/>
                <w:i/>
              </w:rPr>
              <w:t>C. crescentus</w:t>
            </w:r>
            <w:r w:rsidRPr="000972BF">
              <w:rPr>
                <w:rFonts w:cstheme="minorHAnsi"/>
              </w:rPr>
              <w:t xml:space="preserve"> </w:t>
            </w:r>
            <w:r w:rsidRPr="000972BF">
              <w:rPr>
                <w:rFonts w:cstheme="minorHAnsi"/>
                <w:i/>
              </w:rPr>
              <w:t>CCNA_01531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pSA624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 xml:space="preserve">-Km derivative carrying the </w:t>
            </w:r>
            <w:r w:rsidRPr="000972BF">
              <w:rPr>
                <w:rFonts w:cstheme="minorHAnsi"/>
                <w:i/>
              </w:rPr>
              <w:t>C. crescentus</w:t>
            </w:r>
            <w:r w:rsidRPr="000972BF">
              <w:rPr>
                <w:rFonts w:cstheme="minorHAnsi"/>
              </w:rPr>
              <w:t xml:space="preserve"> </w:t>
            </w:r>
            <w:r w:rsidRPr="000972BF">
              <w:rPr>
                <w:rFonts w:cstheme="minorHAnsi"/>
                <w:i/>
              </w:rPr>
              <w:t>CCNA_01537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pSA573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pSRK</w:t>
            </w:r>
            <w:proofErr w:type="spellEnd"/>
            <w:r w:rsidRPr="000972BF">
              <w:rPr>
                <w:rFonts w:cstheme="minorHAnsi"/>
              </w:rPr>
              <w:t xml:space="preserve">-Km derivative carrying the </w:t>
            </w:r>
            <w:r w:rsidRPr="000972BF">
              <w:rPr>
                <w:rFonts w:cstheme="minorHAnsi"/>
                <w:i/>
              </w:rPr>
              <w:t>S. fredii</w:t>
            </w:r>
            <w:r w:rsidRPr="000972BF">
              <w:rPr>
                <w:rFonts w:cstheme="minorHAnsi"/>
              </w:rPr>
              <w:t xml:space="preserve"> </w:t>
            </w:r>
            <w:r w:rsidRPr="000972BF">
              <w:rPr>
                <w:rFonts w:cstheme="minorHAnsi"/>
                <w:i/>
              </w:rPr>
              <w:t>rkp3_013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26437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pMT463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26437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Medium copy number plasmid for inducible expression; </w:t>
            </w:r>
            <w:proofErr w:type="spellStart"/>
            <w:r w:rsidRPr="000972BF">
              <w:rPr>
                <w:rFonts w:cstheme="minorHAnsi"/>
              </w:rPr>
              <w:t>P</w:t>
            </w:r>
            <w:r w:rsidRPr="000972BF">
              <w:rPr>
                <w:rFonts w:cstheme="minorHAnsi"/>
                <w:i/>
                <w:vertAlign w:val="subscript"/>
              </w:rPr>
              <w:t>xyl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264372" w:rsidRDefault="00264372" w:rsidP="0026437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Thanbichler</w:t>
            </w:r>
            <w:proofErr w:type="spellEnd"/>
            <w:r w:rsidRPr="00264372">
              <w:rPr>
                <w:rFonts w:cstheme="minorHAnsi"/>
              </w:rPr>
              <w:t xml:space="preserve"> 2007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pSA104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</w:t>
            </w:r>
            <w:r>
              <w:rPr>
                <w:rFonts w:cstheme="minorHAnsi"/>
              </w:rPr>
              <w:t>463</w:t>
            </w:r>
            <w:r w:rsidRPr="000972BF">
              <w:rPr>
                <w:rFonts w:cstheme="minorHAnsi"/>
              </w:rPr>
              <w:t xml:space="preserve"> derivative carrying the </w:t>
            </w:r>
            <w:r w:rsidRPr="000972BF">
              <w:rPr>
                <w:rFonts w:cstheme="minorHAnsi"/>
                <w:i/>
              </w:rPr>
              <w:t xml:space="preserve">fljK </w:t>
            </w:r>
            <w:r w:rsidRPr="000972BF">
              <w:rPr>
                <w:rFonts w:cstheme="minorHAnsi"/>
              </w:rPr>
              <w:t xml:space="preserve">ORF; </w:t>
            </w:r>
            <w:proofErr w:type="spellStart"/>
            <w:r w:rsidRPr="000972BF">
              <w:rPr>
                <w:rFonts w:cstheme="minorHAnsi"/>
              </w:rPr>
              <w:t>Gm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26437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pMT464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26437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Medium copy number plasmid for inducible expression; </w:t>
            </w:r>
            <w:proofErr w:type="spellStart"/>
            <w:r w:rsidRPr="000972BF">
              <w:rPr>
                <w:rFonts w:cstheme="minorHAnsi"/>
              </w:rPr>
              <w:t>P</w:t>
            </w:r>
            <w:r w:rsidRPr="000972BF">
              <w:rPr>
                <w:rFonts w:cstheme="minorHAnsi"/>
                <w:i/>
                <w:vertAlign w:val="subscript"/>
              </w:rPr>
              <w:t>xyl</w:t>
            </w:r>
            <w:proofErr w:type="spellEnd"/>
            <w:r w:rsidRPr="000972BF">
              <w:rPr>
                <w:rFonts w:cstheme="minorHAnsi"/>
              </w:rPr>
              <w:t xml:space="preserve">,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264372" w:rsidRDefault="00264372" w:rsidP="0026437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Thanbichler</w:t>
            </w:r>
            <w:proofErr w:type="spellEnd"/>
            <w:r w:rsidRPr="00264372">
              <w:rPr>
                <w:rFonts w:cstheme="minorHAnsi"/>
              </w:rPr>
              <w:t xml:space="preserve"> 2007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pMT464_</w:t>
            </w:r>
            <w:r w:rsidRPr="000972BF">
              <w:rPr>
                <w:rFonts w:cstheme="minorHAnsi"/>
                <w:i/>
              </w:rPr>
              <w:t>fljJ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pMT464 derivative carrying the </w:t>
            </w:r>
            <w:r w:rsidRPr="000972BF">
              <w:rPr>
                <w:rFonts w:cstheme="minorHAnsi"/>
                <w:i/>
              </w:rPr>
              <w:t xml:space="preserve">C. crescentus </w:t>
            </w:r>
            <w:proofErr w:type="spellStart"/>
            <w:r w:rsidRPr="000972BF">
              <w:rPr>
                <w:rFonts w:cstheme="minorHAnsi"/>
                <w:i/>
              </w:rPr>
              <w:t>fljJ</w:t>
            </w:r>
            <w:proofErr w:type="spellEnd"/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264372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Faulds</w:t>
            </w:r>
            <w:proofErr w:type="spellEnd"/>
            <w:r w:rsidRPr="00264372">
              <w:rPr>
                <w:rFonts w:cstheme="minorHAnsi"/>
              </w:rPr>
              <w:t>-Pain 2011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pMT464_</w:t>
            </w:r>
            <w:r w:rsidRPr="000972BF">
              <w:rPr>
                <w:rFonts w:cstheme="minorHAnsi"/>
                <w:i/>
              </w:rPr>
              <w:t>fljK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pMT464 derivative carrying the </w:t>
            </w:r>
            <w:r w:rsidRPr="000972BF">
              <w:rPr>
                <w:rFonts w:cstheme="minorHAnsi"/>
                <w:i/>
              </w:rPr>
              <w:t>C. crescentus fljK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Faulds</w:t>
            </w:r>
            <w:proofErr w:type="spellEnd"/>
            <w:r w:rsidRPr="00264372">
              <w:rPr>
                <w:rFonts w:cstheme="minorHAnsi"/>
              </w:rPr>
              <w:t>-Pain 2011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pMT464_</w:t>
            </w:r>
            <w:r w:rsidRPr="000972BF">
              <w:rPr>
                <w:rFonts w:cstheme="minorHAnsi"/>
                <w:i/>
              </w:rPr>
              <w:t>fljL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pMT464 derivative carrying the </w:t>
            </w:r>
            <w:r w:rsidRPr="000972BF">
              <w:rPr>
                <w:rFonts w:cstheme="minorHAnsi"/>
                <w:i/>
              </w:rPr>
              <w:t>C. crescentus fljL</w:t>
            </w:r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Faulds</w:t>
            </w:r>
            <w:proofErr w:type="spellEnd"/>
            <w:r w:rsidRPr="00264372">
              <w:rPr>
                <w:rFonts w:cstheme="minorHAnsi"/>
              </w:rPr>
              <w:t>-Pain 2011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pMT464_</w:t>
            </w:r>
            <w:r w:rsidRPr="000972BF">
              <w:rPr>
                <w:rFonts w:cstheme="minorHAnsi"/>
                <w:i/>
              </w:rPr>
              <w:t>fljM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pMT464 derivative carrying the </w:t>
            </w:r>
            <w:r w:rsidRPr="000972BF">
              <w:rPr>
                <w:rFonts w:cstheme="minorHAnsi"/>
                <w:i/>
              </w:rPr>
              <w:t xml:space="preserve">C. crescentus </w:t>
            </w:r>
            <w:proofErr w:type="spellStart"/>
            <w:r w:rsidRPr="000972BF">
              <w:rPr>
                <w:rFonts w:cstheme="minorHAnsi"/>
                <w:i/>
              </w:rPr>
              <w:t>fljM</w:t>
            </w:r>
            <w:proofErr w:type="spellEnd"/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Faulds</w:t>
            </w:r>
            <w:proofErr w:type="spellEnd"/>
            <w:r w:rsidRPr="00264372">
              <w:rPr>
                <w:rFonts w:cstheme="minorHAnsi"/>
              </w:rPr>
              <w:t>-Pain 2011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pMT464_</w:t>
            </w:r>
            <w:r w:rsidRPr="000972BF">
              <w:rPr>
                <w:rFonts w:cstheme="minorHAnsi"/>
                <w:i/>
              </w:rPr>
              <w:t>fljN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pMT464 derivative carrying the </w:t>
            </w:r>
            <w:r w:rsidRPr="000972BF">
              <w:rPr>
                <w:rFonts w:cstheme="minorHAnsi"/>
                <w:i/>
              </w:rPr>
              <w:t xml:space="preserve">C. crescentus </w:t>
            </w:r>
            <w:proofErr w:type="spellStart"/>
            <w:r w:rsidRPr="000972BF">
              <w:rPr>
                <w:rFonts w:cstheme="minorHAnsi"/>
                <w:i/>
              </w:rPr>
              <w:t>fljN</w:t>
            </w:r>
            <w:proofErr w:type="spellEnd"/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Faulds</w:t>
            </w:r>
            <w:proofErr w:type="spellEnd"/>
            <w:r w:rsidRPr="00264372">
              <w:rPr>
                <w:rFonts w:cstheme="minorHAnsi"/>
              </w:rPr>
              <w:t>-Pain 2011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pMT464_</w:t>
            </w:r>
            <w:r w:rsidRPr="000972BF">
              <w:rPr>
                <w:rFonts w:cstheme="minorHAnsi"/>
                <w:i/>
              </w:rPr>
              <w:t>fljO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pMT464 derivative carrying the </w:t>
            </w:r>
            <w:r w:rsidRPr="000972BF">
              <w:rPr>
                <w:rFonts w:cstheme="minorHAnsi"/>
                <w:i/>
              </w:rPr>
              <w:t xml:space="preserve">C. crescentus </w:t>
            </w:r>
            <w:proofErr w:type="spellStart"/>
            <w:r w:rsidRPr="000972BF">
              <w:rPr>
                <w:rFonts w:cstheme="minorHAnsi"/>
                <w:i/>
              </w:rPr>
              <w:t>fljO</w:t>
            </w:r>
            <w:proofErr w:type="spellEnd"/>
            <w:r w:rsidRPr="000972BF">
              <w:rPr>
                <w:rFonts w:cstheme="minorHAnsi"/>
              </w:rPr>
              <w:t xml:space="preserve"> ORF;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Faulds</w:t>
            </w:r>
            <w:proofErr w:type="spellEnd"/>
            <w:r w:rsidRPr="00264372">
              <w:rPr>
                <w:rFonts w:cstheme="minorHAnsi"/>
              </w:rPr>
              <w:t>-Pain 2011</w:t>
            </w:r>
            <w:r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 w:rsidRPr="00060666">
              <w:rPr>
                <w:rFonts w:cstheme="minorHAnsi"/>
              </w:rPr>
              <w:t>pUCIDT-</w:t>
            </w:r>
            <w:r w:rsidRPr="00060666">
              <w:rPr>
                <w:rFonts w:cstheme="minorHAnsi"/>
                <w:i/>
              </w:rPr>
              <w:t>flm</w:t>
            </w:r>
            <w:proofErr w:type="spellEnd"/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pIDT</w:t>
            </w:r>
            <w:proofErr w:type="spellEnd"/>
            <w:r>
              <w:rPr>
                <w:rFonts w:cstheme="minorHAnsi"/>
              </w:rPr>
              <w:t xml:space="preserve"> carrying the synthetic sequence encoding </w:t>
            </w:r>
            <w:r w:rsidRPr="00565FE4">
              <w:rPr>
                <w:rFonts w:cstheme="minorHAnsi"/>
                <w:i/>
              </w:rPr>
              <w:t xml:space="preserve">C. crescentus </w:t>
            </w:r>
            <w:proofErr w:type="spellStart"/>
            <w:r w:rsidRPr="00565FE4">
              <w:rPr>
                <w:rFonts w:cstheme="minorHAnsi"/>
                <w:i/>
              </w:rPr>
              <w:t>flmA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565FE4">
              <w:rPr>
                <w:rFonts w:cstheme="minorHAnsi"/>
                <w:i/>
              </w:rPr>
              <w:t>flmB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565FE4">
              <w:rPr>
                <w:rFonts w:cstheme="minorHAnsi"/>
                <w:i/>
              </w:rPr>
              <w:t>flmH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565FE4">
              <w:rPr>
                <w:rFonts w:cstheme="minorHAnsi"/>
                <w:i/>
              </w:rPr>
              <w:t>flmD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565FE4">
              <w:rPr>
                <w:rFonts w:cstheme="minorHAnsi"/>
                <w:i/>
              </w:rPr>
              <w:t>neuB</w:t>
            </w:r>
            <w:r>
              <w:rPr>
                <w:rFonts w:cstheme="minorHAnsi"/>
              </w:rPr>
              <w:t xml:space="preserve"> and </w:t>
            </w:r>
            <w:proofErr w:type="spellStart"/>
            <w:r w:rsidRPr="00565FE4">
              <w:rPr>
                <w:rFonts w:cstheme="minorHAnsi"/>
                <w:i/>
              </w:rPr>
              <w:t>flmC</w:t>
            </w:r>
            <w:proofErr w:type="spellEnd"/>
            <w:r>
              <w:rPr>
                <w:rFonts w:cstheme="minorHAnsi"/>
              </w:rPr>
              <w:t xml:space="preserve"> (codon-optimized for </w:t>
            </w:r>
            <w:r w:rsidRPr="00565FE4">
              <w:rPr>
                <w:rFonts w:cstheme="minorHAnsi"/>
                <w:i/>
              </w:rPr>
              <w:t>E. coli</w:t>
            </w:r>
            <w:r>
              <w:rPr>
                <w:rFonts w:cstheme="minorHAnsi"/>
              </w:rPr>
              <w:t xml:space="preserve">); </w:t>
            </w:r>
            <w:proofErr w:type="spellStart"/>
            <w:r>
              <w:rPr>
                <w:rFonts w:cstheme="minorHAnsi"/>
              </w:rPr>
              <w:t>Amp</w:t>
            </w:r>
            <w:r w:rsidRPr="00565FE4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  <w:highlight w:val="yellow"/>
              </w:rPr>
            </w:pPr>
            <w:r w:rsidRPr="00565FE4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pET28a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T7 expression plasmid;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Novagen</w:t>
            </w:r>
            <w:proofErr w:type="spellEnd"/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pSA44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pET28a derivative expressing His</w:t>
            </w:r>
            <w:r w:rsidRPr="000972BF">
              <w:rPr>
                <w:rFonts w:cstheme="minorHAnsi"/>
                <w:vertAlign w:val="subscript"/>
              </w:rPr>
              <w:t>6</w:t>
            </w:r>
            <w:r w:rsidRPr="000972BF">
              <w:rPr>
                <w:rFonts w:cstheme="minorHAnsi"/>
              </w:rPr>
              <w:t xml:space="preserve">-NeuB;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pET47b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T7 expression plasmid;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proofErr w:type="spellStart"/>
            <w:r w:rsidRPr="000972BF">
              <w:rPr>
                <w:rFonts w:cstheme="minorHAnsi"/>
              </w:rPr>
              <w:t>Novagen</w:t>
            </w:r>
            <w:proofErr w:type="spellEnd"/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pSA106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pET47b derivative expressing </w:t>
            </w:r>
            <w:r w:rsidRPr="000972BF">
              <w:rPr>
                <w:rFonts w:cstheme="minorHAnsi"/>
                <w:i/>
              </w:rPr>
              <w:t>C. crescentus</w:t>
            </w:r>
            <w:r w:rsidRPr="000972BF">
              <w:rPr>
                <w:rFonts w:cstheme="minorHAnsi"/>
              </w:rPr>
              <w:t xml:space="preserve"> FljK;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pCWR547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pET-28a derivative expressing His</w:t>
            </w:r>
            <w:r w:rsidRPr="000972BF">
              <w:rPr>
                <w:rFonts w:cstheme="minorHAnsi"/>
                <w:vertAlign w:val="subscript"/>
              </w:rPr>
              <w:t>6</w:t>
            </w:r>
            <w:r w:rsidRPr="000972BF">
              <w:rPr>
                <w:rFonts w:cstheme="minorHAnsi"/>
              </w:rPr>
              <w:t>-SUMO-KidO</w:t>
            </w:r>
          </w:p>
        </w:tc>
        <w:tc>
          <w:tcPr>
            <w:tcW w:w="2598" w:type="dxa"/>
            <w:vAlign w:val="center"/>
          </w:tcPr>
          <w:p w:rsidR="00264372" w:rsidRPr="00264372" w:rsidRDefault="00264372" w:rsidP="00F075D2">
            <w:pPr>
              <w:jc w:val="both"/>
              <w:rPr>
                <w:rFonts w:cstheme="minorHAnsi"/>
              </w:rPr>
            </w:pPr>
            <w:r w:rsidRPr="00264372"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Radhakrishnan</w:t>
            </w:r>
            <w:proofErr w:type="spellEnd"/>
            <w:r w:rsidRPr="00264372">
              <w:rPr>
                <w:rFonts w:cstheme="minorHAnsi"/>
              </w:rPr>
              <w:t xml:space="preserve"> 2010</w:t>
            </w:r>
            <w:r w:rsidRPr="00264372"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pSA363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pCWR547 derivative expressing His</w:t>
            </w:r>
            <w:r w:rsidRPr="000972BF">
              <w:rPr>
                <w:rFonts w:cstheme="minorHAnsi"/>
                <w:vertAlign w:val="subscript"/>
              </w:rPr>
              <w:t>6</w:t>
            </w:r>
            <w:r w:rsidRPr="000972BF">
              <w:rPr>
                <w:rFonts w:cstheme="minorHAnsi"/>
              </w:rPr>
              <w:t>-SUMO-FlmG</w:t>
            </w:r>
            <w:r w:rsidRPr="000972BF">
              <w:rPr>
                <w:rFonts w:cstheme="minorHAnsi"/>
                <w:vertAlign w:val="subscript"/>
              </w:rPr>
              <w:t>(301-500)</w:t>
            </w:r>
            <w:r w:rsidRPr="000972BF">
              <w:rPr>
                <w:rFonts w:cstheme="minorHAnsi"/>
              </w:rPr>
              <w:t xml:space="preserve">; </w:t>
            </w:r>
            <w:proofErr w:type="spellStart"/>
            <w:r w:rsidRPr="000972BF">
              <w:rPr>
                <w:rFonts w:cstheme="minorHAnsi"/>
              </w:rPr>
              <w:t>Kana</w:t>
            </w:r>
            <w:r w:rsidRPr="000972BF">
              <w:rPr>
                <w:rFonts w:cstheme="minorHAnsi"/>
                <w:vertAlign w:val="superscript"/>
              </w:rPr>
              <w:t>R</w:t>
            </w:r>
            <w:proofErr w:type="spellEnd"/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lastRenderedPageBreak/>
              <w:t>pNKT25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 xml:space="preserve">Low copy plasmid with T25 adenylate cyclase fragment </w:t>
            </w:r>
            <w:proofErr w:type="spellStart"/>
            <w:r w:rsidRPr="000972BF">
              <w:rPr>
                <w:rFonts w:cstheme="minorHAnsi"/>
                <w:lang w:val="en-US"/>
              </w:rPr>
              <w:t>Nter</w:t>
            </w:r>
            <w:proofErr w:type="spellEnd"/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proofErr w:type="spellStart"/>
            <w:r w:rsidRPr="000972BF">
              <w:rPr>
                <w:rFonts w:cstheme="minorHAnsi"/>
                <w:lang w:val="en-US"/>
              </w:rPr>
              <w:t>Euromedex</w:t>
            </w:r>
            <w:proofErr w:type="spellEnd"/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pKT25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 xml:space="preserve">Low copy plasmid with T25 adenylate cyclase fragment </w:t>
            </w:r>
            <w:proofErr w:type="spellStart"/>
            <w:r w:rsidRPr="000972BF">
              <w:rPr>
                <w:rFonts w:cstheme="minorHAnsi"/>
                <w:lang w:val="en-US"/>
              </w:rPr>
              <w:t>Cter</w:t>
            </w:r>
            <w:proofErr w:type="spellEnd"/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proofErr w:type="spellStart"/>
            <w:r w:rsidRPr="000972BF">
              <w:rPr>
                <w:rFonts w:cstheme="minorHAnsi"/>
                <w:lang w:val="en-US"/>
              </w:rPr>
              <w:t>Euromedex</w:t>
            </w:r>
            <w:proofErr w:type="spellEnd"/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pUT18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 xml:space="preserve">Low copy plasmid with T18 adenylate cyclase fragment </w:t>
            </w:r>
            <w:proofErr w:type="spellStart"/>
            <w:r w:rsidRPr="000972BF">
              <w:rPr>
                <w:rFonts w:cstheme="minorHAnsi"/>
                <w:lang w:val="en-US"/>
              </w:rPr>
              <w:t>Nter</w:t>
            </w:r>
            <w:proofErr w:type="spellEnd"/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Amp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proofErr w:type="spellStart"/>
            <w:r w:rsidRPr="000972BF">
              <w:rPr>
                <w:rFonts w:cstheme="minorHAnsi"/>
                <w:lang w:val="en-US"/>
              </w:rPr>
              <w:t>Euromedex</w:t>
            </w:r>
            <w:proofErr w:type="spellEnd"/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pUT18C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 xml:space="preserve">Low copy plasmid with T18 adenylate cyclase fragment </w:t>
            </w:r>
            <w:proofErr w:type="spellStart"/>
            <w:r w:rsidRPr="000972BF">
              <w:rPr>
                <w:rFonts w:cstheme="minorHAnsi"/>
                <w:lang w:val="en-US"/>
              </w:rPr>
              <w:t>Cter</w:t>
            </w:r>
            <w:proofErr w:type="spellEnd"/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Amp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proofErr w:type="spellStart"/>
            <w:r w:rsidRPr="000972BF">
              <w:rPr>
                <w:rFonts w:cstheme="minorHAnsi"/>
                <w:lang w:val="en-US"/>
              </w:rPr>
              <w:t>Euromedex</w:t>
            </w:r>
            <w:proofErr w:type="spellEnd"/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pNK92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pKNT25-</w:t>
            </w:r>
            <w:r w:rsidRPr="000972BF">
              <w:rPr>
                <w:rFonts w:cstheme="minorHAnsi"/>
                <w:i/>
                <w:iCs/>
                <w:lang w:val="en-US"/>
              </w:rPr>
              <w:t>flmG-GT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pNK93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pKT25-</w:t>
            </w:r>
            <w:r w:rsidRPr="000972BF">
              <w:rPr>
                <w:rFonts w:cstheme="minorHAnsi"/>
                <w:i/>
                <w:iCs/>
                <w:lang w:val="en-US"/>
              </w:rPr>
              <w:t>flmG-GT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pNK95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pKNT25-</w:t>
            </w:r>
            <w:r w:rsidRPr="000972BF">
              <w:rPr>
                <w:rFonts w:cstheme="minorHAnsi"/>
                <w:i/>
                <w:iCs/>
                <w:lang w:val="en-US"/>
              </w:rPr>
              <w:t>flmG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pNK96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pKT25-</w:t>
            </w:r>
            <w:r w:rsidRPr="000972BF">
              <w:rPr>
                <w:rFonts w:cstheme="minorHAnsi"/>
                <w:i/>
                <w:iCs/>
                <w:lang w:val="en-US"/>
              </w:rPr>
              <w:t>flmG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pNK98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pKNT25-</w:t>
            </w:r>
            <w:r w:rsidRPr="000972BF">
              <w:rPr>
                <w:rFonts w:cstheme="minorHAnsi"/>
                <w:i/>
                <w:iCs/>
                <w:lang w:val="en-US"/>
              </w:rPr>
              <w:t>flmG-TPR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pNK99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pKT25-</w:t>
            </w:r>
            <w:r w:rsidRPr="000972BF">
              <w:rPr>
                <w:rFonts w:cstheme="minorHAnsi"/>
                <w:i/>
                <w:iCs/>
                <w:lang w:val="en-US"/>
              </w:rPr>
              <w:t>flmG-TPR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Kan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pNK16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pUT18C-</w:t>
            </w:r>
            <w:r w:rsidRPr="000972BF">
              <w:rPr>
                <w:rFonts w:cstheme="minorHAnsi"/>
                <w:i/>
                <w:iCs/>
                <w:lang w:val="en-US"/>
              </w:rPr>
              <w:t>fljJ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Amp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pNK144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pUT18C-</w:t>
            </w:r>
            <w:r w:rsidRPr="000972BF">
              <w:rPr>
                <w:rFonts w:cstheme="minorHAnsi"/>
                <w:i/>
                <w:iCs/>
                <w:lang w:val="en-US"/>
              </w:rPr>
              <w:t>fljK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Amp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</w:rPr>
              <w:t>pNK330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  <w:lang w:val="en-US"/>
              </w:rPr>
            </w:pPr>
            <w:r w:rsidRPr="000972BF">
              <w:rPr>
                <w:rFonts w:cstheme="minorHAnsi"/>
                <w:lang w:val="en-US"/>
              </w:rPr>
              <w:t>pUT18-</w:t>
            </w:r>
            <w:r w:rsidRPr="000972BF">
              <w:rPr>
                <w:rFonts w:cstheme="minorHAnsi"/>
                <w:i/>
                <w:iCs/>
                <w:lang w:val="en-US"/>
              </w:rPr>
              <w:t>fljM</w:t>
            </w:r>
            <w:r w:rsidRPr="000972B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972BF">
              <w:rPr>
                <w:rFonts w:cstheme="minorHAnsi"/>
                <w:lang w:val="en-US"/>
              </w:rPr>
              <w:t>Amp</w:t>
            </w:r>
            <w:r w:rsidRPr="000972BF">
              <w:rPr>
                <w:rFonts w:cstheme="minorHAnsi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598" w:type="dxa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  <w:lang w:val="en-US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pRKlac290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rPr>
                <w:rFonts w:cstheme="minorHAnsi"/>
              </w:rPr>
            </w:pPr>
            <w:r w:rsidRPr="000972BF">
              <w:rPr>
                <w:rFonts w:cstheme="minorHAnsi"/>
                <w:i/>
              </w:rPr>
              <w:t>lacZ</w:t>
            </w:r>
            <w:r w:rsidRPr="000972BF">
              <w:rPr>
                <w:rFonts w:cstheme="minorHAnsi"/>
              </w:rPr>
              <w:t xml:space="preserve"> transcriptional fusion vector, pRK290 derivative; Tet</w:t>
            </w:r>
            <w:r w:rsidRPr="000972BF">
              <w:rPr>
                <w:rFonts w:cstheme="minorHAnsi"/>
                <w:vertAlign w:val="superscript"/>
              </w:rPr>
              <w:t>R</w:t>
            </w:r>
          </w:p>
        </w:tc>
        <w:tc>
          <w:tcPr>
            <w:tcW w:w="2598" w:type="dxa"/>
            <w:vAlign w:val="center"/>
          </w:tcPr>
          <w:p w:rsidR="00264372" w:rsidRPr="00264372" w:rsidRDefault="00264372" w:rsidP="00F075D2">
            <w:pPr>
              <w:jc w:val="both"/>
              <w:rPr>
                <w:rFonts w:cstheme="minorHAnsi"/>
              </w:rPr>
            </w:pPr>
            <w:r w:rsidRPr="00264372">
              <w:rPr>
                <w:rFonts w:cstheme="minorHAnsi"/>
              </w:rPr>
              <w:t>(</w:t>
            </w:r>
            <w:proofErr w:type="spellStart"/>
            <w:r w:rsidRPr="00264372">
              <w:rPr>
                <w:rFonts w:cstheme="minorHAnsi"/>
              </w:rPr>
              <w:t>Gober</w:t>
            </w:r>
            <w:proofErr w:type="spellEnd"/>
            <w:r w:rsidRPr="00264372">
              <w:rPr>
                <w:rFonts w:cstheme="minorHAnsi"/>
              </w:rPr>
              <w:t xml:space="preserve"> 1992</w:t>
            </w:r>
            <w:r w:rsidRPr="00264372">
              <w:rPr>
                <w:rFonts w:cstheme="minorHAnsi"/>
              </w:rPr>
              <w:t>)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pRKlac290_P</w:t>
            </w:r>
            <w:r w:rsidRPr="000972BF">
              <w:rPr>
                <w:rFonts w:cstheme="minorHAnsi"/>
                <w:i/>
                <w:vertAlign w:val="subscript"/>
              </w:rPr>
              <w:t>neuB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pRKlac290 derivative carrying P</w:t>
            </w:r>
            <w:r w:rsidRPr="000972BF">
              <w:rPr>
                <w:rFonts w:cstheme="minorHAnsi"/>
                <w:i/>
                <w:vertAlign w:val="subscript"/>
              </w:rPr>
              <w:t>neuB</w:t>
            </w:r>
            <w:r w:rsidRPr="000972BF">
              <w:rPr>
                <w:rFonts w:cstheme="minorHAnsi"/>
                <w:i/>
              </w:rPr>
              <w:t>-lacZ</w:t>
            </w:r>
            <w:r w:rsidRPr="000972BF">
              <w:rPr>
                <w:rFonts w:cstheme="minorHAnsi"/>
              </w:rPr>
              <w:t>; Tet</w:t>
            </w:r>
            <w:r w:rsidRPr="000972BF">
              <w:rPr>
                <w:rFonts w:cstheme="minorHAnsi"/>
                <w:vertAlign w:val="superscript"/>
              </w:rPr>
              <w:t>R</w:t>
            </w:r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pRKlac290_P</w:t>
            </w:r>
            <w:r w:rsidRPr="000972BF">
              <w:rPr>
                <w:rFonts w:cstheme="minorHAnsi"/>
                <w:i/>
                <w:vertAlign w:val="subscript"/>
              </w:rPr>
              <w:t>flmG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 xml:space="preserve">pRKlac290 derivative carrying </w:t>
            </w:r>
            <w:proofErr w:type="spellStart"/>
            <w:r w:rsidRPr="000972BF">
              <w:rPr>
                <w:rFonts w:cstheme="minorHAnsi"/>
              </w:rPr>
              <w:t>P</w:t>
            </w:r>
            <w:r w:rsidRPr="000972BF">
              <w:rPr>
                <w:rFonts w:cstheme="minorHAnsi"/>
                <w:i/>
                <w:vertAlign w:val="subscript"/>
              </w:rPr>
              <w:t>flmG</w:t>
            </w:r>
            <w:proofErr w:type="spellEnd"/>
            <w:r w:rsidRPr="000972BF">
              <w:rPr>
                <w:rFonts w:cstheme="minorHAnsi"/>
                <w:i/>
              </w:rPr>
              <w:t>-lacZ</w:t>
            </w:r>
            <w:r w:rsidRPr="000972BF">
              <w:rPr>
                <w:rFonts w:cstheme="minorHAnsi"/>
              </w:rPr>
              <w:t>; Tet</w:t>
            </w:r>
            <w:r w:rsidRPr="000972BF">
              <w:rPr>
                <w:rFonts w:cstheme="minorHAnsi"/>
                <w:vertAlign w:val="superscript"/>
              </w:rPr>
              <w:t>R</w:t>
            </w:r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  <w:tr w:rsidR="00264372" w:rsidRPr="000972BF" w:rsidTr="00264372">
        <w:trPr>
          <w:trHeight w:val="340"/>
        </w:trPr>
        <w:tc>
          <w:tcPr>
            <w:tcW w:w="2894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pRKlac290_P</w:t>
            </w:r>
            <w:r w:rsidRPr="000972BF">
              <w:rPr>
                <w:rFonts w:cstheme="minorHAnsi"/>
                <w:i/>
                <w:vertAlign w:val="subscript"/>
              </w:rPr>
              <w:t>flmA</w:t>
            </w:r>
          </w:p>
        </w:tc>
        <w:tc>
          <w:tcPr>
            <w:tcW w:w="3570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pRKlac290 derivative carrying P</w:t>
            </w:r>
            <w:r w:rsidRPr="000972BF">
              <w:rPr>
                <w:rFonts w:cstheme="minorHAnsi"/>
                <w:i/>
                <w:vertAlign w:val="subscript"/>
              </w:rPr>
              <w:t>flmA</w:t>
            </w:r>
            <w:r w:rsidRPr="000972BF">
              <w:rPr>
                <w:rFonts w:cstheme="minorHAnsi"/>
                <w:i/>
              </w:rPr>
              <w:t>-lacZ</w:t>
            </w:r>
            <w:r w:rsidRPr="000972BF">
              <w:rPr>
                <w:rFonts w:cstheme="minorHAnsi"/>
              </w:rPr>
              <w:t>; Tet</w:t>
            </w:r>
            <w:r w:rsidRPr="000972BF">
              <w:rPr>
                <w:rFonts w:cstheme="minorHAnsi"/>
                <w:vertAlign w:val="superscript"/>
              </w:rPr>
              <w:t>R</w:t>
            </w:r>
          </w:p>
        </w:tc>
        <w:tc>
          <w:tcPr>
            <w:tcW w:w="2598" w:type="dxa"/>
            <w:vAlign w:val="center"/>
          </w:tcPr>
          <w:p w:rsidR="00264372" w:rsidRPr="000972BF" w:rsidRDefault="00264372" w:rsidP="00F075D2">
            <w:pPr>
              <w:jc w:val="both"/>
              <w:rPr>
                <w:rFonts w:cstheme="minorHAnsi"/>
              </w:rPr>
            </w:pPr>
            <w:r w:rsidRPr="000972BF">
              <w:rPr>
                <w:rFonts w:cstheme="minorHAnsi"/>
              </w:rPr>
              <w:t>This work</w:t>
            </w:r>
          </w:p>
        </w:tc>
      </w:tr>
    </w:tbl>
    <w:p w:rsidR="00264372" w:rsidRDefault="00264372" w:rsidP="0026437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64372" w:rsidRDefault="00264372" w:rsidP="0026437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B133B" w:rsidRDefault="00DC3314"/>
    <w:sectPr w:rsidR="006B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72"/>
    <w:rsid w:val="00264372"/>
    <w:rsid w:val="00606A56"/>
    <w:rsid w:val="009858E4"/>
    <w:rsid w:val="00C4374A"/>
    <w:rsid w:val="00D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C95EE"/>
  <w15:chartTrackingRefBased/>
  <w15:docId w15:val="{2DB958E3-32CC-4005-AF99-D19786F9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37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3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Ardissone Silvia</dc:creator>
  <cp:keywords/>
  <dc:description/>
  <cp:lastModifiedBy>Ardissone Silvia</cp:lastModifiedBy>
  <cp:revision>1</cp:revision>
  <dcterms:created xsi:type="dcterms:W3CDTF">2020-09-07T09:59:00Z</dcterms:created>
  <dcterms:modified xsi:type="dcterms:W3CDTF">2020-09-07T10:23:00Z</dcterms:modified>
</cp:coreProperties>
</file>