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EB26D" w14:textId="7DDB5C81" w:rsidR="003107FD" w:rsidRDefault="00256E4F" w:rsidP="00E44DFD">
      <w:pPr>
        <w:spacing w:after="0"/>
        <w:jc w:val="center"/>
        <w:rPr>
          <w:rFonts w:cs="Arial"/>
          <w:b/>
          <w:sz w:val="24"/>
        </w:rPr>
      </w:pPr>
      <w:bookmarkStart w:id="0" w:name="_GoBack"/>
      <w:r w:rsidRPr="004F4849">
        <w:rPr>
          <w:rFonts w:cs="Arial"/>
          <w:b/>
          <w:sz w:val="24"/>
        </w:rPr>
        <w:t>Suppleme</w:t>
      </w:r>
      <w:bookmarkEnd w:id="0"/>
      <w:r w:rsidRPr="004F4849">
        <w:rPr>
          <w:rFonts w:cs="Arial"/>
          <w:b/>
          <w:sz w:val="24"/>
        </w:rPr>
        <w:t xml:space="preserve">ntary </w:t>
      </w:r>
      <w:r w:rsidR="00927B85">
        <w:rPr>
          <w:rFonts w:cs="Arial"/>
          <w:b/>
          <w:sz w:val="24"/>
        </w:rPr>
        <w:t>f</w:t>
      </w:r>
      <w:r w:rsidR="00873DD3">
        <w:rPr>
          <w:rFonts w:cs="Arial"/>
          <w:b/>
          <w:sz w:val="24"/>
        </w:rPr>
        <w:t xml:space="preserve">ile </w:t>
      </w:r>
      <w:r w:rsidR="00F80277">
        <w:rPr>
          <w:rFonts w:cs="Arial"/>
          <w:b/>
          <w:sz w:val="24"/>
        </w:rPr>
        <w:t>5</w:t>
      </w:r>
    </w:p>
    <w:p w14:paraId="61D09FC5" w14:textId="77777777" w:rsidR="009301F5" w:rsidRPr="004F4849" w:rsidRDefault="009301F5" w:rsidP="00E44DFD">
      <w:pPr>
        <w:spacing w:after="0"/>
        <w:jc w:val="center"/>
        <w:rPr>
          <w:rFonts w:cs="Arial"/>
          <w:b/>
          <w:sz w:val="24"/>
        </w:rPr>
      </w:pPr>
    </w:p>
    <w:p w14:paraId="1448ECFF" w14:textId="419F7C51" w:rsidR="006D41FA" w:rsidRPr="004F4849" w:rsidRDefault="00F80277" w:rsidP="009301F5">
      <w:pPr>
        <w:pStyle w:val="title2"/>
        <w:spacing w:after="200"/>
        <w:jc w:val="center"/>
      </w:pPr>
      <w:bookmarkStart w:id="1" w:name="_Toc22896132"/>
      <w:r>
        <w:t>Detailed comparison</w:t>
      </w:r>
      <w:r w:rsidR="009E3374" w:rsidRPr="009F1F48">
        <w:t xml:space="preserve"> of uracil-DNA patter</w:t>
      </w:r>
      <w:r w:rsidR="009F1F48" w:rsidRPr="009F1F48">
        <w:t>n to</w:t>
      </w:r>
      <w:r w:rsidR="009E3374" w:rsidRPr="009F1F48">
        <w:t xml:space="preserve"> </w:t>
      </w:r>
      <w:bookmarkEnd w:id="1"/>
      <w:r w:rsidR="00675BB4">
        <w:t>replication timing data</w:t>
      </w:r>
    </w:p>
    <w:p w14:paraId="7FB9ED05" w14:textId="1288C97A" w:rsidR="005A43C4" w:rsidRDefault="006D41FA" w:rsidP="009C64E7">
      <w:pPr>
        <w:spacing w:line="360" w:lineRule="auto"/>
        <w:jc w:val="both"/>
        <w:rPr>
          <w:rFonts w:cs="Arial"/>
        </w:rPr>
      </w:pPr>
      <w:r w:rsidRPr="004F4849">
        <w:rPr>
          <w:rFonts w:cs="Arial"/>
        </w:rPr>
        <w:t xml:space="preserve">Detailed correlation analysis between uracil-DNA enrichment and </w:t>
      </w:r>
      <w:r w:rsidR="001E3055" w:rsidRPr="004F4849">
        <w:rPr>
          <w:rFonts w:cs="Arial"/>
        </w:rPr>
        <w:t xml:space="preserve">replication </w:t>
      </w:r>
      <w:r w:rsidRPr="004F4849">
        <w:rPr>
          <w:rFonts w:cs="Arial"/>
        </w:rPr>
        <w:t>timing</w:t>
      </w:r>
      <w:r w:rsidR="006C72B1" w:rsidRPr="004F4849">
        <w:rPr>
          <w:rFonts w:cs="Arial"/>
        </w:rPr>
        <w:t xml:space="preserve"> </w:t>
      </w:r>
      <w:r w:rsidR="0066490B" w:rsidRPr="004F4849">
        <w:rPr>
          <w:rFonts w:cs="Arial"/>
        </w:rPr>
        <w:t xml:space="preserve">was also done </w:t>
      </w:r>
      <w:r w:rsidR="006C72B1" w:rsidRPr="004F4849">
        <w:rPr>
          <w:rFonts w:cs="Arial"/>
        </w:rPr>
        <w:t xml:space="preserve">using </w:t>
      </w:r>
      <w:r w:rsidR="0066490B" w:rsidRPr="004F4849">
        <w:rPr>
          <w:rFonts w:cs="Arial"/>
        </w:rPr>
        <w:t xml:space="preserve">the </w:t>
      </w:r>
      <w:r w:rsidR="006C72B1" w:rsidRPr="004F4849">
        <w:rPr>
          <w:rFonts w:cs="Arial"/>
        </w:rPr>
        <w:t>R</w:t>
      </w:r>
      <w:r w:rsidR="00F80277">
        <w:rPr>
          <w:rFonts w:cs="Arial"/>
        </w:rPr>
        <w:t xml:space="preserve"> </w:t>
      </w:r>
      <w:r w:rsidR="00F80277">
        <w:rPr>
          <w:rFonts w:cs="Arial"/>
        </w:rPr>
        <w:fldChar w:fldCharType="begin" w:fldLock="1"/>
      </w:r>
      <w:r w:rsidR="00F80277">
        <w:rPr>
          <w:rFonts w:cs="Arial"/>
        </w:rPr>
        <w:instrText>ADDIN CSL_CITATION {"citationItems":[{"id":"ITEM-1","itemData":{"author":[{"dropping-particle":"","family":"R Core Team","given":"","non-dropping-particle":"","parse-names":false,"suffix":""}],"container-title":"R Foundation for Computing, Vienna, Austria. URL https://www.R-project.org/","id":"ITEM-1","issued":{"date-parts":[["2018"]]},"title":"R: A language and environment for statistical computing.","type":"article-journal"},"uris":["http://www.mendeley.com/documents/?uuid=32b936e0-4e3e-4a2e-a194-a07e7f0a48cb"]}],"mendeley":{"formattedCitation":"(1)","plainTextFormattedCitation":"(1)"},"properties":{"noteIndex":0},"schema":"https://github.com/citation-style-language/schema/raw/master/csl-citation.json"}</w:instrText>
      </w:r>
      <w:r w:rsidR="00F80277">
        <w:rPr>
          <w:rFonts w:cs="Arial"/>
        </w:rPr>
        <w:fldChar w:fldCharType="separate"/>
      </w:r>
      <w:r w:rsidR="00F80277" w:rsidRPr="00F80277">
        <w:rPr>
          <w:rFonts w:cs="Arial"/>
          <w:noProof/>
        </w:rPr>
        <w:t>(1)</w:t>
      </w:r>
      <w:r w:rsidR="00F80277">
        <w:rPr>
          <w:rFonts w:cs="Arial"/>
        </w:rPr>
        <w:fldChar w:fldCharType="end"/>
      </w:r>
      <w:r w:rsidRPr="004F4849">
        <w:rPr>
          <w:rFonts w:cs="Arial"/>
        </w:rPr>
        <w:t xml:space="preserve"> </w:t>
      </w:r>
      <w:r w:rsidR="0066490B" w:rsidRPr="004F4849">
        <w:rPr>
          <w:rFonts w:cs="Arial"/>
        </w:rPr>
        <w:t xml:space="preserve">script below </w:t>
      </w:r>
      <w:r w:rsidR="00EA4C58" w:rsidRPr="004F4849">
        <w:rPr>
          <w:rFonts w:cs="Arial"/>
        </w:rPr>
        <w:t>(c</w:t>
      </w:r>
      <w:r w:rsidR="00F80277">
        <w:rPr>
          <w:rFonts w:cs="Arial"/>
        </w:rPr>
        <w:t xml:space="preserve">f. Figure </w:t>
      </w:r>
      <w:r w:rsidR="003C16CD">
        <w:rPr>
          <w:rFonts w:cs="Arial"/>
        </w:rPr>
        <w:t xml:space="preserve">4D </w:t>
      </w:r>
      <w:r w:rsidR="00F80277">
        <w:rPr>
          <w:rFonts w:cs="Arial"/>
        </w:rPr>
        <w:t xml:space="preserve">and </w:t>
      </w:r>
      <w:r w:rsidR="00375F3E">
        <w:rPr>
          <w:rFonts w:cs="Arial"/>
        </w:rPr>
        <w:t>Appendix 1</w:t>
      </w:r>
      <w:r w:rsidR="00F80277">
        <w:rPr>
          <w:rFonts w:cs="Arial"/>
        </w:rPr>
        <w:t>-f</w:t>
      </w:r>
      <w:r w:rsidR="00EA4C58" w:rsidRPr="004F4849">
        <w:rPr>
          <w:rFonts w:cs="Arial"/>
        </w:rPr>
        <w:t>igure</w:t>
      </w:r>
      <w:r w:rsidR="00F80277">
        <w:rPr>
          <w:rFonts w:cs="Arial"/>
        </w:rPr>
        <w:t xml:space="preserve"> 2C</w:t>
      </w:r>
      <w:r w:rsidR="00EA4C58" w:rsidRPr="004F4849">
        <w:rPr>
          <w:rFonts w:cs="Arial"/>
        </w:rPr>
        <w:t>)</w:t>
      </w:r>
      <w:r w:rsidR="0066490B" w:rsidRPr="004F4849">
        <w:rPr>
          <w:rFonts w:cs="Arial"/>
        </w:rPr>
        <w:t>.</w:t>
      </w:r>
      <w:r w:rsidR="005D0899">
        <w:rPr>
          <w:rFonts w:cs="Arial"/>
        </w:rPr>
        <w:t xml:space="preserve"> </w:t>
      </w:r>
      <w:r w:rsidR="005D0899" w:rsidRPr="005D0899">
        <w:rPr>
          <w:rFonts w:cs="Arial"/>
        </w:rPr>
        <w:t>Replication timing data (bigWig files with 5000 bp binsize) were downloaded from ReplicationDomain database</w:t>
      </w:r>
      <w:r w:rsidR="005D0899">
        <w:rPr>
          <w:rFonts w:cs="Arial"/>
        </w:rPr>
        <w:t>:</w:t>
      </w:r>
      <w:r w:rsidR="005D0899" w:rsidRPr="005D0899">
        <w:rPr>
          <w:rFonts w:cs="Arial"/>
        </w:rPr>
        <w:t xml:space="preserve"> </w:t>
      </w:r>
      <w:r w:rsidR="005A43C4">
        <w:rPr>
          <w:rFonts w:cs="Arial"/>
        </w:rPr>
        <w:t>Int90617792</w:t>
      </w:r>
      <w:r w:rsidR="005D0899">
        <w:rPr>
          <w:rFonts w:cs="Arial"/>
        </w:rPr>
        <w:t xml:space="preserve"> for HCT116</w:t>
      </w:r>
      <w:r w:rsidR="005A43C4">
        <w:rPr>
          <w:rFonts w:cs="Arial"/>
        </w:rPr>
        <w:t>; Int57383924</w:t>
      </w:r>
      <w:r w:rsidR="005D0899" w:rsidRPr="005D0899">
        <w:rPr>
          <w:rFonts w:cs="Arial"/>
        </w:rPr>
        <w:t xml:space="preserve"> </w:t>
      </w:r>
      <w:r w:rsidR="005D0899">
        <w:rPr>
          <w:rFonts w:cs="Arial"/>
        </w:rPr>
        <w:t>for HEK293</w:t>
      </w:r>
      <w:r w:rsidR="005A43C4">
        <w:rPr>
          <w:rFonts w:cs="Arial"/>
        </w:rPr>
        <w:t>; Int37482971</w:t>
      </w:r>
      <w:r w:rsidR="005D0899" w:rsidRPr="005D0899">
        <w:rPr>
          <w:rFonts w:cs="Arial"/>
        </w:rPr>
        <w:t xml:space="preserve"> </w:t>
      </w:r>
      <w:r w:rsidR="005D0899">
        <w:rPr>
          <w:rFonts w:cs="Arial"/>
        </w:rPr>
        <w:t>for K562.</w:t>
      </w:r>
      <w:r w:rsidR="003C16CD">
        <w:rPr>
          <w:rFonts w:cs="Arial"/>
        </w:rPr>
        <w:t xml:space="preserve"> The R script applied for the Figure 4D generation is given below.</w:t>
      </w:r>
    </w:p>
    <w:p w14:paraId="275BD033" w14:textId="2EA9F951" w:rsidR="00AE3302" w:rsidRDefault="00AE3302" w:rsidP="009C64E7">
      <w:pPr>
        <w:spacing w:line="360" w:lineRule="auto"/>
        <w:jc w:val="both"/>
        <w:rPr>
          <w:rFonts w:cs="Arial"/>
        </w:rPr>
      </w:pPr>
      <w:r>
        <w:rPr>
          <w:rFonts w:cs="Arial"/>
        </w:rPr>
        <w:t>Library structure was the following:</w:t>
      </w:r>
    </w:p>
    <w:p w14:paraId="70829F19" w14:textId="5CC07DB4" w:rsidR="00AE3302" w:rsidRPr="004F4849" w:rsidRDefault="00AE3302" w:rsidP="00AE3302">
      <w:pPr>
        <w:spacing w:line="360" w:lineRule="auto"/>
        <w:rPr>
          <w:rFonts w:cs="Arial"/>
        </w:rPr>
      </w:pPr>
      <w:r>
        <w:t>├── bigwig</w:t>
      </w:r>
      <w:r>
        <w:br/>
        <w:t xml:space="preserve">│   ├── </w:t>
      </w:r>
      <w:r w:rsidRPr="009C64E7">
        <w:t>5FdUR_UGI_HCT116_merged_IP_vs_son.bin100bp.smooth5000.RPGC.log2.bw</w:t>
      </w:r>
      <w:r>
        <w:br/>
        <w:t xml:space="preserve">│   ├── </w:t>
      </w:r>
      <w:r w:rsidRPr="009C64E7">
        <w:t>5FdUR_UGI_HCT116MMR_merged_IP_vs_son.bin100bp.smooth5000.RPGC.log2.bw</w:t>
      </w:r>
      <w:r>
        <w:br/>
        <w:t xml:space="preserve">│   ├── </w:t>
      </w:r>
      <w:r w:rsidRPr="009C64E7">
        <w:t>NT_UGI_HCT116_merged_IP_vs_son.bin100bp.smooth5000.RPGC.log2.bw</w:t>
      </w:r>
      <w:r>
        <w:br/>
        <w:t xml:space="preserve">│   ├── </w:t>
      </w:r>
      <w:r w:rsidRPr="009C64E7">
        <w:t>NT_UGI_HCT116MMR_merged_IP_vs_son.bin100bp.smooth5000.RPGC.log2.bw</w:t>
      </w:r>
      <w:r>
        <w:br/>
        <w:t xml:space="preserve">│   ├── </w:t>
      </w:r>
      <w:r w:rsidRPr="009C64E7">
        <w:t>RTX_UGI_HCT116_merged_IP_vs_son.bin100bp.smooth5000.RPGC.log2.bw</w:t>
      </w:r>
      <w:r>
        <w:br/>
        <w:t xml:space="preserve">│   ├── </w:t>
      </w:r>
      <w:r w:rsidRPr="009C64E7">
        <w:t>RTX_UGI_HCT116MMR_merged_IP_vs_son.bin100bp.smooth5000.RPGC.log2.bw</w:t>
      </w:r>
      <w:r>
        <w:br/>
        <w:t xml:space="preserve">│   └── </w:t>
      </w:r>
      <w:r w:rsidRPr="009C64E7">
        <w:t>WT_HCT116_merged_IP_vs_son.bin100bp.smooth5000.RPGC.log2.bw</w:t>
      </w:r>
      <w:r>
        <w:br/>
        <w:t>├── color codes.xlsx</w:t>
      </w:r>
      <w:r>
        <w:br/>
        <w:t>├── Int90617792</w:t>
      </w:r>
      <w:r>
        <w:br/>
        <w:t>├── plots</w:t>
      </w:r>
      <w:r>
        <w:br/>
        <w:t>│   └── Uracil_overrepresentation_0521.pdf</w:t>
      </w:r>
      <w:r>
        <w:br/>
        <w:t>└── Uracil_plot_1521.R</w:t>
      </w:r>
    </w:p>
    <w:p w14:paraId="16B6FEA8" w14:textId="12E22B1E" w:rsidR="00A76C5C" w:rsidRPr="004F4849" w:rsidRDefault="00A76C5C" w:rsidP="002C7C2D">
      <w:pPr>
        <w:spacing w:after="0"/>
        <w:rPr>
          <w:rFonts w:cs="Arial"/>
          <w:sz w:val="18"/>
          <w:szCs w:val="18"/>
        </w:rPr>
      </w:pPr>
      <w:r w:rsidRPr="004F4849">
        <w:rPr>
          <w:rFonts w:cs="Arial"/>
          <w:sz w:val="18"/>
          <w:szCs w:val="18"/>
        </w:rPr>
        <w:t>#</w:t>
      </w:r>
      <w:r w:rsidR="006C72B1" w:rsidRPr="004F4849">
        <w:rPr>
          <w:rFonts w:cs="Arial"/>
          <w:sz w:val="18"/>
          <w:szCs w:val="18"/>
        </w:rPr>
        <w:t>used package</w:t>
      </w:r>
      <w:r w:rsidR="00075B0B" w:rsidRPr="004F4849">
        <w:rPr>
          <w:rFonts w:cs="Arial"/>
          <w:sz w:val="18"/>
          <w:szCs w:val="18"/>
        </w:rPr>
        <w:t>s</w:t>
      </w:r>
    </w:p>
    <w:p w14:paraId="0554313A" w14:textId="77777777" w:rsidR="00A76C5C" w:rsidRPr="004F4849" w:rsidRDefault="00A76C5C" w:rsidP="002C7C2D">
      <w:pPr>
        <w:spacing w:after="0"/>
        <w:rPr>
          <w:rFonts w:cs="Arial"/>
          <w:color w:val="808080" w:themeColor="background1" w:themeShade="80"/>
          <w:sz w:val="18"/>
          <w:szCs w:val="18"/>
        </w:rPr>
      </w:pPr>
      <w:r w:rsidRPr="004F4849">
        <w:rPr>
          <w:rFonts w:cs="Arial"/>
          <w:color w:val="808080" w:themeColor="background1" w:themeShade="80"/>
          <w:sz w:val="18"/>
          <w:szCs w:val="18"/>
        </w:rPr>
        <w:t>library(tidyverse)</w:t>
      </w:r>
    </w:p>
    <w:p w14:paraId="03A7E950" w14:textId="74C9B95B" w:rsidR="00A76C5C" w:rsidRPr="004F4849" w:rsidRDefault="00A76C5C" w:rsidP="002C7C2D">
      <w:pPr>
        <w:spacing w:after="0"/>
        <w:rPr>
          <w:rFonts w:cs="Arial"/>
          <w:color w:val="808080" w:themeColor="background1" w:themeShade="80"/>
          <w:sz w:val="18"/>
          <w:szCs w:val="18"/>
        </w:rPr>
      </w:pPr>
      <w:r w:rsidRPr="004F4849">
        <w:rPr>
          <w:rFonts w:cs="Arial"/>
          <w:color w:val="808080" w:themeColor="background1" w:themeShade="80"/>
          <w:sz w:val="18"/>
          <w:szCs w:val="18"/>
        </w:rPr>
        <w:t>library(BSgenome.Hsapiens.NCBI.GRCh38)</w:t>
      </w:r>
    </w:p>
    <w:p w14:paraId="5BAE5922" w14:textId="787C0209" w:rsidR="00A76C5C" w:rsidRPr="004F4849" w:rsidRDefault="00A76C5C" w:rsidP="002C7C2D">
      <w:pPr>
        <w:spacing w:after="0"/>
        <w:rPr>
          <w:rFonts w:cs="Arial"/>
          <w:sz w:val="18"/>
          <w:szCs w:val="18"/>
        </w:rPr>
      </w:pPr>
      <w:r w:rsidRPr="004F4849">
        <w:rPr>
          <w:rFonts w:cs="Arial"/>
          <w:sz w:val="18"/>
          <w:szCs w:val="18"/>
        </w:rPr>
        <w:t>#</w:t>
      </w:r>
      <w:r w:rsidR="006C72B1" w:rsidRPr="004F4849">
        <w:rPr>
          <w:rFonts w:cs="Arial"/>
          <w:sz w:val="18"/>
          <w:szCs w:val="18"/>
        </w:rPr>
        <w:t xml:space="preserve">input the </w:t>
      </w:r>
      <w:r w:rsidRPr="004F4849">
        <w:rPr>
          <w:rFonts w:cs="Arial"/>
          <w:sz w:val="18"/>
          <w:szCs w:val="18"/>
        </w:rPr>
        <w:t>repli</w:t>
      </w:r>
      <w:r w:rsidR="006C72B1" w:rsidRPr="004F4849">
        <w:rPr>
          <w:rFonts w:cs="Arial"/>
          <w:sz w:val="18"/>
          <w:szCs w:val="18"/>
        </w:rPr>
        <w:t>cation timing data</w:t>
      </w:r>
    </w:p>
    <w:p w14:paraId="4A9E5A99" w14:textId="428E9B49" w:rsidR="00A76C5C" w:rsidRPr="004F4849" w:rsidRDefault="00A76C5C" w:rsidP="002C7C2D">
      <w:pPr>
        <w:spacing w:after="0"/>
        <w:rPr>
          <w:rFonts w:cs="Arial"/>
          <w:color w:val="808080" w:themeColor="background1" w:themeShade="80"/>
          <w:sz w:val="18"/>
          <w:szCs w:val="18"/>
        </w:rPr>
      </w:pPr>
      <w:r w:rsidRPr="004F4849">
        <w:rPr>
          <w:rFonts w:cs="Arial"/>
          <w:color w:val="808080" w:themeColor="background1" w:themeShade="80"/>
          <w:sz w:val="18"/>
          <w:szCs w:val="18"/>
        </w:rPr>
        <w:t>rt &lt;- read.table(</w:t>
      </w:r>
      <w:r w:rsidR="006C72B1" w:rsidRPr="004F4849">
        <w:rPr>
          <w:rFonts w:cs="Arial"/>
          <w:color w:val="808080" w:themeColor="background1" w:themeShade="80"/>
          <w:sz w:val="18"/>
          <w:szCs w:val="18"/>
        </w:rPr>
        <w:t>„</w:t>
      </w:r>
      <w:r w:rsidR="00AE3302" w:rsidRPr="00AE3302">
        <w:rPr>
          <w:rFonts w:cs="Arial"/>
          <w:color w:val="808080" w:themeColor="background1" w:themeShade="80"/>
          <w:sz w:val="18"/>
          <w:szCs w:val="18"/>
        </w:rPr>
        <w:t>bigwig/Int90617792</w:t>
      </w:r>
      <w:r w:rsidR="006C72B1" w:rsidRPr="004F4849">
        <w:rPr>
          <w:rFonts w:cs="Arial"/>
          <w:color w:val="808080" w:themeColor="background1" w:themeShade="80"/>
          <w:sz w:val="18"/>
          <w:szCs w:val="18"/>
        </w:rPr>
        <w:t>”</w:t>
      </w:r>
      <w:r w:rsidRPr="004F4849">
        <w:rPr>
          <w:rFonts w:cs="Arial"/>
          <w:color w:val="808080" w:themeColor="background1" w:themeShade="80"/>
          <w:sz w:val="18"/>
          <w:szCs w:val="18"/>
        </w:rPr>
        <w:t>)</w:t>
      </w:r>
    </w:p>
    <w:p w14:paraId="6A75C107" w14:textId="67F846D0" w:rsidR="00A76C5C" w:rsidRDefault="00A76C5C" w:rsidP="002C7C2D">
      <w:pPr>
        <w:spacing w:after="0"/>
        <w:rPr>
          <w:rFonts w:cs="Arial"/>
          <w:color w:val="808080" w:themeColor="background1" w:themeShade="80"/>
          <w:sz w:val="18"/>
          <w:szCs w:val="18"/>
        </w:rPr>
      </w:pPr>
      <w:r w:rsidRPr="004F4849">
        <w:rPr>
          <w:rFonts w:cs="Arial"/>
          <w:color w:val="808080" w:themeColor="background1" w:themeShade="80"/>
          <w:sz w:val="18"/>
          <w:szCs w:val="18"/>
        </w:rPr>
        <w:t>names(rt) &lt;- c(</w:t>
      </w:r>
      <w:r w:rsidR="006C72B1" w:rsidRPr="004F4849">
        <w:rPr>
          <w:rFonts w:cs="Arial"/>
          <w:color w:val="808080" w:themeColor="background1" w:themeShade="80"/>
          <w:sz w:val="18"/>
          <w:szCs w:val="18"/>
        </w:rPr>
        <w:t>„</w:t>
      </w:r>
      <w:r w:rsidRPr="004F4849">
        <w:rPr>
          <w:rFonts w:cs="Arial"/>
          <w:color w:val="808080" w:themeColor="background1" w:themeShade="80"/>
          <w:sz w:val="18"/>
          <w:szCs w:val="18"/>
        </w:rPr>
        <w:t>Chr</w:t>
      </w:r>
      <w:r w:rsidR="006C72B1" w:rsidRPr="004F4849">
        <w:rPr>
          <w:rFonts w:cs="Arial"/>
          <w:color w:val="808080" w:themeColor="background1" w:themeShade="80"/>
          <w:sz w:val="18"/>
          <w:szCs w:val="18"/>
        </w:rPr>
        <w:t>”</w:t>
      </w:r>
      <w:r w:rsidRPr="004F4849">
        <w:rPr>
          <w:rFonts w:cs="Arial"/>
          <w:color w:val="808080" w:themeColor="background1" w:themeShade="80"/>
          <w:sz w:val="18"/>
          <w:szCs w:val="18"/>
        </w:rPr>
        <w:t xml:space="preserve">, </w:t>
      </w:r>
      <w:r w:rsidR="006C72B1" w:rsidRPr="004F4849">
        <w:rPr>
          <w:rFonts w:cs="Arial"/>
          <w:color w:val="808080" w:themeColor="background1" w:themeShade="80"/>
          <w:sz w:val="18"/>
          <w:szCs w:val="18"/>
        </w:rPr>
        <w:t>„</w:t>
      </w:r>
      <w:r w:rsidRPr="004F4849">
        <w:rPr>
          <w:rFonts w:cs="Arial"/>
          <w:color w:val="808080" w:themeColor="background1" w:themeShade="80"/>
          <w:sz w:val="18"/>
          <w:szCs w:val="18"/>
        </w:rPr>
        <w:t>Start</w:t>
      </w:r>
      <w:r w:rsidR="006C72B1" w:rsidRPr="004F4849">
        <w:rPr>
          <w:rFonts w:cs="Arial"/>
          <w:color w:val="808080" w:themeColor="background1" w:themeShade="80"/>
          <w:sz w:val="18"/>
          <w:szCs w:val="18"/>
        </w:rPr>
        <w:t>”</w:t>
      </w:r>
      <w:r w:rsidRPr="004F4849">
        <w:rPr>
          <w:rFonts w:cs="Arial"/>
          <w:color w:val="808080" w:themeColor="background1" w:themeShade="80"/>
          <w:sz w:val="18"/>
          <w:szCs w:val="18"/>
        </w:rPr>
        <w:t xml:space="preserve">, </w:t>
      </w:r>
      <w:r w:rsidR="006C72B1" w:rsidRPr="004F4849">
        <w:rPr>
          <w:rFonts w:cs="Arial"/>
          <w:color w:val="808080" w:themeColor="background1" w:themeShade="80"/>
          <w:sz w:val="18"/>
          <w:szCs w:val="18"/>
        </w:rPr>
        <w:t>„</w:t>
      </w:r>
      <w:r w:rsidRPr="004F4849">
        <w:rPr>
          <w:rFonts w:cs="Arial"/>
          <w:color w:val="808080" w:themeColor="background1" w:themeShade="80"/>
          <w:sz w:val="18"/>
          <w:szCs w:val="18"/>
        </w:rPr>
        <w:t>End</w:t>
      </w:r>
      <w:r w:rsidR="006C72B1" w:rsidRPr="004F4849">
        <w:rPr>
          <w:rFonts w:cs="Arial"/>
          <w:color w:val="808080" w:themeColor="background1" w:themeShade="80"/>
          <w:sz w:val="18"/>
          <w:szCs w:val="18"/>
        </w:rPr>
        <w:t>”</w:t>
      </w:r>
      <w:r w:rsidRPr="004F4849">
        <w:rPr>
          <w:rFonts w:cs="Arial"/>
          <w:color w:val="808080" w:themeColor="background1" w:themeShade="80"/>
          <w:sz w:val="18"/>
          <w:szCs w:val="18"/>
        </w:rPr>
        <w:t xml:space="preserve">, </w:t>
      </w:r>
      <w:r w:rsidR="006C72B1" w:rsidRPr="004F4849">
        <w:rPr>
          <w:rFonts w:cs="Arial"/>
          <w:color w:val="808080" w:themeColor="background1" w:themeShade="80"/>
          <w:sz w:val="18"/>
          <w:szCs w:val="18"/>
        </w:rPr>
        <w:t>„</w:t>
      </w:r>
      <w:r w:rsidRPr="004F4849">
        <w:rPr>
          <w:rFonts w:cs="Arial"/>
          <w:color w:val="808080" w:themeColor="background1" w:themeShade="80"/>
          <w:sz w:val="18"/>
          <w:szCs w:val="18"/>
        </w:rPr>
        <w:t>RT</w:t>
      </w:r>
      <w:r w:rsidR="006C72B1" w:rsidRPr="004F4849">
        <w:rPr>
          <w:rFonts w:cs="Arial"/>
          <w:color w:val="808080" w:themeColor="background1" w:themeShade="80"/>
          <w:sz w:val="18"/>
          <w:szCs w:val="18"/>
        </w:rPr>
        <w:t>”</w:t>
      </w:r>
      <w:r w:rsidR="002C7C2D" w:rsidRPr="004F4849">
        <w:rPr>
          <w:rFonts w:cs="Arial"/>
          <w:color w:val="808080" w:themeColor="background1" w:themeShade="80"/>
          <w:sz w:val="18"/>
          <w:szCs w:val="18"/>
        </w:rPr>
        <w:t>)</w:t>
      </w:r>
    </w:p>
    <w:p w14:paraId="4CE5B6D4" w14:textId="77777777" w:rsidR="00AE3302" w:rsidRPr="00AE3302" w:rsidRDefault="00AE3302" w:rsidP="00AE3302">
      <w:pPr>
        <w:spacing w:after="0"/>
        <w:rPr>
          <w:rFonts w:cs="Arial"/>
          <w:color w:val="808080" w:themeColor="background1" w:themeShade="80"/>
          <w:sz w:val="18"/>
          <w:szCs w:val="18"/>
        </w:rPr>
      </w:pPr>
      <w:r w:rsidRPr="00AE3302">
        <w:rPr>
          <w:rFonts w:cs="Arial"/>
          <w:color w:val="808080" w:themeColor="background1" w:themeShade="80"/>
          <w:sz w:val="18"/>
          <w:szCs w:val="18"/>
        </w:rPr>
        <w:t>GRanges(rt) -&gt; rtgr</w:t>
      </w:r>
    </w:p>
    <w:p w14:paraId="1D453F1D" w14:textId="23A3BBF5" w:rsidR="00AE3302" w:rsidRPr="004F4849" w:rsidRDefault="00AE3302" w:rsidP="00AE3302">
      <w:pPr>
        <w:spacing w:after="0"/>
        <w:rPr>
          <w:rFonts w:cs="Arial"/>
          <w:color w:val="808080" w:themeColor="background1" w:themeShade="80"/>
          <w:sz w:val="18"/>
          <w:szCs w:val="18"/>
        </w:rPr>
      </w:pPr>
      <w:r w:rsidRPr="00AE3302">
        <w:rPr>
          <w:rFonts w:cs="Arial"/>
          <w:color w:val="808080" w:themeColor="background1" w:themeShade="80"/>
          <w:sz w:val="18"/>
          <w:szCs w:val="18"/>
        </w:rPr>
        <w:t>rtgr &lt;- keepSeqlevels(x = rtgr, value = seqlevels(rtgr)[1:24], pruning.mode = "coarse")</w:t>
      </w:r>
    </w:p>
    <w:p w14:paraId="427B0C13" w14:textId="6CCD166C" w:rsidR="00A76C5C" w:rsidRPr="004F4849" w:rsidRDefault="00A76C5C" w:rsidP="002C7C2D">
      <w:pPr>
        <w:spacing w:after="0"/>
        <w:rPr>
          <w:rFonts w:cs="Arial"/>
          <w:sz w:val="18"/>
          <w:szCs w:val="18"/>
        </w:rPr>
      </w:pPr>
      <w:r w:rsidRPr="004F4849">
        <w:rPr>
          <w:rFonts w:cs="Arial"/>
          <w:sz w:val="18"/>
          <w:szCs w:val="18"/>
        </w:rPr>
        <w:t>#</w:t>
      </w:r>
      <w:r w:rsidR="006C72B1" w:rsidRPr="004F4849">
        <w:rPr>
          <w:rFonts w:cs="Arial"/>
          <w:sz w:val="18"/>
          <w:szCs w:val="18"/>
        </w:rPr>
        <w:t xml:space="preserve">list of </w:t>
      </w:r>
      <w:r w:rsidRPr="004F4849">
        <w:rPr>
          <w:rFonts w:cs="Arial"/>
          <w:sz w:val="18"/>
          <w:szCs w:val="18"/>
        </w:rPr>
        <w:t xml:space="preserve">bigwig </w:t>
      </w:r>
      <w:r w:rsidR="006C72B1" w:rsidRPr="004F4849">
        <w:rPr>
          <w:rFonts w:cs="Arial"/>
          <w:sz w:val="18"/>
          <w:szCs w:val="18"/>
        </w:rPr>
        <w:t>files</w:t>
      </w:r>
    </w:p>
    <w:p w14:paraId="058B0947" w14:textId="3BF55D93" w:rsidR="00A76C5C" w:rsidRPr="004F4849" w:rsidRDefault="00A76C5C" w:rsidP="002C7C2D">
      <w:pPr>
        <w:spacing w:after="0"/>
        <w:rPr>
          <w:rFonts w:cs="Arial"/>
          <w:color w:val="808080" w:themeColor="background1" w:themeShade="80"/>
          <w:sz w:val="18"/>
          <w:szCs w:val="18"/>
        </w:rPr>
      </w:pPr>
      <w:r w:rsidRPr="004F4849">
        <w:rPr>
          <w:rFonts w:cs="Arial"/>
          <w:color w:val="808080" w:themeColor="background1" w:themeShade="80"/>
          <w:sz w:val="18"/>
          <w:szCs w:val="18"/>
        </w:rPr>
        <w:t>list.files(path = "</w:t>
      </w:r>
      <w:r w:rsidR="00AE3302" w:rsidRPr="004F4849" w:rsidDel="00AE3302">
        <w:rPr>
          <w:rFonts w:cs="Arial"/>
          <w:color w:val="808080" w:themeColor="background1" w:themeShade="80"/>
          <w:sz w:val="18"/>
          <w:szCs w:val="18"/>
        </w:rPr>
        <w:t xml:space="preserve"> </w:t>
      </w:r>
      <w:r w:rsidR="00AE3302">
        <w:rPr>
          <w:rFonts w:cs="Arial"/>
          <w:color w:val="808080" w:themeColor="background1" w:themeShade="80"/>
          <w:sz w:val="18"/>
          <w:szCs w:val="18"/>
        </w:rPr>
        <w:t>bigwig</w:t>
      </w:r>
      <w:r w:rsidRPr="004F4849">
        <w:rPr>
          <w:rFonts w:cs="Arial"/>
          <w:color w:val="808080" w:themeColor="background1" w:themeShade="80"/>
          <w:sz w:val="18"/>
          <w:szCs w:val="18"/>
        </w:rPr>
        <w:t>/", pattern = "*.bw") -&gt; bwlist</w:t>
      </w:r>
    </w:p>
    <w:p w14:paraId="2EBEA8A5" w14:textId="02638848" w:rsidR="00294662" w:rsidRPr="00294662" w:rsidRDefault="00294662" w:rsidP="00294662">
      <w:pPr>
        <w:spacing w:after="0"/>
        <w:rPr>
          <w:rFonts w:cs="Arial"/>
          <w:color w:val="808080" w:themeColor="background1" w:themeShade="80"/>
          <w:sz w:val="18"/>
          <w:szCs w:val="18"/>
        </w:rPr>
      </w:pPr>
      <w:r w:rsidRPr="00294662">
        <w:rPr>
          <w:rFonts w:cs="Arial"/>
          <w:color w:val="808080" w:themeColor="background1" w:themeShade="80"/>
          <w:sz w:val="18"/>
          <w:szCs w:val="18"/>
        </w:rPr>
        <w:t>gsub("_merged_IP_vs_son.bin100bp.smooth5000.RPGC.log2.bw", "", bwlist) -&gt; namelist</w:t>
      </w:r>
    </w:p>
    <w:p w14:paraId="63588C32" w14:textId="77777777" w:rsidR="00294662" w:rsidRPr="00294662" w:rsidRDefault="00294662" w:rsidP="00294662">
      <w:pPr>
        <w:spacing w:after="0"/>
        <w:rPr>
          <w:rFonts w:cs="Arial"/>
          <w:color w:val="808080" w:themeColor="background1" w:themeShade="80"/>
          <w:sz w:val="18"/>
          <w:szCs w:val="18"/>
        </w:rPr>
      </w:pPr>
      <w:r w:rsidRPr="00294662">
        <w:rPr>
          <w:rFonts w:cs="Arial"/>
          <w:color w:val="808080" w:themeColor="background1" w:themeShade="80"/>
          <w:sz w:val="18"/>
          <w:szCs w:val="18"/>
        </w:rPr>
        <w:t>colours &lt;- c(rgb(1, 0, 0), rgb(1, 0.5, 0), rgb(1, 1, 0),</w:t>
      </w:r>
    </w:p>
    <w:p w14:paraId="5707343A" w14:textId="77777777" w:rsidR="00294662" w:rsidRPr="00294662" w:rsidRDefault="00294662" w:rsidP="00294662">
      <w:pPr>
        <w:spacing w:after="0"/>
        <w:rPr>
          <w:rFonts w:cs="Arial"/>
          <w:color w:val="808080" w:themeColor="background1" w:themeShade="80"/>
          <w:sz w:val="18"/>
          <w:szCs w:val="18"/>
        </w:rPr>
      </w:pPr>
      <w:r w:rsidRPr="00294662">
        <w:rPr>
          <w:rFonts w:cs="Arial"/>
          <w:color w:val="808080" w:themeColor="background1" w:themeShade="80"/>
          <w:sz w:val="18"/>
          <w:szCs w:val="18"/>
        </w:rPr>
        <w:t xml:space="preserve">             rgb(0, 0.5, 0), rgb(0, 1, 0), rgb(0, 0, 1), </w:t>
      </w:r>
    </w:p>
    <w:p w14:paraId="0ADEBC1C" w14:textId="20C0011D" w:rsidR="002C7C2D" w:rsidRPr="004F4849" w:rsidRDefault="00294662" w:rsidP="002C7C2D">
      <w:pPr>
        <w:spacing w:after="0"/>
        <w:rPr>
          <w:rFonts w:cs="Arial"/>
          <w:color w:val="808080" w:themeColor="background1" w:themeShade="80"/>
          <w:sz w:val="18"/>
          <w:szCs w:val="18"/>
        </w:rPr>
      </w:pPr>
      <w:r w:rsidRPr="00294662">
        <w:rPr>
          <w:rFonts w:cs="Arial"/>
          <w:color w:val="808080" w:themeColor="background1" w:themeShade="80"/>
          <w:sz w:val="18"/>
          <w:szCs w:val="18"/>
        </w:rPr>
        <w:t xml:space="preserve">             rgb(0, 1, 1))</w:t>
      </w:r>
      <w:r w:rsidRPr="00294662" w:rsidDel="00294662">
        <w:rPr>
          <w:rFonts w:cs="Arial"/>
          <w:color w:val="808080" w:themeColor="background1" w:themeShade="80"/>
          <w:sz w:val="18"/>
          <w:szCs w:val="18"/>
        </w:rPr>
        <w:t xml:space="preserve"> </w:t>
      </w:r>
    </w:p>
    <w:p w14:paraId="3CAC5FE1" w14:textId="00AD2AD3" w:rsidR="00A76C5C" w:rsidRPr="004F4849" w:rsidRDefault="00A76C5C" w:rsidP="002C7C2D">
      <w:pPr>
        <w:spacing w:after="0"/>
        <w:rPr>
          <w:rFonts w:cs="Arial"/>
          <w:color w:val="808080" w:themeColor="background1" w:themeShade="80"/>
          <w:sz w:val="18"/>
          <w:szCs w:val="18"/>
        </w:rPr>
      </w:pPr>
      <w:r w:rsidRPr="004F4849">
        <w:rPr>
          <w:rFonts w:cs="Arial"/>
          <w:color w:val="808080" w:themeColor="background1" w:themeShade="80"/>
          <w:sz w:val="18"/>
          <w:szCs w:val="18"/>
        </w:rPr>
        <w:t>dir.create("plots/")</w:t>
      </w:r>
    </w:p>
    <w:p w14:paraId="3BE70EBC" w14:textId="20FAED99" w:rsidR="00A76C5C" w:rsidRPr="004F4849" w:rsidRDefault="00A76C5C" w:rsidP="002C7C2D">
      <w:pPr>
        <w:spacing w:after="0"/>
        <w:rPr>
          <w:rFonts w:cs="Arial"/>
          <w:color w:val="808080" w:themeColor="background1" w:themeShade="80"/>
          <w:sz w:val="18"/>
          <w:szCs w:val="18"/>
        </w:rPr>
      </w:pPr>
      <w:r w:rsidRPr="004F4849">
        <w:rPr>
          <w:rFonts w:cs="Arial"/>
          <w:sz w:val="18"/>
          <w:szCs w:val="18"/>
        </w:rPr>
        <w:t>#</w:t>
      </w:r>
      <w:r w:rsidR="006C72B1" w:rsidRPr="004F4849">
        <w:rPr>
          <w:rFonts w:cs="Arial"/>
          <w:sz w:val="18"/>
          <w:szCs w:val="18"/>
        </w:rPr>
        <w:t>list to store the aggregated data</w:t>
      </w:r>
    </w:p>
    <w:p w14:paraId="2A2D0D87" w14:textId="77777777" w:rsidR="00A76C5C" w:rsidRPr="004F4849" w:rsidRDefault="00A76C5C" w:rsidP="002C7C2D">
      <w:pPr>
        <w:spacing w:after="0"/>
        <w:rPr>
          <w:rFonts w:cs="Arial"/>
          <w:color w:val="808080" w:themeColor="background1" w:themeShade="80"/>
          <w:sz w:val="18"/>
          <w:szCs w:val="18"/>
        </w:rPr>
      </w:pPr>
      <w:r w:rsidRPr="004F4849">
        <w:rPr>
          <w:rFonts w:cs="Arial"/>
          <w:color w:val="808080" w:themeColor="background1" w:themeShade="80"/>
          <w:sz w:val="18"/>
          <w:szCs w:val="18"/>
        </w:rPr>
        <w:t>ll &lt;- vector(mode = "list", length = length(bwlist))</w:t>
      </w:r>
    </w:p>
    <w:p w14:paraId="6E7FD2AC" w14:textId="4462392E" w:rsidR="00A76C5C" w:rsidRPr="004F4849" w:rsidRDefault="00A76C5C" w:rsidP="002C7C2D">
      <w:pPr>
        <w:spacing w:after="0"/>
        <w:rPr>
          <w:rFonts w:cs="Arial"/>
          <w:color w:val="808080" w:themeColor="background1" w:themeShade="80"/>
          <w:sz w:val="18"/>
          <w:szCs w:val="18"/>
        </w:rPr>
      </w:pPr>
      <w:r w:rsidRPr="004F4849">
        <w:rPr>
          <w:rFonts w:cs="Arial"/>
          <w:color w:val="808080" w:themeColor="background1" w:themeShade="80"/>
          <w:sz w:val="18"/>
          <w:szCs w:val="18"/>
        </w:rPr>
        <w:t>names(ll) &lt;- namelist</w:t>
      </w:r>
    </w:p>
    <w:p w14:paraId="38C208BF" w14:textId="6E0E87A7" w:rsidR="00A76C5C" w:rsidRPr="004F4849" w:rsidRDefault="00A76C5C" w:rsidP="002C7C2D">
      <w:pPr>
        <w:spacing w:after="0"/>
        <w:rPr>
          <w:rFonts w:cs="Arial"/>
          <w:sz w:val="18"/>
          <w:szCs w:val="18"/>
        </w:rPr>
      </w:pPr>
      <w:r w:rsidRPr="004F4849">
        <w:rPr>
          <w:rFonts w:cs="Arial"/>
          <w:sz w:val="18"/>
          <w:szCs w:val="18"/>
        </w:rPr>
        <w:t>#</w:t>
      </w:r>
      <w:r w:rsidR="0066490B" w:rsidRPr="004F4849">
        <w:rPr>
          <w:rFonts w:cs="Arial"/>
          <w:sz w:val="18"/>
          <w:szCs w:val="18"/>
        </w:rPr>
        <w:t>t</w:t>
      </w:r>
      <w:r w:rsidR="006C72B1" w:rsidRPr="004F4849">
        <w:rPr>
          <w:rFonts w:cs="Arial"/>
          <w:sz w:val="18"/>
          <w:szCs w:val="18"/>
        </w:rPr>
        <w:t>he for cycle will match each of the U-DNA-Seq dat</w:t>
      </w:r>
      <w:r w:rsidRPr="004F4849">
        <w:rPr>
          <w:rFonts w:cs="Arial"/>
          <w:sz w:val="18"/>
          <w:szCs w:val="18"/>
        </w:rPr>
        <w:t>a</w:t>
      </w:r>
      <w:r w:rsidR="006C72B1" w:rsidRPr="004F4849">
        <w:rPr>
          <w:rFonts w:cs="Arial"/>
          <w:sz w:val="18"/>
          <w:szCs w:val="18"/>
        </w:rPr>
        <w:t xml:space="preserve"> to RT and make pictures for all one by one</w:t>
      </w:r>
    </w:p>
    <w:p w14:paraId="66B09E85" w14:textId="77777777" w:rsidR="00A76C5C" w:rsidRPr="004F4849" w:rsidRDefault="00A76C5C" w:rsidP="002C7C2D">
      <w:pPr>
        <w:spacing w:after="0"/>
        <w:rPr>
          <w:rFonts w:cs="Arial"/>
          <w:color w:val="808080" w:themeColor="background1" w:themeShade="80"/>
          <w:sz w:val="18"/>
          <w:szCs w:val="18"/>
        </w:rPr>
      </w:pPr>
      <w:r w:rsidRPr="004F4849">
        <w:rPr>
          <w:rFonts w:cs="Arial"/>
          <w:color w:val="808080" w:themeColor="background1" w:themeShade="80"/>
          <w:sz w:val="18"/>
          <w:szCs w:val="18"/>
        </w:rPr>
        <w:lastRenderedPageBreak/>
        <w:t>for (b in seq_along(bwlist)) {</w:t>
      </w:r>
    </w:p>
    <w:p w14:paraId="20BE4370" w14:textId="7ECAD3AF" w:rsidR="00A76C5C" w:rsidRPr="004F4849" w:rsidRDefault="00A76C5C" w:rsidP="002C7C2D">
      <w:pPr>
        <w:spacing w:after="0"/>
        <w:rPr>
          <w:rFonts w:cs="Arial"/>
          <w:sz w:val="18"/>
          <w:szCs w:val="18"/>
        </w:rPr>
      </w:pPr>
      <w:r w:rsidRPr="004F4849">
        <w:rPr>
          <w:rFonts w:cs="Arial"/>
          <w:sz w:val="18"/>
          <w:szCs w:val="18"/>
        </w:rPr>
        <w:t xml:space="preserve">  #</w:t>
      </w:r>
      <w:r w:rsidR="00625B54" w:rsidRPr="004F4849">
        <w:rPr>
          <w:rFonts w:cs="Arial"/>
          <w:sz w:val="18"/>
          <w:szCs w:val="18"/>
        </w:rPr>
        <w:t xml:space="preserve">input </w:t>
      </w:r>
      <w:r w:rsidR="004F4849" w:rsidRPr="004F4849">
        <w:rPr>
          <w:rFonts w:cs="Arial"/>
          <w:sz w:val="18"/>
          <w:szCs w:val="18"/>
        </w:rPr>
        <w:t>bigwig</w:t>
      </w:r>
      <w:r w:rsidR="00625B54" w:rsidRPr="004F4849">
        <w:rPr>
          <w:rFonts w:cs="Arial"/>
          <w:sz w:val="18"/>
          <w:szCs w:val="18"/>
        </w:rPr>
        <w:t xml:space="preserve"> files</w:t>
      </w:r>
    </w:p>
    <w:p w14:paraId="3E2DE17A" w14:textId="77777777" w:rsidR="00A76C5C" w:rsidRPr="004F4849" w:rsidRDefault="00A76C5C" w:rsidP="002C7C2D">
      <w:pPr>
        <w:spacing w:after="0"/>
        <w:rPr>
          <w:rFonts w:cs="Arial"/>
          <w:color w:val="808080" w:themeColor="background1" w:themeShade="80"/>
          <w:sz w:val="18"/>
          <w:szCs w:val="18"/>
        </w:rPr>
      </w:pPr>
      <w:r w:rsidRPr="004F4849">
        <w:rPr>
          <w:rFonts w:cs="Arial"/>
          <w:color w:val="808080" w:themeColor="background1" w:themeShade="80"/>
          <w:sz w:val="18"/>
          <w:szCs w:val="18"/>
        </w:rPr>
        <w:t xml:space="preserve">  bw1 &lt;- import.bw(paste0("readfiltered_bwcomp/", bwlist[b]))</w:t>
      </w:r>
    </w:p>
    <w:p w14:paraId="012FCB3C" w14:textId="77777777" w:rsidR="00A76C5C" w:rsidRPr="004F4849" w:rsidRDefault="00A76C5C" w:rsidP="002C7C2D">
      <w:pPr>
        <w:spacing w:after="0"/>
        <w:rPr>
          <w:rFonts w:cs="Arial"/>
          <w:color w:val="808080" w:themeColor="background1" w:themeShade="80"/>
          <w:sz w:val="18"/>
          <w:szCs w:val="18"/>
        </w:rPr>
      </w:pPr>
      <w:r w:rsidRPr="004F4849">
        <w:rPr>
          <w:rFonts w:cs="Arial"/>
          <w:color w:val="808080" w:themeColor="background1" w:themeShade="80"/>
          <w:sz w:val="18"/>
          <w:szCs w:val="18"/>
        </w:rPr>
        <w:t xml:space="preserve">  GRanges(rt) -&gt; rtgr</w:t>
      </w:r>
    </w:p>
    <w:p w14:paraId="21945BF8" w14:textId="1CDDD333" w:rsidR="00A76C5C" w:rsidRPr="004F4849" w:rsidRDefault="00A76C5C" w:rsidP="002C7C2D">
      <w:pPr>
        <w:spacing w:after="0"/>
        <w:rPr>
          <w:rFonts w:cs="Arial"/>
          <w:sz w:val="18"/>
          <w:szCs w:val="18"/>
        </w:rPr>
      </w:pPr>
      <w:r w:rsidRPr="004F4849">
        <w:rPr>
          <w:rFonts w:cs="Arial"/>
          <w:sz w:val="18"/>
          <w:szCs w:val="18"/>
        </w:rPr>
        <w:t xml:space="preserve">  #</w:t>
      </w:r>
      <w:r w:rsidR="00625B54" w:rsidRPr="004F4849">
        <w:rPr>
          <w:rFonts w:cs="Arial"/>
          <w:sz w:val="18"/>
          <w:szCs w:val="18"/>
        </w:rPr>
        <w:t>ensuring that only the common chromosomes and scaffolds will be considered</w:t>
      </w:r>
    </w:p>
    <w:p w14:paraId="3278BA65" w14:textId="77777777" w:rsidR="00294662" w:rsidRDefault="00A76C5C" w:rsidP="002C7C2D">
      <w:pPr>
        <w:spacing w:after="0"/>
        <w:rPr>
          <w:rFonts w:cs="Arial"/>
          <w:color w:val="808080" w:themeColor="background1" w:themeShade="80"/>
          <w:sz w:val="18"/>
          <w:szCs w:val="18"/>
        </w:rPr>
      </w:pPr>
      <w:r w:rsidRPr="004F4849">
        <w:rPr>
          <w:rFonts w:cs="Arial"/>
          <w:color w:val="808080" w:themeColor="background1" w:themeShade="80"/>
          <w:sz w:val="18"/>
          <w:szCs w:val="18"/>
        </w:rPr>
        <w:t xml:space="preserve">  </w:t>
      </w:r>
      <w:r w:rsidR="00294662" w:rsidRPr="00294662">
        <w:rPr>
          <w:rFonts w:cs="Arial"/>
          <w:color w:val="808080" w:themeColor="background1" w:themeShade="80"/>
          <w:sz w:val="18"/>
          <w:szCs w:val="18"/>
        </w:rPr>
        <w:t xml:space="preserve">bw1 &lt;- import.bw(paste0("Adam_RTvsUracil//", bwlist[b])) </w:t>
      </w:r>
    </w:p>
    <w:p w14:paraId="53990226" w14:textId="33534D70" w:rsidR="00A76C5C" w:rsidRPr="004F4849" w:rsidRDefault="00294662" w:rsidP="002C7C2D">
      <w:pPr>
        <w:spacing w:after="0"/>
        <w:rPr>
          <w:rFonts w:cs="Arial"/>
          <w:color w:val="808080" w:themeColor="background1" w:themeShade="80"/>
          <w:sz w:val="18"/>
          <w:szCs w:val="18"/>
        </w:rPr>
      </w:pPr>
      <w:r>
        <w:rPr>
          <w:rFonts w:cs="Arial"/>
          <w:color w:val="808080" w:themeColor="background1" w:themeShade="80"/>
          <w:sz w:val="18"/>
          <w:szCs w:val="18"/>
        </w:rPr>
        <w:t xml:space="preserve">  </w:t>
      </w:r>
      <w:r w:rsidR="00A76C5C" w:rsidRPr="004F4849">
        <w:rPr>
          <w:rFonts w:cs="Arial"/>
          <w:color w:val="808080" w:themeColor="background1" w:themeShade="80"/>
          <w:sz w:val="18"/>
          <w:szCs w:val="18"/>
        </w:rPr>
        <w:t>bw1 &lt;- keepSeqlevels(x = bw1, value = seqlevels(rtgr), pruning.mode = "coarse")</w:t>
      </w:r>
    </w:p>
    <w:p w14:paraId="2FF454F8" w14:textId="60C1D9F0" w:rsidR="00A76C5C" w:rsidRPr="004F4849" w:rsidRDefault="00A76C5C" w:rsidP="002C7C2D">
      <w:pPr>
        <w:spacing w:after="0"/>
        <w:rPr>
          <w:rFonts w:cs="Arial"/>
          <w:sz w:val="18"/>
          <w:szCs w:val="18"/>
        </w:rPr>
      </w:pPr>
      <w:r w:rsidRPr="004F4849">
        <w:rPr>
          <w:rFonts w:cs="Arial"/>
          <w:sz w:val="18"/>
          <w:szCs w:val="18"/>
        </w:rPr>
        <w:t xml:space="preserve">  #</w:t>
      </w:r>
      <w:r w:rsidR="00AB2352" w:rsidRPr="004F4849">
        <w:rPr>
          <w:rFonts w:cs="Arial"/>
          <w:sz w:val="18"/>
          <w:szCs w:val="18"/>
        </w:rPr>
        <w:t>t</w:t>
      </w:r>
      <w:r w:rsidR="00625B54" w:rsidRPr="004F4849">
        <w:rPr>
          <w:rFonts w:cs="Arial"/>
          <w:sz w:val="18"/>
          <w:szCs w:val="18"/>
        </w:rPr>
        <w:t>he RT data are given in bins of 5000 bases, while the uracil enrichment was calculated for bins of 100 bases</w:t>
      </w:r>
    </w:p>
    <w:p w14:paraId="4B6C7234" w14:textId="00A53DF7" w:rsidR="00A76C5C" w:rsidRPr="004F4849" w:rsidRDefault="00A76C5C" w:rsidP="002C7C2D">
      <w:pPr>
        <w:spacing w:after="0"/>
        <w:rPr>
          <w:rFonts w:cs="Arial"/>
          <w:sz w:val="18"/>
          <w:szCs w:val="18"/>
        </w:rPr>
      </w:pPr>
      <w:r w:rsidRPr="004F4849">
        <w:rPr>
          <w:rFonts w:cs="Arial"/>
          <w:sz w:val="18"/>
          <w:szCs w:val="18"/>
        </w:rPr>
        <w:t xml:space="preserve">  #</w:t>
      </w:r>
      <w:r w:rsidR="00AB2352" w:rsidRPr="004F4849">
        <w:rPr>
          <w:rFonts w:cs="Arial"/>
          <w:sz w:val="18"/>
          <w:szCs w:val="18"/>
        </w:rPr>
        <w:t>t</w:t>
      </w:r>
      <w:r w:rsidR="008A21DD" w:rsidRPr="004F4849">
        <w:rPr>
          <w:rFonts w:cs="Arial"/>
          <w:sz w:val="18"/>
          <w:szCs w:val="18"/>
        </w:rPr>
        <w:t>he principle of the comparison is first to define the overlaps between the intervals of the two dataset</w:t>
      </w:r>
      <w:r w:rsidR="004836FB" w:rsidRPr="004F4849">
        <w:rPr>
          <w:rFonts w:cs="Arial"/>
          <w:sz w:val="18"/>
          <w:szCs w:val="18"/>
        </w:rPr>
        <w:t>s</w:t>
      </w:r>
      <w:r w:rsidRPr="004F4849">
        <w:rPr>
          <w:rFonts w:cs="Arial"/>
          <w:sz w:val="18"/>
          <w:szCs w:val="18"/>
        </w:rPr>
        <w:t xml:space="preserve">, </w:t>
      </w:r>
      <w:r w:rsidR="008A21DD" w:rsidRPr="004F4849">
        <w:rPr>
          <w:rFonts w:cs="Arial"/>
          <w:sz w:val="18"/>
          <w:szCs w:val="18"/>
        </w:rPr>
        <w:t xml:space="preserve">then </w:t>
      </w:r>
      <w:r w:rsidR="006F36CD" w:rsidRPr="004F4849">
        <w:rPr>
          <w:rFonts w:cs="Arial"/>
          <w:sz w:val="18"/>
          <w:szCs w:val="18"/>
        </w:rPr>
        <w:t xml:space="preserve">to average </w:t>
      </w:r>
      <w:r w:rsidR="008A21DD" w:rsidRPr="004F4849">
        <w:rPr>
          <w:rFonts w:cs="Arial"/>
          <w:sz w:val="18"/>
          <w:szCs w:val="18"/>
        </w:rPr>
        <w:t>the uraci</w:t>
      </w:r>
      <w:r w:rsidR="006F36CD" w:rsidRPr="004F4849">
        <w:rPr>
          <w:rFonts w:cs="Arial"/>
          <w:sz w:val="18"/>
          <w:szCs w:val="18"/>
        </w:rPr>
        <w:t xml:space="preserve">l enrichment scores </w:t>
      </w:r>
      <w:r w:rsidR="008A21DD" w:rsidRPr="004F4849">
        <w:rPr>
          <w:rFonts w:cs="Arial"/>
          <w:sz w:val="18"/>
          <w:szCs w:val="18"/>
        </w:rPr>
        <w:t>for the bins of RT data. In this way, the object tt will contain both RT and the correspondin</w:t>
      </w:r>
      <w:r w:rsidR="006F36CD" w:rsidRPr="004F4849">
        <w:rPr>
          <w:rFonts w:cs="Arial"/>
          <w:sz w:val="18"/>
          <w:szCs w:val="18"/>
        </w:rPr>
        <w:t>g</w:t>
      </w:r>
      <w:r w:rsidR="008A21DD" w:rsidRPr="004F4849">
        <w:rPr>
          <w:rFonts w:cs="Arial"/>
          <w:sz w:val="18"/>
          <w:szCs w:val="18"/>
        </w:rPr>
        <w:t xml:space="preserve"> avera</w:t>
      </w:r>
      <w:r w:rsidR="00DF479B" w:rsidRPr="004F4849">
        <w:rPr>
          <w:rFonts w:cs="Arial"/>
          <w:sz w:val="18"/>
          <w:szCs w:val="18"/>
        </w:rPr>
        <w:t xml:space="preserve">ge </w:t>
      </w:r>
      <w:r w:rsidR="004836FB" w:rsidRPr="004F4849">
        <w:rPr>
          <w:rFonts w:cs="Arial"/>
          <w:sz w:val="18"/>
          <w:szCs w:val="18"/>
        </w:rPr>
        <w:t xml:space="preserve">of </w:t>
      </w:r>
      <w:r w:rsidR="00DF479B" w:rsidRPr="004F4849">
        <w:rPr>
          <w:rFonts w:cs="Arial"/>
          <w:sz w:val="18"/>
          <w:szCs w:val="18"/>
        </w:rPr>
        <w:t>uracil enrichment scores for</w:t>
      </w:r>
      <w:r w:rsidR="006F36CD" w:rsidRPr="004F4849">
        <w:rPr>
          <w:rFonts w:cs="Arial"/>
          <w:sz w:val="18"/>
          <w:szCs w:val="18"/>
        </w:rPr>
        <w:t xml:space="preserve"> each </w:t>
      </w:r>
      <w:r w:rsidR="004F4849" w:rsidRPr="004F4849">
        <w:rPr>
          <w:rFonts w:cs="Arial"/>
          <w:sz w:val="18"/>
          <w:szCs w:val="18"/>
        </w:rPr>
        <w:t>bin</w:t>
      </w:r>
      <w:r w:rsidR="006F36CD" w:rsidRPr="004F4849">
        <w:rPr>
          <w:rFonts w:cs="Arial"/>
          <w:sz w:val="18"/>
          <w:szCs w:val="18"/>
        </w:rPr>
        <w:t xml:space="preserve"> of 5000 bases.</w:t>
      </w:r>
      <w:r w:rsidR="008A21DD" w:rsidRPr="004F4849">
        <w:rPr>
          <w:rFonts w:cs="Arial"/>
          <w:sz w:val="18"/>
          <w:szCs w:val="18"/>
        </w:rPr>
        <w:t xml:space="preserve"> </w:t>
      </w:r>
    </w:p>
    <w:p w14:paraId="1A661301" w14:textId="77777777" w:rsidR="00A76C5C" w:rsidRPr="004F4849" w:rsidRDefault="00A76C5C" w:rsidP="002C7C2D">
      <w:pPr>
        <w:spacing w:after="0"/>
        <w:rPr>
          <w:rFonts w:cs="Arial"/>
          <w:color w:val="808080" w:themeColor="background1" w:themeShade="80"/>
          <w:sz w:val="18"/>
          <w:szCs w:val="18"/>
        </w:rPr>
      </w:pPr>
      <w:r w:rsidRPr="004F4849">
        <w:rPr>
          <w:rFonts w:cs="Arial"/>
          <w:color w:val="808080" w:themeColor="background1" w:themeShade="80"/>
          <w:sz w:val="18"/>
          <w:szCs w:val="18"/>
        </w:rPr>
        <w:t xml:space="preserve">  olaps &lt;- findOverlaps(subject = rtgr, query = bw1)</w:t>
      </w:r>
    </w:p>
    <w:p w14:paraId="58F3C63C" w14:textId="145D001F" w:rsidR="00A76C5C" w:rsidRPr="004F4849" w:rsidRDefault="00A76C5C" w:rsidP="002C7C2D">
      <w:pPr>
        <w:spacing w:after="0"/>
        <w:rPr>
          <w:rFonts w:cs="Arial"/>
          <w:color w:val="808080" w:themeColor="background1" w:themeShade="80"/>
          <w:sz w:val="18"/>
          <w:szCs w:val="18"/>
        </w:rPr>
      </w:pPr>
      <w:r w:rsidRPr="004F4849">
        <w:rPr>
          <w:rFonts w:cs="Arial"/>
          <w:color w:val="808080" w:themeColor="background1" w:themeShade="80"/>
          <w:sz w:val="18"/>
          <w:szCs w:val="18"/>
        </w:rPr>
        <w:t xml:space="preserve">  as.data.frame(olaps) %&gt;% mutate(U_score = bw1$score[queryHits]) %&gt;% group_by(subjectHits) %&gt;% summarize(U_s</w:t>
      </w:r>
      <w:r w:rsidR="00075B0B" w:rsidRPr="004F4849">
        <w:rPr>
          <w:rFonts w:cs="Arial"/>
          <w:color w:val="808080" w:themeColor="background1" w:themeShade="80"/>
          <w:sz w:val="18"/>
          <w:szCs w:val="18"/>
        </w:rPr>
        <w:t xml:space="preserve">core_mean = mean(U_score)) </w:t>
      </w:r>
      <w:r w:rsidR="00294662">
        <w:rPr>
          <w:rFonts w:cs="Arial"/>
          <w:color w:val="808080" w:themeColor="background1" w:themeShade="80"/>
          <w:sz w:val="18"/>
          <w:szCs w:val="18"/>
        </w:rPr>
        <w:t xml:space="preserve"> -&gt; oo</w:t>
      </w:r>
    </w:p>
    <w:p w14:paraId="1B08C078" w14:textId="302484C9" w:rsidR="00A76C5C" w:rsidRPr="004F4849" w:rsidRDefault="00075B0B" w:rsidP="002C7C2D">
      <w:pPr>
        <w:spacing w:after="0"/>
        <w:rPr>
          <w:rFonts w:cs="Arial"/>
          <w:color w:val="808080" w:themeColor="background1" w:themeShade="80"/>
          <w:sz w:val="18"/>
          <w:szCs w:val="18"/>
        </w:rPr>
      </w:pPr>
      <w:r w:rsidRPr="004F4849">
        <w:rPr>
          <w:rFonts w:cs="Arial"/>
          <w:color w:val="808080" w:themeColor="background1" w:themeShade="80"/>
          <w:sz w:val="18"/>
          <w:szCs w:val="18"/>
        </w:rPr>
        <w:t xml:space="preserve"> </w:t>
      </w:r>
      <w:r w:rsidR="00A76C5C" w:rsidRPr="004F4849">
        <w:rPr>
          <w:rFonts w:cs="Arial"/>
          <w:color w:val="808080" w:themeColor="background1" w:themeShade="80"/>
          <w:sz w:val="18"/>
          <w:szCs w:val="18"/>
        </w:rPr>
        <w:t xml:space="preserve"> </w:t>
      </w:r>
      <w:r w:rsidR="00294662">
        <w:rPr>
          <w:rFonts w:cs="Arial"/>
          <w:color w:val="808080" w:themeColor="background1" w:themeShade="80"/>
          <w:sz w:val="18"/>
          <w:szCs w:val="18"/>
        </w:rPr>
        <w:t xml:space="preserve">oo </w:t>
      </w:r>
      <w:r w:rsidR="00A76C5C" w:rsidRPr="004F4849">
        <w:rPr>
          <w:rFonts w:cs="Arial"/>
          <w:color w:val="808080" w:themeColor="background1" w:themeShade="80"/>
          <w:sz w:val="18"/>
          <w:szCs w:val="18"/>
        </w:rPr>
        <w:t>%&gt;%</w:t>
      </w:r>
    </w:p>
    <w:p w14:paraId="39CC78D0" w14:textId="77777777" w:rsidR="00A76C5C" w:rsidRPr="004F4849" w:rsidRDefault="00A76C5C" w:rsidP="002C7C2D">
      <w:pPr>
        <w:spacing w:after="0"/>
        <w:rPr>
          <w:rFonts w:cs="Arial"/>
          <w:color w:val="808080" w:themeColor="background1" w:themeShade="80"/>
          <w:sz w:val="18"/>
          <w:szCs w:val="18"/>
        </w:rPr>
      </w:pPr>
      <w:r w:rsidRPr="004F4849">
        <w:rPr>
          <w:rFonts w:cs="Arial"/>
          <w:color w:val="808080" w:themeColor="background1" w:themeShade="80"/>
          <w:sz w:val="18"/>
          <w:szCs w:val="18"/>
        </w:rPr>
        <w:t xml:space="preserve">    mutate(RT = rtgr$RT[subjectHits]) -&gt; tt</w:t>
      </w:r>
    </w:p>
    <w:p w14:paraId="74438665" w14:textId="6269D475" w:rsidR="00A76C5C" w:rsidRPr="004F4849" w:rsidRDefault="00A76C5C" w:rsidP="002C7C2D">
      <w:pPr>
        <w:spacing w:after="0"/>
        <w:rPr>
          <w:rFonts w:cs="Arial"/>
          <w:sz w:val="18"/>
          <w:szCs w:val="18"/>
        </w:rPr>
      </w:pPr>
      <w:r w:rsidRPr="004F4849">
        <w:rPr>
          <w:rFonts w:cs="Arial"/>
          <w:sz w:val="18"/>
          <w:szCs w:val="18"/>
        </w:rPr>
        <w:t xml:space="preserve">  #</w:t>
      </w:r>
      <w:r w:rsidR="0066490B" w:rsidRPr="004F4849">
        <w:rPr>
          <w:rFonts w:cs="Arial"/>
          <w:sz w:val="18"/>
          <w:szCs w:val="18"/>
        </w:rPr>
        <w:t>t</w:t>
      </w:r>
      <w:r w:rsidR="00BB43DE" w:rsidRPr="004F4849">
        <w:rPr>
          <w:rFonts w:cs="Arial"/>
          <w:sz w:val="18"/>
          <w:szCs w:val="18"/>
        </w:rPr>
        <w:t>he result</w:t>
      </w:r>
      <w:r w:rsidR="00075B0B" w:rsidRPr="004F4849">
        <w:rPr>
          <w:rFonts w:cs="Arial"/>
          <w:sz w:val="18"/>
          <w:szCs w:val="18"/>
        </w:rPr>
        <w:t>ing</w:t>
      </w:r>
      <w:r w:rsidR="00BB43DE" w:rsidRPr="004F4849">
        <w:rPr>
          <w:rFonts w:cs="Arial"/>
          <w:sz w:val="18"/>
          <w:szCs w:val="18"/>
        </w:rPr>
        <w:t xml:space="preserve"> </w:t>
      </w:r>
      <w:r w:rsidR="004F4849" w:rsidRPr="004F4849">
        <w:rPr>
          <w:rFonts w:cs="Arial"/>
          <w:sz w:val="18"/>
          <w:szCs w:val="18"/>
        </w:rPr>
        <w:t>data frame</w:t>
      </w:r>
      <w:r w:rsidR="00BB43DE" w:rsidRPr="004F4849">
        <w:rPr>
          <w:rFonts w:cs="Arial"/>
          <w:sz w:val="18"/>
          <w:szCs w:val="18"/>
        </w:rPr>
        <w:t xml:space="preserve"> is copied to the appropriate position of the summarizing list </w:t>
      </w:r>
    </w:p>
    <w:p w14:paraId="5D87D1CB" w14:textId="77777777" w:rsidR="00A76C5C" w:rsidRDefault="00A76C5C" w:rsidP="002C7C2D">
      <w:pPr>
        <w:spacing w:after="0"/>
        <w:rPr>
          <w:rFonts w:cs="Arial"/>
          <w:color w:val="808080" w:themeColor="background1" w:themeShade="80"/>
          <w:sz w:val="18"/>
          <w:szCs w:val="18"/>
        </w:rPr>
      </w:pPr>
      <w:r w:rsidRPr="004F4849">
        <w:rPr>
          <w:rFonts w:cs="Arial"/>
          <w:color w:val="808080" w:themeColor="background1" w:themeShade="80"/>
          <w:sz w:val="18"/>
          <w:szCs w:val="18"/>
        </w:rPr>
        <w:t xml:space="preserve">  ll[[namelist[b]]] &lt;- tt</w:t>
      </w:r>
    </w:p>
    <w:p w14:paraId="242157FF" w14:textId="2B44EB16" w:rsidR="00294662" w:rsidRPr="00294662" w:rsidRDefault="00294662" w:rsidP="00294662">
      <w:pPr>
        <w:spacing w:after="0"/>
        <w:rPr>
          <w:rFonts w:cs="Arial"/>
          <w:color w:val="808080" w:themeColor="background1" w:themeShade="80"/>
          <w:sz w:val="18"/>
          <w:szCs w:val="18"/>
        </w:rPr>
      </w:pPr>
      <w:r>
        <w:rPr>
          <w:rFonts w:cs="Arial"/>
          <w:color w:val="808080" w:themeColor="background1" w:themeShade="80"/>
          <w:sz w:val="18"/>
          <w:szCs w:val="18"/>
        </w:rPr>
        <w:t xml:space="preserve">  </w:t>
      </w:r>
      <w:r w:rsidRPr="00294662">
        <w:rPr>
          <w:rFonts w:cs="Arial"/>
          <w:color w:val="808080" w:themeColor="background1" w:themeShade="80"/>
          <w:sz w:val="18"/>
          <w:szCs w:val="18"/>
        </w:rPr>
        <w:t>rm(bw1)</w:t>
      </w:r>
    </w:p>
    <w:p w14:paraId="2E3992C0" w14:textId="77777777" w:rsidR="00294662" w:rsidRPr="00294662" w:rsidRDefault="00294662" w:rsidP="00294662">
      <w:pPr>
        <w:spacing w:after="0"/>
        <w:rPr>
          <w:rFonts w:cs="Arial"/>
          <w:color w:val="808080" w:themeColor="background1" w:themeShade="80"/>
          <w:sz w:val="18"/>
          <w:szCs w:val="18"/>
        </w:rPr>
      </w:pPr>
      <w:r w:rsidRPr="00294662">
        <w:rPr>
          <w:rFonts w:cs="Arial"/>
          <w:color w:val="808080" w:themeColor="background1" w:themeShade="80"/>
          <w:sz w:val="18"/>
          <w:szCs w:val="18"/>
        </w:rPr>
        <w:t xml:space="preserve">  gc()</w:t>
      </w:r>
    </w:p>
    <w:p w14:paraId="71BFA3AB" w14:textId="77777777" w:rsidR="00294662" w:rsidRPr="00294662" w:rsidRDefault="00294662" w:rsidP="00294662">
      <w:pPr>
        <w:spacing w:after="0"/>
        <w:rPr>
          <w:rFonts w:cs="Arial"/>
          <w:color w:val="808080" w:themeColor="background1" w:themeShade="80"/>
          <w:sz w:val="18"/>
          <w:szCs w:val="18"/>
        </w:rPr>
      </w:pPr>
      <w:r w:rsidRPr="00294662">
        <w:rPr>
          <w:rFonts w:cs="Arial"/>
          <w:color w:val="808080" w:themeColor="background1" w:themeShade="80"/>
          <w:sz w:val="18"/>
          <w:szCs w:val="18"/>
        </w:rPr>
        <w:t xml:space="preserve">  print(b)</w:t>
      </w:r>
    </w:p>
    <w:p w14:paraId="0406D363" w14:textId="5FF6C1BE" w:rsidR="00294662" w:rsidRPr="004F4849" w:rsidRDefault="00294662" w:rsidP="00294662">
      <w:pPr>
        <w:spacing w:after="0"/>
        <w:rPr>
          <w:rFonts w:cs="Arial"/>
          <w:color w:val="808080" w:themeColor="background1" w:themeShade="80"/>
          <w:sz w:val="18"/>
          <w:szCs w:val="18"/>
        </w:rPr>
      </w:pPr>
      <w:r w:rsidRPr="00294662">
        <w:rPr>
          <w:rFonts w:cs="Arial"/>
          <w:color w:val="808080" w:themeColor="background1" w:themeShade="80"/>
          <w:sz w:val="18"/>
          <w:szCs w:val="18"/>
        </w:rPr>
        <w:t>}</w:t>
      </w:r>
    </w:p>
    <w:p w14:paraId="3E883163" w14:textId="439D86FA" w:rsidR="00A76C5C" w:rsidRPr="004F4849" w:rsidRDefault="00A76C5C" w:rsidP="002C7C2D">
      <w:pPr>
        <w:spacing w:after="0"/>
        <w:rPr>
          <w:rFonts w:cs="Arial"/>
          <w:color w:val="808080" w:themeColor="background1" w:themeShade="80"/>
          <w:sz w:val="18"/>
          <w:szCs w:val="18"/>
        </w:rPr>
      </w:pPr>
      <w:r w:rsidRPr="004F4849">
        <w:rPr>
          <w:rFonts w:cs="Arial"/>
          <w:color w:val="808080" w:themeColor="background1" w:themeShade="80"/>
          <w:sz w:val="18"/>
          <w:szCs w:val="18"/>
        </w:rPr>
        <w:t xml:space="preserve">  </w:t>
      </w:r>
      <w:r w:rsidRPr="004F4849">
        <w:rPr>
          <w:rFonts w:cs="Arial"/>
          <w:sz w:val="18"/>
          <w:szCs w:val="18"/>
        </w:rPr>
        <w:t>#</w:t>
      </w:r>
      <w:r w:rsidR="00BB43DE" w:rsidRPr="004F4849">
        <w:rPr>
          <w:rFonts w:cs="Arial"/>
          <w:sz w:val="18"/>
          <w:szCs w:val="18"/>
        </w:rPr>
        <w:t xml:space="preserve">labelling the RT values to have 10 equal-sized groups for the further plotting </w:t>
      </w:r>
    </w:p>
    <w:p w14:paraId="042A53B3" w14:textId="03EADBB7" w:rsidR="00A76C5C" w:rsidRPr="004F4849" w:rsidRDefault="00A76C5C" w:rsidP="002C7C2D">
      <w:pPr>
        <w:spacing w:after="0"/>
        <w:rPr>
          <w:rFonts w:cs="Arial"/>
          <w:color w:val="808080" w:themeColor="background1" w:themeShade="80"/>
          <w:sz w:val="18"/>
          <w:szCs w:val="18"/>
        </w:rPr>
      </w:pPr>
      <w:r w:rsidRPr="004F4849">
        <w:rPr>
          <w:rFonts w:cs="Arial"/>
          <w:color w:val="808080" w:themeColor="background1" w:themeShade="80"/>
          <w:sz w:val="18"/>
          <w:szCs w:val="18"/>
        </w:rPr>
        <w:t xml:space="preserve">  .bincode(tt$RT, breaks = quantile(tt$RT, probs = seq(0, 1, length.out = 21))) -&gt; tt$RT_Cut </w:t>
      </w:r>
    </w:p>
    <w:p w14:paraId="66D99F1D" w14:textId="59BF1BB4" w:rsidR="00A76C5C" w:rsidRPr="004F4849" w:rsidRDefault="0066490B" w:rsidP="002C7C2D">
      <w:pPr>
        <w:spacing w:after="0"/>
        <w:rPr>
          <w:rFonts w:cs="Arial"/>
          <w:sz w:val="18"/>
          <w:szCs w:val="18"/>
        </w:rPr>
      </w:pPr>
      <w:r w:rsidRPr="004F4849">
        <w:rPr>
          <w:rFonts w:cs="Arial"/>
          <w:sz w:val="18"/>
          <w:szCs w:val="18"/>
        </w:rPr>
        <w:t>#l</w:t>
      </w:r>
      <w:r w:rsidR="00EA4C58" w:rsidRPr="004F4849">
        <w:rPr>
          <w:rFonts w:cs="Arial"/>
          <w:sz w:val="18"/>
          <w:szCs w:val="18"/>
        </w:rPr>
        <w:t>abelling the 10 equal sized groups according to the RT data on each elements of the summarizing list.</w:t>
      </w:r>
    </w:p>
    <w:p w14:paraId="45BA185E" w14:textId="77777777" w:rsidR="00A76C5C" w:rsidRPr="004F4849" w:rsidRDefault="00A76C5C" w:rsidP="002C7C2D">
      <w:pPr>
        <w:spacing w:after="0"/>
        <w:rPr>
          <w:rFonts w:cs="Arial"/>
          <w:color w:val="808080" w:themeColor="background1" w:themeShade="80"/>
          <w:sz w:val="18"/>
          <w:szCs w:val="18"/>
        </w:rPr>
      </w:pPr>
      <w:r w:rsidRPr="004F4849">
        <w:rPr>
          <w:rFonts w:cs="Arial"/>
          <w:color w:val="808080" w:themeColor="background1" w:themeShade="80"/>
          <w:sz w:val="18"/>
          <w:szCs w:val="18"/>
        </w:rPr>
        <w:t>ll2 &lt;- lapply(ll, function(x) mutate(x, RT_Cut = .bincode(RT, breaks = quantile(RT, probs = seq(0, 1, length.out = 11)))))</w:t>
      </w:r>
    </w:p>
    <w:p w14:paraId="0F459928" w14:textId="77777777" w:rsidR="00A76C5C" w:rsidRPr="004F4849" w:rsidRDefault="00A76C5C" w:rsidP="002C7C2D">
      <w:pPr>
        <w:spacing w:after="0"/>
        <w:rPr>
          <w:rFonts w:cs="Arial"/>
          <w:color w:val="808080" w:themeColor="background1" w:themeShade="80"/>
          <w:sz w:val="18"/>
          <w:szCs w:val="18"/>
        </w:rPr>
      </w:pPr>
      <w:r w:rsidRPr="004F4849">
        <w:rPr>
          <w:rFonts w:cs="Arial"/>
          <w:color w:val="808080" w:themeColor="background1" w:themeShade="80"/>
          <w:sz w:val="18"/>
          <w:szCs w:val="18"/>
        </w:rPr>
        <w:t>do.call(rbind.data.frame, ll2) -&gt; df</w:t>
      </w:r>
    </w:p>
    <w:p w14:paraId="7C11402F" w14:textId="3A65B192" w:rsidR="00A76C5C" w:rsidRPr="004F4849" w:rsidRDefault="00A76C5C" w:rsidP="002C7C2D">
      <w:pPr>
        <w:spacing w:after="0"/>
        <w:rPr>
          <w:rFonts w:cs="Arial"/>
          <w:sz w:val="18"/>
          <w:szCs w:val="18"/>
        </w:rPr>
      </w:pPr>
      <w:r w:rsidRPr="004F4849">
        <w:rPr>
          <w:rFonts w:cs="Arial"/>
          <w:sz w:val="18"/>
          <w:szCs w:val="18"/>
        </w:rPr>
        <w:t>#</w:t>
      </w:r>
      <w:r w:rsidR="00EA4C58" w:rsidRPr="004F4849">
        <w:rPr>
          <w:rFonts w:cs="Arial"/>
          <w:sz w:val="18"/>
          <w:szCs w:val="18"/>
        </w:rPr>
        <w:t>additional information on formatting</w:t>
      </w:r>
    </w:p>
    <w:p w14:paraId="059C89C1" w14:textId="77777777" w:rsidR="00DB2547" w:rsidRPr="00DB2547" w:rsidRDefault="00DB2547" w:rsidP="00DB2547">
      <w:pPr>
        <w:spacing w:after="0"/>
        <w:rPr>
          <w:rFonts w:cs="Arial"/>
          <w:color w:val="808080" w:themeColor="background1" w:themeShade="80"/>
          <w:sz w:val="18"/>
          <w:szCs w:val="18"/>
        </w:rPr>
      </w:pPr>
      <w:r w:rsidRPr="00DB2547">
        <w:rPr>
          <w:rFonts w:cs="Arial"/>
          <w:color w:val="808080" w:themeColor="background1" w:themeShade="80"/>
          <w:sz w:val="18"/>
          <w:szCs w:val="18"/>
        </w:rPr>
        <w:t>df$Sample &lt;- rep(names(ll2), sapply(ll2, nrow))</w:t>
      </w:r>
    </w:p>
    <w:p w14:paraId="5481A234" w14:textId="40D515D5" w:rsidR="00DB2547" w:rsidRPr="00DB2547" w:rsidRDefault="00DB2547" w:rsidP="00DB2547">
      <w:pPr>
        <w:spacing w:after="0"/>
        <w:rPr>
          <w:rFonts w:cs="Arial"/>
          <w:color w:val="808080" w:themeColor="background1" w:themeShade="80"/>
          <w:sz w:val="18"/>
          <w:szCs w:val="18"/>
        </w:rPr>
      </w:pPr>
      <w:r w:rsidRPr="00DB2547">
        <w:rPr>
          <w:rFonts w:cs="Arial"/>
          <w:color w:val="808080" w:themeColor="background1" w:themeShade="80"/>
          <w:sz w:val="18"/>
          <w:szCs w:val="18"/>
        </w:rPr>
        <w:t>df &lt;- df[-which(is.na(df$RT_Cut)),]</w:t>
      </w:r>
    </w:p>
    <w:p w14:paraId="0C387DD6" w14:textId="77777777" w:rsidR="00DB2547" w:rsidRPr="00DB2547" w:rsidRDefault="00DB2547" w:rsidP="00DB2547">
      <w:pPr>
        <w:spacing w:after="0"/>
        <w:rPr>
          <w:rFonts w:cs="Arial"/>
          <w:color w:val="808080" w:themeColor="background1" w:themeShade="80"/>
          <w:sz w:val="18"/>
          <w:szCs w:val="18"/>
        </w:rPr>
      </w:pPr>
      <w:r w:rsidRPr="00DB2547">
        <w:rPr>
          <w:rFonts w:cs="Arial"/>
          <w:color w:val="808080" w:themeColor="background1" w:themeShade="80"/>
          <w:sz w:val="18"/>
          <w:szCs w:val="18"/>
        </w:rPr>
        <w:t xml:space="preserve">df &lt;- mutate(df, </w:t>
      </w:r>
    </w:p>
    <w:p w14:paraId="6E401F28" w14:textId="77777777" w:rsidR="00DB2547" w:rsidRPr="00DB2547" w:rsidRDefault="00DB2547" w:rsidP="00DB2547">
      <w:pPr>
        <w:spacing w:after="0"/>
        <w:rPr>
          <w:rFonts w:cs="Arial"/>
          <w:color w:val="808080" w:themeColor="background1" w:themeShade="80"/>
          <w:sz w:val="18"/>
          <w:szCs w:val="18"/>
        </w:rPr>
      </w:pPr>
      <w:r w:rsidRPr="00DB2547">
        <w:rPr>
          <w:rFonts w:cs="Arial"/>
          <w:color w:val="808080" w:themeColor="background1" w:themeShade="80"/>
          <w:sz w:val="18"/>
          <w:szCs w:val="18"/>
        </w:rPr>
        <w:t xml:space="preserve">             Sample = gsub("MMR", "_MMR", Sample),</w:t>
      </w:r>
    </w:p>
    <w:p w14:paraId="2CF82603" w14:textId="77777777" w:rsidR="00DB2547" w:rsidRPr="00DB2547" w:rsidRDefault="00DB2547" w:rsidP="00DB2547">
      <w:pPr>
        <w:spacing w:after="0"/>
        <w:rPr>
          <w:rFonts w:cs="Arial"/>
          <w:color w:val="808080" w:themeColor="background1" w:themeShade="80"/>
          <w:sz w:val="18"/>
          <w:szCs w:val="18"/>
        </w:rPr>
      </w:pPr>
      <w:r w:rsidRPr="00DB2547">
        <w:rPr>
          <w:rFonts w:cs="Arial"/>
          <w:color w:val="808080" w:themeColor="background1" w:themeShade="80"/>
          <w:sz w:val="18"/>
          <w:szCs w:val="18"/>
        </w:rPr>
        <w:t xml:space="preserve">             Sample = gsub("_HCT116", "", Sample),</w:t>
      </w:r>
    </w:p>
    <w:p w14:paraId="46D70AE5" w14:textId="77777777" w:rsidR="00DB2547" w:rsidRPr="00DB2547" w:rsidRDefault="00DB2547" w:rsidP="00DB2547">
      <w:pPr>
        <w:spacing w:after="0"/>
        <w:rPr>
          <w:rFonts w:cs="Arial"/>
          <w:color w:val="808080" w:themeColor="background1" w:themeShade="80"/>
          <w:sz w:val="18"/>
          <w:szCs w:val="18"/>
        </w:rPr>
      </w:pPr>
      <w:r w:rsidRPr="00DB2547">
        <w:rPr>
          <w:rFonts w:cs="Arial"/>
          <w:color w:val="808080" w:themeColor="background1" w:themeShade="80"/>
          <w:sz w:val="18"/>
          <w:szCs w:val="18"/>
        </w:rPr>
        <w:t xml:space="preserve">             Sample = factor(Sample, </w:t>
      </w:r>
    </w:p>
    <w:p w14:paraId="42C9C9CF" w14:textId="77777777" w:rsidR="00DB2547" w:rsidRPr="00DB2547" w:rsidRDefault="00DB2547" w:rsidP="00DB2547">
      <w:pPr>
        <w:spacing w:after="0"/>
        <w:rPr>
          <w:rFonts w:cs="Arial"/>
          <w:color w:val="808080" w:themeColor="background1" w:themeShade="80"/>
          <w:sz w:val="18"/>
          <w:szCs w:val="18"/>
        </w:rPr>
      </w:pPr>
      <w:r w:rsidRPr="00DB2547">
        <w:rPr>
          <w:rFonts w:cs="Arial"/>
          <w:color w:val="808080" w:themeColor="background1" w:themeShade="80"/>
          <w:sz w:val="18"/>
          <w:szCs w:val="18"/>
        </w:rPr>
        <w:t xml:space="preserve">                    levels = c("WT", "NT_UGI",</w:t>
      </w:r>
    </w:p>
    <w:p w14:paraId="524FE323" w14:textId="77777777" w:rsidR="00DB2547" w:rsidRPr="00DB2547" w:rsidRDefault="00DB2547" w:rsidP="00DB2547">
      <w:pPr>
        <w:spacing w:after="0"/>
        <w:rPr>
          <w:rFonts w:cs="Arial"/>
          <w:color w:val="808080" w:themeColor="background1" w:themeShade="80"/>
          <w:sz w:val="18"/>
          <w:szCs w:val="18"/>
        </w:rPr>
      </w:pPr>
      <w:r w:rsidRPr="00DB2547">
        <w:rPr>
          <w:rFonts w:cs="Arial"/>
          <w:color w:val="808080" w:themeColor="background1" w:themeShade="80"/>
          <w:sz w:val="18"/>
          <w:szCs w:val="18"/>
        </w:rPr>
        <w:t xml:space="preserve">                               "NT_UGI_MMR", "5FdUR_UGI",</w:t>
      </w:r>
    </w:p>
    <w:p w14:paraId="5DC9A6DB" w14:textId="77777777" w:rsidR="00DB2547" w:rsidRPr="00DB2547" w:rsidRDefault="00DB2547" w:rsidP="00DB2547">
      <w:pPr>
        <w:spacing w:after="0"/>
        <w:rPr>
          <w:rFonts w:cs="Arial"/>
          <w:color w:val="808080" w:themeColor="background1" w:themeShade="80"/>
          <w:sz w:val="18"/>
          <w:szCs w:val="18"/>
        </w:rPr>
      </w:pPr>
      <w:r w:rsidRPr="00DB2547">
        <w:rPr>
          <w:rFonts w:cs="Arial"/>
          <w:color w:val="808080" w:themeColor="background1" w:themeShade="80"/>
          <w:sz w:val="18"/>
          <w:szCs w:val="18"/>
        </w:rPr>
        <w:t xml:space="preserve">                               "5FdUR_UGI_MMR", "RTX_UGI",</w:t>
      </w:r>
    </w:p>
    <w:p w14:paraId="76A6498D" w14:textId="64E51558" w:rsidR="00A76C5C" w:rsidRPr="004F4849" w:rsidRDefault="00DB2547" w:rsidP="002C7C2D">
      <w:pPr>
        <w:spacing w:after="0"/>
        <w:rPr>
          <w:rFonts w:cs="Arial"/>
          <w:color w:val="808080" w:themeColor="background1" w:themeShade="80"/>
          <w:sz w:val="18"/>
          <w:szCs w:val="18"/>
        </w:rPr>
      </w:pPr>
      <w:r w:rsidRPr="00DB2547">
        <w:rPr>
          <w:rFonts w:cs="Arial"/>
          <w:color w:val="808080" w:themeColor="background1" w:themeShade="80"/>
          <w:sz w:val="18"/>
          <w:szCs w:val="18"/>
        </w:rPr>
        <w:t xml:space="preserve">                               "RTX_UGI_MMR")))</w:t>
      </w:r>
      <w:r w:rsidRPr="00DB2547" w:rsidDel="00DB2547">
        <w:rPr>
          <w:rFonts w:cs="Arial"/>
          <w:color w:val="808080" w:themeColor="background1" w:themeShade="80"/>
          <w:sz w:val="18"/>
          <w:szCs w:val="18"/>
        </w:rPr>
        <w:t xml:space="preserve"> </w:t>
      </w:r>
    </w:p>
    <w:p w14:paraId="64609B1C" w14:textId="734FA5A0" w:rsidR="00A76C5C" w:rsidRPr="004F4849" w:rsidRDefault="00EA4C58" w:rsidP="002C7C2D">
      <w:pPr>
        <w:spacing w:after="0"/>
        <w:rPr>
          <w:rFonts w:cs="Arial"/>
          <w:sz w:val="18"/>
          <w:szCs w:val="18"/>
        </w:rPr>
      </w:pPr>
      <w:r w:rsidRPr="004F4849">
        <w:rPr>
          <w:rFonts w:cs="Arial"/>
          <w:sz w:val="18"/>
          <w:szCs w:val="18"/>
        </w:rPr>
        <w:t>#plot and save</w:t>
      </w:r>
    </w:p>
    <w:p w14:paraId="692B68CC" w14:textId="17874B9A" w:rsidR="00A76C5C" w:rsidRPr="004F4849" w:rsidRDefault="00A76C5C" w:rsidP="002C7C2D">
      <w:pPr>
        <w:spacing w:after="0"/>
        <w:rPr>
          <w:rFonts w:cs="Arial"/>
          <w:color w:val="808080" w:themeColor="background1" w:themeShade="80"/>
          <w:sz w:val="18"/>
          <w:szCs w:val="18"/>
        </w:rPr>
      </w:pPr>
      <w:r w:rsidRPr="004F4849">
        <w:rPr>
          <w:rFonts w:cs="Arial"/>
          <w:color w:val="808080" w:themeColor="background1" w:themeShade="80"/>
          <w:sz w:val="18"/>
          <w:szCs w:val="18"/>
        </w:rPr>
        <w:t>ggplot(df, aes(x = factor(</w:t>
      </w:r>
      <w:r w:rsidR="00DB2547">
        <w:rPr>
          <w:rFonts w:cs="Arial"/>
          <w:color w:val="808080" w:themeColor="background1" w:themeShade="80"/>
          <w:sz w:val="18"/>
          <w:szCs w:val="18"/>
        </w:rPr>
        <w:t>11-</w:t>
      </w:r>
      <w:r w:rsidRPr="004F4849">
        <w:rPr>
          <w:rFonts w:cs="Arial"/>
          <w:color w:val="808080" w:themeColor="background1" w:themeShade="80"/>
          <w:sz w:val="18"/>
          <w:szCs w:val="18"/>
        </w:rPr>
        <w:t>RT_Cut</w:t>
      </w:r>
      <w:r w:rsidR="00DB2547">
        <w:rPr>
          <w:rFonts w:cs="Arial"/>
          <w:color w:val="808080" w:themeColor="background1" w:themeShade="80"/>
          <w:sz w:val="18"/>
          <w:szCs w:val="18"/>
        </w:rPr>
        <w:t>, levels = 1:10</w:t>
      </w:r>
      <w:r w:rsidRPr="004F4849">
        <w:rPr>
          <w:rFonts w:cs="Arial"/>
          <w:color w:val="808080" w:themeColor="background1" w:themeShade="80"/>
          <w:sz w:val="18"/>
          <w:szCs w:val="18"/>
        </w:rPr>
        <w:t xml:space="preserve">), y = U_score_mean, fill = </w:t>
      </w:r>
      <w:r w:rsidR="00DB2547">
        <w:rPr>
          <w:rFonts w:cs="Arial"/>
          <w:color w:val="808080" w:themeColor="background1" w:themeShade="80"/>
          <w:sz w:val="18"/>
          <w:szCs w:val="18"/>
        </w:rPr>
        <w:t>Sample</w:t>
      </w:r>
      <w:r w:rsidRPr="004F4849">
        <w:rPr>
          <w:rFonts w:cs="Arial"/>
          <w:color w:val="808080" w:themeColor="background1" w:themeShade="80"/>
          <w:sz w:val="18"/>
          <w:szCs w:val="18"/>
        </w:rPr>
        <w:t>)) + geom_boxplot(size = .3, outlier.shape = NA) + theme_classic() + coord_cartesian(ylim = c(-1.5, 1.</w:t>
      </w:r>
      <w:r w:rsidR="00DB2547">
        <w:rPr>
          <w:rFonts w:cs="Arial"/>
          <w:color w:val="808080" w:themeColor="background1" w:themeShade="80"/>
          <w:sz w:val="18"/>
          <w:szCs w:val="18"/>
        </w:rPr>
        <w:t>5</w:t>
      </w:r>
      <w:r w:rsidRPr="004F4849">
        <w:rPr>
          <w:rFonts w:cs="Arial"/>
          <w:color w:val="808080" w:themeColor="background1" w:themeShade="80"/>
          <w:sz w:val="18"/>
          <w:szCs w:val="18"/>
        </w:rPr>
        <w:t xml:space="preserve">), clip = "off") + theme(axis.text = element_text(size = 12, face = "bold"), axis.title = element_text(size = 16), axis.line = element_line(size = </w:t>
      </w:r>
      <w:r w:rsidR="00DB2547">
        <w:rPr>
          <w:rFonts w:cs="Arial"/>
          <w:color w:val="808080" w:themeColor="background1" w:themeShade="80"/>
          <w:sz w:val="18"/>
          <w:szCs w:val="18"/>
        </w:rPr>
        <w:t>.5</w:t>
      </w:r>
      <w:r w:rsidRPr="004F4849">
        <w:rPr>
          <w:rFonts w:cs="Arial"/>
          <w:color w:val="808080" w:themeColor="background1" w:themeShade="80"/>
          <w:sz w:val="18"/>
          <w:szCs w:val="18"/>
        </w:rPr>
        <w:t xml:space="preserve">)) + ylab(bquote(log[2] * "(Uracil </w:t>
      </w:r>
      <w:r w:rsidR="00DB2547">
        <w:rPr>
          <w:rFonts w:cs="Arial"/>
          <w:color w:val="808080" w:themeColor="background1" w:themeShade="80"/>
          <w:sz w:val="18"/>
          <w:szCs w:val="18"/>
        </w:rPr>
        <w:t>enrichment</w:t>
      </w:r>
      <w:r w:rsidRPr="004F4849">
        <w:rPr>
          <w:rFonts w:cs="Arial"/>
          <w:color w:val="808080" w:themeColor="background1" w:themeShade="80"/>
          <w:sz w:val="18"/>
          <w:szCs w:val="18"/>
        </w:rPr>
        <w:t>)")) + xlab("")  + scale_y_continuous(breaks = round(seq(-1.6, 1.</w:t>
      </w:r>
      <w:r w:rsidR="00DB2547">
        <w:rPr>
          <w:rFonts w:cs="Arial"/>
          <w:color w:val="808080" w:themeColor="background1" w:themeShade="80"/>
          <w:sz w:val="18"/>
          <w:szCs w:val="18"/>
        </w:rPr>
        <w:t>6</w:t>
      </w:r>
      <w:r w:rsidRPr="004F4849">
        <w:rPr>
          <w:rFonts w:cs="Arial"/>
          <w:color w:val="808080" w:themeColor="background1" w:themeShade="80"/>
          <w:sz w:val="18"/>
          <w:szCs w:val="18"/>
        </w:rPr>
        <w:t>, by = .4), digits = 1)) + theme(legend.text = element_text(size = 12), legend.title = element_</w:t>
      </w:r>
      <w:r w:rsidR="00DB2547">
        <w:rPr>
          <w:rFonts w:cs="Arial"/>
          <w:color w:val="808080" w:themeColor="background1" w:themeShade="80"/>
          <w:sz w:val="18"/>
          <w:szCs w:val="18"/>
        </w:rPr>
        <w:t>blank</w:t>
      </w:r>
      <w:r w:rsidRPr="004F4849">
        <w:rPr>
          <w:rFonts w:cs="Arial"/>
          <w:color w:val="808080" w:themeColor="background1" w:themeShade="80"/>
          <w:sz w:val="18"/>
          <w:szCs w:val="18"/>
        </w:rPr>
        <w:t xml:space="preserve">()) </w:t>
      </w:r>
      <w:r w:rsidR="00E279B5" w:rsidRPr="00E279B5">
        <w:rPr>
          <w:rFonts w:cs="Arial"/>
          <w:color w:val="808080" w:themeColor="background1" w:themeShade="80"/>
          <w:sz w:val="18"/>
          <w:szCs w:val="18"/>
        </w:rPr>
        <w:t xml:space="preserve">+ scale_fill_manual(values = colours) </w:t>
      </w:r>
    </w:p>
    <w:p w14:paraId="080A1534" w14:textId="086B3263" w:rsidR="00817F39" w:rsidRPr="004F4849" w:rsidRDefault="00A76C5C" w:rsidP="002C7C2D">
      <w:pPr>
        <w:spacing w:after="0"/>
        <w:rPr>
          <w:rFonts w:cs="Arial"/>
          <w:color w:val="808080" w:themeColor="background1" w:themeShade="80"/>
          <w:sz w:val="18"/>
          <w:szCs w:val="18"/>
        </w:rPr>
      </w:pPr>
      <w:r w:rsidRPr="004F4849">
        <w:rPr>
          <w:rFonts w:cs="Arial"/>
          <w:color w:val="808080" w:themeColor="background1" w:themeShade="80"/>
          <w:sz w:val="18"/>
          <w:szCs w:val="18"/>
        </w:rPr>
        <w:t>ggsave(filename = "</w:t>
      </w:r>
      <w:r w:rsidR="00E279B5">
        <w:rPr>
          <w:rFonts w:cs="Arial"/>
          <w:color w:val="808080" w:themeColor="background1" w:themeShade="80"/>
          <w:sz w:val="18"/>
          <w:szCs w:val="18"/>
        </w:rPr>
        <w:t>plots/</w:t>
      </w:r>
      <w:r w:rsidRPr="004F4849">
        <w:rPr>
          <w:rFonts w:cs="Arial"/>
          <w:color w:val="808080" w:themeColor="background1" w:themeShade="80"/>
          <w:sz w:val="18"/>
          <w:szCs w:val="18"/>
        </w:rPr>
        <w:t xml:space="preserve">Uracil_overrepresentation.pdf", width = 8, height = </w:t>
      </w:r>
      <w:r w:rsidR="009C64E7">
        <w:rPr>
          <w:rFonts w:cs="Arial"/>
          <w:color w:val="808080" w:themeColor="background1" w:themeShade="80"/>
          <w:sz w:val="18"/>
          <w:szCs w:val="18"/>
        </w:rPr>
        <w:t>5</w:t>
      </w:r>
      <w:r w:rsidRPr="004F4849">
        <w:rPr>
          <w:rFonts w:cs="Arial"/>
          <w:color w:val="808080" w:themeColor="background1" w:themeShade="80"/>
          <w:sz w:val="18"/>
          <w:szCs w:val="18"/>
        </w:rPr>
        <w:t>)</w:t>
      </w:r>
    </w:p>
    <w:p w14:paraId="71CBDAD1" w14:textId="77777777" w:rsidR="00B207C4" w:rsidRDefault="00B207C4" w:rsidP="00B207C4">
      <w:bookmarkStart w:id="2" w:name="_Toc22896149"/>
    </w:p>
    <w:p w14:paraId="780329A9" w14:textId="4DA79224" w:rsidR="00C263DE" w:rsidRPr="00B207C4" w:rsidRDefault="00D41AB9" w:rsidP="00B207C4">
      <w:pPr>
        <w:rPr>
          <w:rFonts w:cs="Arial"/>
          <w:b/>
          <w:szCs w:val="20"/>
        </w:rPr>
      </w:pPr>
      <w:r w:rsidRPr="00B207C4">
        <w:rPr>
          <w:b/>
        </w:rPr>
        <w:t>References</w:t>
      </w:r>
      <w:bookmarkEnd w:id="2"/>
    </w:p>
    <w:p w14:paraId="1F18236A" w14:textId="2D02FAD2" w:rsidR="009D2337" w:rsidRPr="004F4849" w:rsidRDefault="00C263DE" w:rsidP="00A37948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cs="Arial"/>
          <w:szCs w:val="20"/>
        </w:rPr>
      </w:pPr>
      <w:r w:rsidRPr="004F4849">
        <w:rPr>
          <w:rFonts w:cs="Arial"/>
          <w:szCs w:val="20"/>
        </w:rPr>
        <w:fldChar w:fldCharType="begin" w:fldLock="1"/>
      </w:r>
      <w:r w:rsidRPr="004F4849">
        <w:rPr>
          <w:rFonts w:cs="Arial"/>
          <w:szCs w:val="20"/>
        </w:rPr>
        <w:instrText xml:space="preserve">ADDIN Mendeley Bibliography CSL_BIBLIOGRAPHY </w:instrText>
      </w:r>
      <w:r w:rsidRPr="004F4849">
        <w:rPr>
          <w:rFonts w:cs="Arial"/>
          <w:szCs w:val="20"/>
        </w:rPr>
        <w:fldChar w:fldCharType="separate"/>
      </w:r>
      <w:r w:rsidR="00F80277" w:rsidRPr="00F80277">
        <w:rPr>
          <w:rFonts w:cs="Arial"/>
          <w:noProof/>
          <w:szCs w:val="24"/>
        </w:rPr>
        <w:t xml:space="preserve">R Core Team (2018) R: A language and environment for statistical computing. </w:t>
      </w:r>
      <w:r w:rsidR="00F80277" w:rsidRPr="00F80277">
        <w:rPr>
          <w:rFonts w:cs="Arial"/>
          <w:i/>
          <w:iCs/>
          <w:noProof/>
          <w:szCs w:val="24"/>
        </w:rPr>
        <w:t>R Found. Comput. Vienna, Austria. URL https//www.R-project.org/</w:t>
      </w:r>
      <w:r w:rsidR="00F80277" w:rsidRPr="00F80277">
        <w:rPr>
          <w:rFonts w:cs="Arial"/>
          <w:noProof/>
          <w:szCs w:val="24"/>
        </w:rPr>
        <w:t>.</w:t>
      </w:r>
      <w:r w:rsidRPr="004F4849">
        <w:rPr>
          <w:rFonts w:cs="Arial"/>
          <w:szCs w:val="20"/>
        </w:rPr>
        <w:fldChar w:fldCharType="end"/>
      </w:r>
    </w:p>
    <w:sectPr w:rsidR="009D2337" w:rsidRPr="004F4849" w:rsidSect="0008143E">
      <w:footerReference w:type="default" r:id="rId11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8A847" w14:textId="77777777" w:rsidR="002726B2" w:rsidRDefault="002726B2" w:rsidP="00E652FF">
      <w:pPr>
        <w:spacing w:after="0" w:line="240" w:lineRule="auto"/>
      </w:pPr>
      <w:r>
        <w:separator/>
      </w:r>
    </w:p>
  </w:endnote>
  <w:endnote w:type="continuationSeparator" w:id="0">
    <w:p w14:paraId="65F3A393" w14:textId="77777777" w:rsidR="002726B2" w:rsidRDefault="002726B2" w:rsidP="00E65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Mono">
    <w:altName w:val="MS Gothic"/>
    <w:charset w:val="00"/>
    <w:family w:val="modern"/>
    <w:pitch w:val="fixed"/>
  </w:font>
  <w:font w:name="DejaVu Sans Mono">
    <w:charset w:val="00"/>
    <w:family w:val="modern"/>
    <w:pitch w:val="fixed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98627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EF4100" w14:textId="738194E1" w:rsidR="00875718" w:rsidRDefault="008757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5F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8F64BD8" w14:textId="77777777" w:rsidR="00875718" w:rsidRDefault="008757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EDF876" w14:textId="77777777" w:rsidR="002726B2" w:rsidRDefault="002726B2" w:rsidP="00E652FF">
      <w:pPr>
        <w:spacing w:after="0" w:line="240" w:lineRule="auto"/>
      </w:pPr>
      <w:r>
        <w:separator/>
      </w:r>
    </w:p>
  </w:footnote>
  <w:footnote w:type="continuationSeparator" w:id="0">
    <w:p w14:paraId="30E3F985" w14:textId="77777777" w:rsidR="002726B2" w:rsidRDefault="002726B2" w:rsidP="00E652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67268"/>
    <w:multiLevelType w:val="multilevel"/>
    <w:tmpl w:val="112E4D28"/>
    <w:lvl w:ilvl="0">
      <w:start w:val="1"/>
      <w:numFmt w:val="decimal"/>
      <w:pStyle w:val="title1"/>
      <w:lvlText w:val="%1."/>
      <w:lvlJc w:val="left"/>
      <w:pPr>
        <w:ind w:left="712" w:hanging="360"/>
      </w:pPr>
      <w:rPr>
        <w:rFonts w:hint="default"/>
        <w:sz w:val="20"/>
      </w:rPr>
    </w:lvl>
    <w:lvl w:ilvl="1">
      <w:start w:val="1"/>
      <w:numFmt w:val="decimal"/>
      <w:isLgl/>
      <w:lvlText w:val="%1.%2."/>
      <w:lvlJc w:val="left"/>
      <w:pPr>
        <w:ind w:left="7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2" w:hanging="1800"/>
      </w:pPr>
      <w:rPr>
        <w:rFonts w:hint="default"/>
      </w:rPr>
    </w:lvl>
  </w:abstractNum>
  <w:abstractNum w:abstractNumId="1" w15:restartNumberingAfterBreak="0">
    <w:nsid w:val="0D842B22"/>
    <w:multiLevelType w:val="hybridMultilevel"/>
    <w:tmpl w:val="06C4105A"/>
    <w:lvl w:ilvl="0" w:tplc="8C562F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164C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5012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4E11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7227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BA28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24CD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40A0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AEF2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401A79"/>
    <w:multiLevelType w:val="hybridMultilevel"/>
    <w:tmpl w:val="B022910E"/>
    <w:lvl w:ilvl="0" w:tplc="415A6594">
      <w:start w:val="1"/>
      <w:numFmt w:val="decimal"/>
      <w:lvlText w:val="%1.1."/>
      <w:lvlJc w:val="left"/>
      <w:pPr>
        <w:ind w:left="11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86" w:hanging="360"/>
      </w:pPr>
    </w:lvl>
    <w:lvl w:ilvl="2" w:tplc="040E001B" w:tentative="1">
      <w:start w:val="1"/>
      <w:numFmt w:val="lowerRoman"/>
      <w:lvlText w:val="%3."/>
      <w:lvlJc w:val="right"/>
      <w:pPr>
        <w:ind w:left="2606" w:hanging="180"/>
      </w:pPr>
    </w:lvl>
    <w:lvl w:ilvl="3" w:tplc="040E000F" w:tentative="1">
      <w:start w:val="1"/>
      <w:numFmt w:val="decimal"/>
      <w:lvlText w:val="%4."/>
      <w:lvlJc w:val="left"/>
      <w:pPr>
        <w:ind w:left="3326" w:hanging="360"/>
      </w:pPr>
    </w:lvl>
    <w:lvl w:ilvl="4" w:tplc="040E0019" w:tentative="1">
      <w:start w:val="1"/>
      <w:numFmt w:val="lowerLetter"/>
      <w:lvlText w:val="%5."/>
      <w:lvlJc w:val="left"/>
      <w:pPr>
        <w:ind w:left="4046" w:hanging="360"/>
      </w:pPr>
    </w:lvl>
    <w:lvl w:ilvl="5" w:tplc="040E001B" w:tentative="1">
      <w:start w:val="1"/>
      <w:numFmt w:val="lowerRoman"/>
      <w:lvlText w:val="%6."/>
      <w:lvlJc w:val="right"/>
      <w:pPr>
        <w:ind w:left="4766" w:hanging="180"/>
      </w:pPr>
    </w:lvl>
    <w:lvl w:ilvl="6" w:tplc="040E000F" w:tentative="1">
      <w:start w:val="1"/>
      <w:numFmt w:val="decimal"/>
      <w:lvlText w:val="%7."/>
      <w:lvlJc w:val="left"/>
      <w:pPr>
        <w:ind w:left="5486" w:hanging="360"/>
      </w:pPr>
    </w:lvl>
    <w:lvl w:ilvl="7" w:tplc="040E0019" w:tentative="1">
      <w:start w:val="1"/>
      <w:numFmt w:val="lowerLetter"/>
      <w:lvlText w:val="%8."/>
      <w:lvlJc w:val="left"/>
      <w:pPr>
        <w:ind w:left="6206" w:hanging="360"/>
      </w:pPr>
    </w:lvl>
    <w:lvl w:ilvl="8" w:tplc="040E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3" w15:restartNumberingAfterBreak="0">
    <w:nsid w:val="28366976"/>
    <w:multiLevelType w:val="hybridMultilevel"/>
    <w:tmpl w:val="D9460040"/>
    <w:lvl w:ilvl="0" w:tplc="61F0C6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60988"/>
    <w:multiLevelType w:val="hybridMultilevel"/>
    <w:tmpl w:val="D246449C"/>
    <w:lvl w:ilvl="0" w:tplc="BE38EEB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086C48"/>
    <w:multiLevelType w:val="hybridMultilevel"/>
    <w:tmpl w:val="8E107926"/>
    <w:lvl w:ilvl="0" w:tplc="4260D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E648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168B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3A37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FE7B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18A9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5CEE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6636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3451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224C29"/>
    <w:multiLevelType w:val="hybridMultilevel"/>
    <w:tmpl w:val="33EC757E"/>
    <w:lvl w:ilvl="0" w:tplc="0404527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76528C"/>
    <w:multiLevelType w:val="multilevel"/>
    <w:tmpl w:val="27C0781E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5" w:hanging="405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5040" w:hanging="720"/>
      </w:pPr>
      <w:rPr>
        <w:rFonts w:hint="default"/>
      </w:rPr>
    </w:lvl>
    <w:lvl w:ilvl="3">
      <w:start w:val="1"/>
      <w:numFmt w:val="lowerLetter"/>
      <w:lvlText w:val="%1.%2.)%3.%4.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19080" w:hanging="1800"/>
      </w:pPr>
      <w:rPr>
        <w:rFonts w:hint="default"/>
      </w:rPr>
    </w:lvl>
  </w:abstractNum>
  <w:abstractNum w:abstractNumId="8" w15:restartNumberingAfterBreak="0">
    <w:nsid w:val="59C46EC5"/>
    <w:multiLevelType w:val="hybridMultilevel"/>
    <w:tmpl w:val="87148DF6"/>
    <w:lvl w:ilvl="0" w:tplc="2ED066AE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0B2601"/>
    <w:multiLevelType w:val="hybridMultilevel"/>
    <w:tmpl w:val="51024C72"/>
    <w:lvl w:ilvl="0" w:tplc="44725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B85A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16F2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042E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6AD1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5E0E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F00C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3A26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F888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4E2FCA"/>
    <w:multiLevelType w:val="multilevel"/>
    <w:tmpl w:val="33965E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6CE02950"/>
    <w:multiLevelType w:val="hybridMultilevel"/>
    <w:tmpl w:val="33EC757E"/>
    <w:lvl w:ilvl="0" w:tplc="0404527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5A04CA"/>
    <w:multiLevelType w:val="hybridMultilevel"/>
    <w:tmpl w:val="7F6E008A"/>
    <w:lvl w:ilvl="0" w:tplc="191A66F6">
      <w:start w:val="1"/>
      <w:numFmt w:val="decimal"/>
      <w:lvlText w:val="%1)"/>
      <w:lvlJc w:val="left"/>
      <w:pPr>
        <w:ind w:left="1080" w:hanging="360"/>
      </w:pPr>
      <w:rPr>
        <w:rFonts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49259A4"/>
    <w:multiLevelType w:val="multilevel"/>
    <w:tmpl w:val="5E22A9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5D946DB"/>
    <w:multiLevelType w:val="hybridMultilevel"/>
    <w:tmpl w:val="5A389EF2"/>
    <w:lvl w:ilvl="0" w:tplc="848ED6F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14"/>
  </w:num>
  <w:num w:numId="10">
    <w:abstractNumId w:val="3"/>
  </w:num>
  <w:num w:numId="11">
    <w:abstractNumId w:val="13"/>
  </w:num>
  <w:num w:numId="12">
    <w:abstractNumId w:val="11"/>
  </w:num>
  <w:num w:numId="13">
    <w:abstractNumId w:val="8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8D5"/>
    <w:rsid w:val="00007547"/>
    <w:rsid w:val="0002043F"/>
    <w:rsid w:val="00020D2A"/>
    <w:rsid w:val="00021C32"/>
    <w:rsid w:val="00021D5F"/>
    <w:rsid w:val="000328A5"/>
    <w:rsid w:val="00036903"/>
    <w:rsid w:val="000376ED"/>
    <w:rsid w:val="00040FAC"/>
    <w:rsid w:val="00054503"/>
    <w:rsid w:val="00056FD9"/>
    <w:rsid w:val="0006052D"/>
    <w:rsid w:val="00060C12"/>
    <w:rsid w:val="00061684"/>
    <w:rsid w:val="00064E2F"/>
    <w:rsid w:val="00067564"/>
    <w:rsid w:val="000712D0"/>
    <w:rsid w:val="000723DE"/>
    <w:rsid w:val="000725BA"/>
    <w:rsid w:val="00075B0B"/>
    <w:rsid w:val="00077743"/>
    <w:rsid w:val="00080C86"/>
    <w:rsid w:val="0008143E"/>
    <w:rsid w:val="000A6886"/>
    <w:rsid w:val="000B00C5"/>
    <w:rsid w:val="000B19B1"/>
    <w:rsid w:val="000C60D8"/>
    <w:rsid w:val="000D0221"/>
    <w:rsid w:val="000D48B0"/>
    <w:rsid w:val="000D5C4B"/>
    <w:rsid w:val="000D6262"/>
    <w:rsid w:val="000D7F9E"/>
    <w:rsid w:val="000E0B5B"/>
    <w:rsid w:val="000E4EF7"/>
    <w:rsid w:val="000E50BC"/>
    <w:rsid w:val="000F0BB9"/>
    <w:rsid w:val="000F3F8C"/>
    <w:rsid w:val="000F4561"/>
    <w:rsid w:val="0010088C"/>
    <w:rsid w:val="001162D9"/>
    <w:rsid w:val="001264CB"/>
    <w:rsid w:val="0013170E"/>
    <w:rsid w:val="00137407"/>
    <w:rsid w:val="00140E79"/>
    <w:rsid w:val="00141E7B"/>
    <w:rsid w:val="001450B7"/>
    <w:rsid w:val="00145286"/>
    <w:rsid w:val="00145E3C"/>
    <w:rsid w:val="00147733"/>
    <w:rsid w:val="0015166D"/>
    <w:rsid w:val="00152C0C"/>
    <w:rsid w:val="001651CB"/>
    <w:rsid w:val="00171D60"/>
    <w:rsid w:val="0017644D"/>
    <w:rsid w:val="001801AA"/>
    <w:rsid w:val="00180BFC"/>
    <w:rsid w:val="00181180"/>
    <w:rsid w:val="0018683A"/>
    <w:rsid w:val="00192804"/>
    <w:rsid w:val="00192F6A"/>
    <w:rsid w:val="001A04A4"/>
    <w:rsid w:val="001A32D8"/>
    <w:rsid w:val="001B556B"/>
    <w:rsid w:val="001C0523"/>
    <w:rsid w:val="001C142F"/>
    <w:rsid w:val="001C298F"/>
    <w:rsid w:val="001C3851"/>
    <w:rsid w:val="001C4FBB"/>
    <w:rsid w:val="001E07B5"/>
    <w:rsid w:val="001E3055"/>
    <w:rsid w:val="001E5114"/>
    <w:rsid w:val="001E5470"/>
    <w:rsid w:val="001E7942"/>
    <w:rsid w:val="001F06B4"/>
    <w:rsid w:val="002025FC"/>
    <w:rsid w:val="002051C1"/>
    <w:rsid w:val="00206C47"/>
    <w:rsid w:val="00207E92"/>
    <w:rsid w:val="00213008"/>
    <w:rsid w:val="002156C1"/>
    <w:rsid w:val="00216026"/>
    <w:rsid w:val="002274FC"/>
    <w:rsid w:val="00235A60"/>
    <w:rsid w:val="002373AA"/>
    <w:rsid w:val="002378A5"/>
    <w:rsid w:val="0024009F"/>
    <w:rsid w:val="00246685"/>
    <w:rsid w:val="00251737"/>
    <w:rsid w:val="00256E4F"/>
    <w:rsid w:val="00262285"/>
    <w:rsid w:val="002726B2"/>
    <w:rsid w:val="00277026"/>
    <w:rsid w:val="0028355B"/>
    <w:rsid w:val="00285161"/>
    <w:rsid w:val="00285F62"/>
    <w:rsid w:val="0029055A"/>
    <w:rsid w:val="00290624"/>
    <w:rsid w:val="0029182B"/>
    <w:rsid w:val="002931DE"/>
    <w:rsid w:val="002942C5"/>
    <w:rsid w:val="00294662"/>
    <w:rsid w:val="00295A15"/>
    <w:rsid w:val="00297DB0"/>
    <w:rsid w:val="002A072E"/>
    <w:rsid w:val="002A6BA7"/>
    <w:rsid w:val="002A6F79"/>
    <w:rsid w:val="002B1A10"/>
    <w:rsid w:val="002B2750"/>
    <w:rsid w:val="002B2A28"/>
    <w:rsid w:val="002B5764"/>
    <w:rsid w:val="002B7627"/>
    <w:rsid w:val="002C24AE"/>
    <w:rsid w:val="002C6D88"/>
    <w:rsid w:val="002C7C2D"/>
    <w:rsid w:val="002D1567"/>
    <w:rsid w:val="002D1BB5"/>
    <w:rsid w:val="002D30C2"/>
    <w:rsid w:val="002E17DE"/>
    <w:rsid w:val="002E35D6"/>
    <w:rsid w:val="002E3ACF"/>
    <w:rsid w:val="002F08B6"/>
    <w:rsid w:val="002F1487"/>
    <w:rsid w:val="002F1CE6"/>
    <w:rsid w:val="00306032"/>
    <w:rsid w:val="00307DC2"/>
    <w:rsid w:val="003107FD"/>
    <w:rsid w:val="003204BA"/>
    <w:rsid w:val="00321930"/>
    <w:rsid w:val="003314F8"/>
    <w:rsid w:val="003331E7"/>
    <w:rsid w:val="00335900"/>
    <w:rsid w:val="003475E1"/>
    <w:rsid w:val="00352477"/>
    <w:rsid w:val="00362919"/>
    <w:rsid w:val="00373388"/>
    <w:rsid w:val="00375F3E"/>
    <w:rsid w:val="00384502"/>
    <w:rsid w:val="003846DD"/>
    <w:rsid w:val="0038497E"/>
    <w:rsid w:val="003943CA"/>
    <w:rsid w:val="003958F0"/>
    <w:rsid w:val="0039793A"/>
    <w:rsid w:val="003A2201"/>
    <w:rsid w:val="003A572B"/>
    <w:rsid w:val="003A6D29"/>
    <w:rsid w:val="003A721A"/>
    <w:rsid w:val="003A73AD"/>
    <w:rsid w:val="003A7583"/>
    <w:rsid w:val="003B218C"/>
    <w:rsid w:val="003B3AA5"/>
    <w:rsid w:val="003B493B"/>
    <w:rsid w:val="003B56DF"/>
    <w:rsid w:val="003B5A87"/>
    <w:rsid w:val="003B5ADA"/>
    <w:rsid w:val="003C16CD"/>
    <w:rsid w:val="003D01AE"/>
    <w:rsid w:val="003D1560"/>
    <w:rsid w:val="003D22AE"/>
    <w:rsid w:val="003D23C6"/>
    <w:rsid w:val="003D4E49"/>
    <w:rsid w:val="003D54FF"/>
    <w:rsid w:val="003E0788"/>
    <w:rsid w:val="003E1C87"/>
    <w:rsid w:val="003E5E2E"/>
    <w:rsid w:val="003F199C"/>
    <w:rsid w:val="003F1BC6"/>
    <w:rsid w:val="003F2239"/>
    <w:rsid w:val="003F2D1B"/>
    <w:rsid w:val="00403C2D"/>
    <w:rsid w:val="00413714"/>
    <w:rsid w:val="004168BA"/>
    <w:rsid w:val="004179AE"/>
    <w:rsid w:val="0042701C"/>
    <w:rsid w:val="00432A9B"/>
    <w:rsid w:val="00440B28"/>
    <w:rsid w:val="004450D2"/>
    <w:rsid w:val="00446F5E"/>
    <w:rsid w:val="0044736E"/>
    <w:rsid w:val="004479E7"/>
    <w:rsid w:val="0045091E"/>
    <w:rsid w:val="004532DB"/>
    <w:rsid w:val="00456653"/>
    <w:rsid w:val="0046102C"/>
    <w:rsid w:val="00463A14"/>
    <w:rsid w:val="00466CD7"/>
    <w:rsid w:val="004836FB"/>
    <w:rsid w:val="004873F7"/>
    <w:rsid w:val="00487C47"/>
    <w:rsid w:val="0049687E"/>
    <w:rsid w:val="004A6CC3"/>
    <w:rsid w:val="004A6F37"/>
    <w:rsid w:val="004C67D5"/>
    <w:rsid w:val="004D529B"/>
    <w:rsid w:val="004E1BB4"/>
    <w:rsid w:val="004E3C67"/>
    <w:rsid w:val="004E4274"/>
    <w:rsid w:val="004F4849"/>
    <w:rsid w:val="004F7A57"/>
    <w:rsid w:val="00512478"/>
    <w:rsid w:val="00516438"/>
    <w:rsid w:val="0051649A"/>
    <w:rsid w:val="00517296"/>
    <w:rsid w:val="0052175E"/>
    <w:rsid w:val="0052517D"/>
    <w:rsid w:val="00525F99"/>
    <w:rsid w:val="00526483"/>
    <w:rsid w:val="00541102"/>
    <w:rsid w:val="005468E9"/>
    <w:rsid w:val="00552530"/>
    <w:rsid w:val="00555FAE"/>
    <w:rsid w:val="005666D7"/>
    <w:rsid w:val="00572FCD"/>
    <w:rsid w:val="00574A05"/>
    <w:rsid w:val="00581042"/>
    <w:rsid w:val="005825B4"/>
    <w:rsid w:val="005874D2"/>
    <w:rsid w:val="0058752B"/>
    <w:rsid w:val="005A20C5"/>
    <w:rsid w:val="005A40F4"/>
    <w:rsid w:val="005A43C4"/>
    <w:rsid w:val="005A4D5E"/>
    <w:rsid w:val="005A591D"/>
    <w:rsid w:val="005B677E"/>
    <w:rsid w:val="005B6892"/>
    <w:rsid w:val="005D0899"/>
    <w:rsid w:val="005D111D"/>
    <w:rsid w:val="005D3BA9"/>
    <w:rsid w:val="005E27F8"/>
    <w:rsid w:val="005F20AA"/>
    <w:rsid w:val="005F25F2"/>
    <w:rsid w:val="00601D8C"/>
    <w:rsid w:val="00603175"/>
    <w:rsid w:val="00603618"/>
    <w:rsid w:val="006134F7"/>
    <w:rsid w:val="00622A3C"/>
    <w:rsid w:val="0062427B"/>
    <w:rsid w:val="00625B54"/>
    <w:rsid w:val="00625E9D"/>
    <w:rsid w:val="00632C17"/>
    <w:rsid w:val="006359BD"/>
    <w:rsid w:val="00636C95"/>
    <w:rsid w:val="00641CA3"/>
    <w:rsid w:val="00643B31"/>
    <w:rsid w:val="00644207"/>
    <w:rsid w:val="00645E29"/>
    <w:rsid w:val="00645EFA"/>
    <w:rsid w:val="00647889"/>
    <w:rsid w:val="00650B00"/>
    <w:rsid w:val="0066490B"/>
    <w:rsid w:val="00670E07"/>
    <w:rsid w:val="0067406A"/>
    <w:rsid w:val="00675BB4"/>
    <w:rsid w:val="0067646A"/>
    <w:rsid w:val="006815ED"/>
    <w:rsid w:val="006829F7"/>
    <w:rsid w:val="00691CB3"/>
    <w:rsid w:val="00696892"/>
    <w:rsid w:val="006A004D"/>
    <w:rsid w:val="006A5154"/>
    <w:rsid w:val="006B2383"/>
    <w:rsid w:val="006B54E5"/>
    <w:rsid w:val="006B5DB0"/>
    <w:rsid w:val="006C72B1"/>
    <w:rsid w:val="006C7B0D"/>
    <w:rsid w:val="006D41FA"/>
    <w:rsid w:val="006D42E8"/>
    <w:rsid w:val="006E29AA"/>
    <w:rsid w:val="006E49E3"/>
    <w:rsid w:val="006E7246"/>
    <w:rsid w:val="006F09D0"/>
    <w:rsid w:val="006F2C4D"/>
    <w:rsid w:val="006F36CD"/>
    <w:rsid w:val="00701A38"/>
    <w:rsid w:val="007067E6"/>
    <w:rsid w:val="00707D37"/>
    <w:rsid w:val="0071264F"/>
    <w:rsid w:val="007223EA"/>
    <w:rsid w:val="0073301E"/>
    <w:rsid w:val="007349CC"/>
    <w:rsid w:val="00735FF7"/>
    <w:rsid w:val="00737EEB"/>
    <w:rsid w:val="007444BA"/>
    <w:rsid w:val="00745728"/>
    <w:rsid w:val="007466CC"/>
    <w:rsid w:val="007535D6"/>
    <w:rsid w:val="00754B47"/>
    <w:rsid w:val="007567EF"/>
    <w:rsid w:val="00762BAC"/>
    <w:rsid w:val="00763ACD"/>
    <w:rsid w:val="00765D72"/>
    <w:rsid w:val="007728DF"/>
    <w:rsid w:val="007739E8"/>
    <w:rsid w:val="00782912"/>
    <w:rsid w:val="00783B10"/>
    <w:rsid w:val="00783CC0"/>
    <w:rsid w:val="007847F3"/>
    <w:rsid w:val="00787B88"/>
    <w:rsid w:val="00792E07"/>
    <w:rsid w:val="00795B13"/>
    <w:rsid w:val="007A1834"/>
    <w:rsid w:val="007B6F24"/>
    <w:rsid w:val="007C64F1"/>
    <w:rsid w:val="007D4818"/>
    <w:rsid w:val="007D701B"/>
    <w:rsid w:val="007D7453"/>
    <w:rsid w:val="007E6B2D"/>
    <w:rsid w:val="007F31B2"/>
    <w:rsid w:val="007F44D2"/>
    <w:rsid w:val="007F647F"/>
    <w:rsid w:val="008068EF"/>
    <w:rsid w:val="008108D6"/>
    <w:rsid w:val="00812306"/>
    <w:rsid w:val="008154EA"/>
    <w:rsid w:val="00817F39"/>
    <w:rsid w:val="008234D4"/>
    <w:rsid w:val="0082424B"/>
    <w:rsid w:val="0083281A"/>
    <w:rsid w:val="0084362E"/>
    <w:rsid w:val="0084411C"/>
    <w:rsid w:val="00853852"/>
    <w:rsid w:val="008566F8"/>
    <w:rsid w:val="008629BD"/>
    <w:rsid w:val="00863660"/>
    <w:rsid w:val="00870990"/>
    <w:rsid w:val="00871750"/>
    <w:rsid w:val="00873DD3"/>
    <w:rsid w:val="008745C3"/>
    <w:rsid w:val="00875718"/>
    <w:rsid w:val="0087660A"/>
    <w:rsid w:val="00884682"/>
    <w:rsid w:val="00887999"/>
    <w:rsid w:val="0089135F"/>
    <w:rsid w:val="008941B4"/>
    <w:rsid w:val="00896F9E"/>
    <w:rsid w:val="008A1FA4"/>
    <w:rsid w:val="008A21DD"/>
    <w:rsid w:val="008A2678"/>
    <w:rsid w:val="008A68C8"/>
    <w:rsid w:val="008A7716"/>
    <w:rsid w:val="008B2C35"/>
    <w:rsid w:val="008C08EB"/>
    <w:rsid w:val="008C0EDC"/>
    <w:rsid w:val="008C19D6"/>
    <w:rsid w:val="008C2C6C"/>
    <w:rsid w:val="008C3A79"/>
    <w:rsid w:val="008D0494"/>
    <w:rsid w:val="008D3979"/>
    <w:rsid w:val="008D6C78"/>
    <w:rsid w:val="008E0688"/>
    <w:rsid w:val="008E42EA"/>
    <w:rsid w:val="008E4AD0"/>
    <w:rsid w:val="008F364F"/>
    <w:rsid w:val="008F5F6D"/>
    <w:rsid w:val="00903C14"/>
    <w:rsid w:val="00913DE7"/>
    <w:rsid w:val="00915234"/>
    <w:rsid w:val="0091763B"/>
    <w:rsid w:val="009178FA"/>
    <w:rsid w:val="00925557"/>
    <w:rsid w:val="00927B85"/>
    <w:rsid w:val="009301F5"/>
    <w:rsid w:val="00937074"/>
    <w:rsid w:val="00937314"/>
    <w:rsid w:val="00937E4D"/>
    <w:rsid w:val="0094464E"/>
    <w:rsid w:val="009456B4"/>
    <w:rsid w:val="00946A35"/>
    <w:rsid w:val="00947931"/>
    <w:rsid w:val="009528A9"/>
    <w:rsid w:val="009556A8"/>
    <w:rsid w:val="00961297"/>
    <w:rsid w:val="00965190"/>
    <w:rsid w:val="00965A1F"/>
    <w:rsid w:val="00966C2E"/>
    <w:rsid w:val="00967593"/>
    <w:rsid w:val="00970DEA"/>
    <w:rsid w:val="00971D90"/>
    <w:rsid w:val="00971FB1"/>
    <w:rsid w:val="00975389"/>
    <w:rsid w:val="00975952"/>
    <w:rsid w:val="00976014"/>
    <w:rsid w:val="009818D6"/>
    <w:rsid w:val="0098215D"/>
    <w:rsid w:val="0098592F"/>
    <w:rsid w:val="00990E7A"/>
    <w:rsid w:val="0099310E"/>
    <w:rsid w:val="00994CDE"/>
    <w:rsid w:val="00997CCD"/>
    <w:rsid w:val="009A2C6A"/>
    <w:rsid w:val="009B4777"/>
    <w:rsid w:val="009B4DF8"/>
    <w:rsid w:val="009C2E1A"/>
    <w:rsid w:val="009C64E7"/>
    <w:rsid w:val="009C7296"/>
    <w:rsid w:val="009C796E"/>
    <w:rsid w:val="009D2337"/>
    <w:rsid w:val="009D2B23"/>
    <w:rsid w:val="009D2C65"/>
    <w:rsid w:val="009D2DDC"/>
    <w:rsid w:val="009D308B"/>
    <w:rsid w:val="009D7A57"/>
    <w:rsid w:val="009D7BF8"/>
    <w:rsid w:val="009E3374"/>
    <w:rsid w:val="009F1873"/>
    <w:rsid w:val="009F1F48"/>
    <w:rsid w:val="00A04499"/>
    <w:rsid w:val="00A06326"/>
    <w:rsid w:val="00A06979"/>
    <w:rsid w:val="00A102BA"/>
    <w:rsid w:val="00A12A0C"/>
    <w:rsid w:val="00A229F1"/>
    <w:rsid w:val="00A238E2"/>
    <w:rsid w:val="00A23BCC"/>
    <w:rsid w:val="00A32A8A"/>
    <w:rsid w:val="00A32EF0"/>
    <w:rsid w:val="00A33356"/>
    <w:rsid w:val="00A37948"/>
    <w:rsid w:val="00A42A1C"/>
    <w:rsid w:val="00A4461D"/>
    <w:rsid w:val="00A44BFD"/>
    <w:rsid w:val="00A47207"/>
    <w:rsid w:val="00A51B3A"/>
    <w:rsid w:val="00A52FDE"/>
    <w:rsid w:val="00A569A9"/>
    <w:rsid w:val="00A64D47"/>
    <w:rsid w:val="00A67DC0"/>
    <w:rsid w:val="00A715FD"/>
    <w:rsid w:val="00A72716"/>
    <w:rsid w:val="00A76C5C"/>
    <w:rsid w:val="00A773E3"/>
    <w:rsid w:val="00A804A1"/>
    <w:rsid w:val="00A85AA9"/>
    <w:rsid w:val="00A91423"/>
    <w:rsid w:val="00A935D1"/>
    <w:rsid w:val="00A9428E"/>
    <w:rsid w:val="00A96149"/>
    <w:rsid w:val="00AA2476"/>
    <w:rsid w:val="00AB2352"/>
    <w:rsid w:val="00AB298D"/>
    <w:rsid w:val="00AB5A45"/>
    <w:rsid w:val="00AB5F34"/>
    <w:rsid w:val="00AC1195"/>
    <w:rsid w:val="00AC5D8A"/>
    <w:rsid w:val="00AD22F2"/>
    <w:rsid w:val="00AD3EB3"/>
    <w:rsid w:val="00AE03C1"/>
    <w:rsid w:val="00AE3302"/>
    <w:rsid w:val="00AE3528"/>
    <w:rsid w:val="00AE71B2"/>
    <w:rsid w:val="00AF1AFC"/>
    <w:rsid w:val="00AF3872"/>
    <w:rsid w:val="00AF6C08"/>
    <w:rsid w:val="00AF713A"/>
    <w:rsid w:val="00B10B29"/>
    <w:rsid w:val="00B16DB1"/>
    <w:rsid w:val="00B207C4"/>
    <w:rsid w:val="00B21383"/>
    <w:rsid w:val="00B21788"/>
    <w:rsid w:val="00B21D2D"/>
    <w:rsid w:val="00B316BF"/>
    <w:rsid w:val="00B31971"/>
    <w:rsid w:val="00B357E4"/>
    <w:rsid w:val="00B43ED1"/>
    <w:rsid w:val="00B444E9"/>
    <w:rsid w:val="00B453F9"/>
    <w:rsid w:val="00B47432"/>
    <w:rsid w:val="00B63405"/>
    <w:rsid w:val="00B76CE4"/>
    <w:rsid w:val="00B80DC7"/>
    <w:rsid w:val="00B850CD"/>
    <w:rsid w:val="00B97B3B"/>
    <w:rsid w:val="00BA71F1"/>
    <w:rsid w:val="00BB1A22"/>
    <w:rsid w:val="00BB212A"/>
    <w:rsid w:val="00BB253A"/>
    <w:rsid w:val="00BB43DE"/>
    <w:rsid w:val="00BC1BDC"/>
    <w:rsid w:val="00BC42D5"/>
    <w:rsid w:val="00BC585D"/>
    <w:rsid w:val="00BD1C11"/>
    <w:rsid w:val="00BD54F0"/>
    <w:rsid w:val="00BE10B4"/>
    <w:rsid w:val="00BE230D"/>
    <w:rsid w:val="00BF223F"/>
    <w:rsid w:val="00BF355A"/>
    <w:rsid w:val="00BF58D5"/>
    <w:rsid w:val="00BF6455"/>
    <w:rsid w:val="00BF6A76"/>
    <w:rsid w:val="00C02AC0"/>
    <w:rsid w:val="00C04464"/>
    <w:rsid w:val="00C1685C"/>
    <w:rsid w:val="00C17E3D"/>
    <w:rsid w:val="00C20C16"/>
    <w:rsid w:val="00C20C8A"/>
    <w:rsid w:val="00C20E12"/>
    <w:rsid w:val="00C22331"/>
    <w:rsid w:val="00C263DE"/>
    <w:rsid w:val="00C3763B"/>
    <w:rsid w:val="00C4307B"/>
    <w:rsid w:val="00C451DC"/>
    <w:rsid w:val="00C4590E"/>
    <w:rsid w:val="00C504C9"/>
    <w:rsid w:val="00C51B2D"/>
    <w:rsid w:val="00C525AA"/>
    <w:rsid w:val="00C569C6"/>
    <w:rsid w:val="00C57BD7"/>
    <w:rsid w:val="00C614F5"/>
    <w:rsid w:val="00C6199F"/>
    <w:rsid w:val="00C66FB2"/>
    <w:rsid w:val="00C71F4C"/>
    <w:rsid w:val="00C81432"/>
    <w:rsid w:val="00C83B52"/>
    <w:rsid w:val="00C85FBF"/>
    <w:rsid w:val="00C92CCD"/>
    <w:rsid w:val="00C93E0F"/>
    <w:rsid w:val="00C94961"/>
    <w:rsid w:val="00C954CA"/>
    <w:rsid w:val="00CA0BE6"/>
    <w:rsid w:val="00CA25C6"/>
    <w:rsid w:val="00CB12BE"/>
    <w:rsid w:val="00CB4744"/>
    <w:rsid w:val="00CC3EED"/>
    <w:rsid w:val="00CC69D3"/>
    <w:rsid w:val="00CD4413"/>
    <w:rsid w:val="00CE35ED"/>
    <w:rsid w:val="00CE5DB8"/>
    <w:rsid w:val="00CE6627"/>
    <w:rsid w:val="00CE736B"/>
    <w:rsid w:val="00CF2C22"/>
    <w:rsid w:val="00CF5835"/>
    <w:rsid w:val="00D03D4D"/>
    <w:rsid w:val="00D073B8"/>
    <w:rsid w:val="00D1047D"/>
    <w:rsid w:val="00D10D41"/>
    <w:rsid w:val="00D16A86"/>
    <w:rsid w:val="00D20D8A"/>
    <w:rsid w:val="00D23844"/>
    <w:rsid w:val="00D27498"/>
    <w:rsid w:val="00D27536"/>
    <w:rsid w:val="00D27A62"/>
    <w:rsid w:val="00D41AB9"/>
    <w:rsid w:val="00D42896"/>
    <w:rsid w:val="00D42E86"/>
    <w:rsid w:val="00D45D9C"/>
    <w:rsid w:val="00D45E1A"/>
    <w:rsid w:val="00D50AD9"/>
    <w:rsid w:val="00D53CEF"/>
    <w:rsid w:val="00D5489C"/>
    <w:rsid w:val="00D61EAE"/>
    <w:rsid w:val="00D6283A"/>
    <w:rsid w:val="00D71000"/>
    <w:rsid w:val="00D72421"/>
    <w:rsid w:val="00D739DE"/>
    <w:rsid w:val="00D76239"/>
    <w:rsid w:val="00D8233D"/>
    <w:rsid w:val="00D8749B"/>
    <w:rsid w:val="00D90C58"/>
    <w:rsid w:val="00D9714D"/>
    <w:rsid w:val="00DB04BA"/>
    <w:rsid w:val="00DB1F26"/>
    <w:rsid w:val="00DB2547"/>
    <w:rsid w:val="00DB39A8"/>
    <w:rsid w:val="00DB5E3C"/>
    <w:rsid w:val="00DC199E"/>
    <w:rsid w:val="00DC1C91"/>
    <w:rsid w:val="00DC22A6"/>
    <w:rsid w:val="00DC3A98"/>
    <w:rsid w:val="00DC4AAA"/>
    <w:rsid w:val="00DC4AB7"/>
    <w:rsid w:val="00DC4C6D"/>
    <w:rsid w:val="00DC4D38"/>
    <w:rsid w:val="00DD287B"/>
    <w:rsid w:val="00DD4545"/>
    <w:rsid w:val="00DE247C"/>
    <w:rsid w:val="00DE3E55"/>
    <w:rsid w:val="00DE505F"/>
    <w:rsid w:val="00DF11D9"/>
    <w:rsid w:val="00DF36FD"/>
    <w:rsid w:val="00DF479B"/>
    <w:rsid w:val="00DF5AC7"/>
    <w:rsid w:val="00DF69B5"/>
    <w:rsid w:val="00E05CEC"/>
    <w:rsid w:val="00E125CF"/>
    <w:rsid w:val="00E12D55"/>
    <w:rsid w:val="00E20D3E"/>
    <w:rsid w:val="00E21E5A"/>
    <w:rsid w:val="00E279B5"/>
    <w:rsid w:val="00E35250"/>
    <w:rsid w:val="00E36BDD"/>
    <w:rsid w:val="00E3722B"/>
    <w:rsid w:val="00E401F3"/>
    <w:rsid w:val="00E44DFD"/>
    <w:rsid w:val="00E470BE"/>
    <w:rsid w:val="00E517DA"/>
    <w:rsid w:val="00E542F9"/>
    <w:rsid w:val="00E55723"/>
    <w:rsid w:val="00E63963"/>
    <w:rsid w:val="00E652FF"/>
    <w:rsid w:val="00E74968"/>
    <w:rsid w:val="00E76974"/>
    <w:rsid w:val="00E775B5"/>
    <w:rsid w:val="00E8031A"/>
    <w:rsid w:val="00E8488D"/>
    <w:rsid w:val="00E84946"/>
    <w:rsid w:val="00E90713"/>
    <w:rsid w:val="00E963AD"/>
    <w:rsid w:val="00EA02DD"/>
    <w:rsid w:val="00EA4825"/>
    <w:rsid w:val="00EA4C58"/>
    <w:rsid w:val="00EA5067"/>
    <w:rsid w:val="00EA6DF5"/>
    <w:rsid w:val="00EB4764"/>
    <w:rsid w:val="00EB59F2"/>
    <w:rsid w:val="00EC4BC9"/>
    <w:rsid w:val="00EC522C"/>
    <w:rsid w:val="00EE5556"/>
    <w:rsid w:val="00EE5A51"/>
    <w:rsid w:val="00EE6957"/>
    <w:rsid w:val="00EF1C70"/>
    <w:rsid w:val="00EF7EE1"/>
    <w:rsid w:val="00F00C8B"/>
    <w:rsid w:val="00F011CE"/>
    <w:rsid w:val="00F05FDE"/>
    <w:rsid w:val="00F07461"/>
    <w:rsid w:val="00F1738B"/>
    <w:rsid w:val="00F25FA4"/>
    <w:rsid w:val="00F34268"/>
    <w:rsid w:val="00F36432"/>
    <w:rsid w:val="00F46DA9"/>
    <w:rsid w:val="00F47646"/>
    <w:rsid w:val="00F5628D"/>
    <w:rsid w:val="00F57053"/>
    <w:rsid w:val="00F61FC0"/>
    <w:rsid w:val="00F63715"/>
    <w:rsid w:val="00F71648"/>
    <w:rsid w:val="00F72586"/>
    <w:rsid w:val="00F80277"/>
    <w:rsid w:val="00F803FE"/>
    <w:rsid w:val="00F835B4"/>
    <w:rsid w:val="00F859E9"/>
    <w:rsid w:val="00F863B5"/>
    <w:rsid w:val="00F965C3"/>
    <w:rsid w:val="00F969A1"/>
    <w:rsid w:val="00FA1A0D"/>
    <w:rsid w:val="00FA4858"/>
    <w:rsid w:val="00FA5A5E"/>
    <w:rsid w:val="00FA5D9B"/>
    <w:rsid w:val="00FB0609"/>
    <w:rsid w:val="00FB2218"/>
    <w:rsid w:val="00FB3D97"/>
    <w:rsid w:val="00FB75B5"/>
    <w:rsid w:val="00FB79EF"/>
    <w:rsid w:val="00FC09BA"/>
    <w:rsid w:val="00FC1BD5"/>
    <w:rsid w:val="00FC1D3C"/>
    <w:rsid w:val="00FC6947"/>
    <w:rsid w:val="00FC7DCB"/>
    <w:rsid w:val="00FE14D7"/>
    <w:rsid w:val="00FE3E01"/>
    <w:rsid w:val="00FE63D9"/>
    <w:rsid w:val="00FF1618"/>
    <w:rsid w:val="00FF2A4E"/>
    <w:rsid w:val="00FF4351"/>
    <w:rsid w:val="00FF5139"/>
    <w:rsid w:val="00FF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0E2C4D"/>
  <w15:docId w15:val="{720B5120-8363-4B2B-9355-B01CF8E5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A4"/>
    <w:rPr>
      <w:rFonts w:ascii="Arial" w:hAnsi="Arial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3E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264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3E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F58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F5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374"/>
    <w:rPr>
      <w:rFonts w:ascii="Tahoma" w:hAnsi="Tahoma" w:cs="Tahoma"/>
      <w:sz w:val="16"/>
      <w:szCs w:val="16"/>
      <w:lang w:val="hu-HU"/>
    </w:rPr>
  </w:style>
  <w:style w:type="character" w:styleId="CommentReference">
    <w:name w:val="annotation reference"/>
    <w:basedOn w:val="DefaultParagraphFont"/>
    <w:uiPriority w:val="99"/>
    <w:semiHidden/>
    <w:unhideWhenUsed/>
    <w:rsid w:val="00BF6A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6A7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6A76"/>
    <w:rPr>
      <w:sz w:val="20"/>
      <w:szCs w:val="20"/>
      <w:lang w:val="hu-H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A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A76"/>
    <w:rPr>
      <w:b/>
      <w:bCs/>
      <w:sz w:val="20"/>
      <w:szCs w:val="20"/>
      <w:lang w:val="hu-HU"/>
    </w:rPr>
  </w:style>
  <w:style w:type="character" w:styleId="Hyperlink">
    <w:name w:val="Hyperlink"/>
    <w:basedOn w:val="DefaultParagraphFont"/>
    <w:uiPriority w:val="99"/>
    <w:unhideWhenUsed/>
    <w:rsid w:val="00A67DC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52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2FF"/>
    <w:rPr>
      <w:lang w:val="hu-HU"/>
    </w:rPr>
  </w:style>
  <w:style w:type="paragraph" w:styleId="Footer">
    <w:name w:val="footer"/>
    <w:basedOn w:val="Normal"/>
    <w:link w:val="FooterChar"/>
    <w:uiPriority w:val="99"/>
    <w:unhideWhenUsed/>
    <w:rsid w:val="00E652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2FF"/>
    <w:rPr>
      <w:lang w:val="hu-HU"/>
    </w:rPr>
  </w:style>
  <w:style w:type="character" w:styleId="FollowedHyperlink">
    <w:name w:val="FollowedHyperlink"/>
    <w:basedOn w:val="DefaultParagraphFont"/>
    <w:uiPriority w:val="99"/>
    <w:semiHidden/>
    <w:unhideWhenUsed/>
    <w:rsid w:val="002D1567"/>
    <w:rPr>
      <w:color w:val="800080"/>
      <w:u w:val="single"/>
    </w:rPr>
  </w:style>
  <w:style w:type="paragraph" w:customStyle="1" w:styleId="xl65">
    <w:name w:val="xl65"/>
    <w:basedOn w:val="Normal"/>
    <w:rsid w:val="002D1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66">
    <w:name w:val="xl66"/>
    <w:basedOn w:val="Normal"/>
    <w:rsid w:val="002D1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7">
    <w:name w:val="xl67"/>
    <w:basedOn w:val="Normal"/>
    <w:rsid w:val="002D1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8">
    <w:name w:val="xl68"/>
    <w:basedOn w:val="Normal"/>
    <w:rsid w:val="002D1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9">
    <w:name w:val="xl69"/>
    <w:basedOn w:val="Normal"/>
    <w:rsid w:val="002D1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70">
    <w:name w:val="xl70"/>
    <w:basedOn w:val="Normal"/>
    <w:rsid w:val="002D1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71">
    <w:name w:val="xl71"/>
    <w:basedOn w:val="Normal"/>
    <w:rsid w:val="002D1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595959"/>
      <w:sz w:val="24"/>
      <w:szCs w:val="24"/>
      <w:lang w:eastAsia="hu-HU"/>
    </w:rPr>
  </w:style>
  <w:style w:type="paragraph" w:customStyle="1" w:styleId="xl72">
    <w:name w:val="xl72"/>
    <w:basedOn w:val="Normal"/>
    <w:rsid w:val="002D1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73">
    <w:name w:val="xl73"/>
    <w:basedOn w:val="Normal"/>
    <w:rsid w:val="002D1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4">
    <w:name w:val="xl74"/>
    <w:basedOn w:val="Normal"/>
    <w:rsid w:val="002D1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595959"/>
      <w:sz w:val="24"/>
      <w:szCs w:val="24"/>
      <w:lang w:eastAsia="hu-HU"/>
    </w:rPr>
  </w:style>
  <w:style w:type="paragraph" w:customStyle="1" w:styleId="xl75">
    <w:name w:val="xl75"/>
    <w:basedOn w:val="Normal"/>
    <w:rsid w:val="002D1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6">
    <w:name w:val="xl76"/>
    <w:basedOn w:val="Normal"/>
    <w:rsid w:val="002D1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7">
    <w:name w:val="xl77"/>
    <w:basedOn w:val="Normal"/>
    <w:rsid w:val="002D1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eading2Char">
    <w:name w:val="Heading 2 Char"/>
    <w:basedOn w:val="DefaultParagraphFont"/>
    <w:link w:val="Heading2"/>
    <w:uiPriority w:val="9"/>
    <w:rsid w:val="00526483"/>
    <w:rPr>
      <w:rFonts w:ascii="Times New Roman" w:eastAsia="Times New Roman" w:hAnsi="Times New Roman" w:cs="Times New Roman"/>
      <w:b/>
      <w:bCs/>
      <w:sz w:val="36"/>
      <w:szCs w:val="36"/>
      <w:lang w:val="hu-HU" w:eastAsia="hu-HU"/>
    </w:rPr>
  </w:style>
  <w:style w:type="paragraph" w:customStyle="1" w:styleId="journal">
    <w:name w:val="journal"/>
    <w:basedOn w:val="Normal"/>
    <w:rsid w:val="0052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Strong">
    <w:name w:val="Strong"/>
    <w:basedOn w:val="DefaultParagraphFont"/>
    <w:uiPriority w:val="22"/>
    <w:qFormat/>
    <w:rsid w:val="00526483"/>
    <w:rPr>
      <w:b/>
      <w:bCs/>
    </w:rPr>
  </w:style>
  <w:style w:type="paragraph" w:styleId="Revision">
    <w:name w:val="Revision"/>
    <w:hidden/>
    <w:uiPriority w:val="99"/>
    <w:semiHidden/>
    <w:rsid w:val="00783B10"/>
    <w:pPr>
      <w:spacing w:after="0" w:line="240" w:lineRule="auto"/>
    </w:pPr>
    <w:rPr>
      <w:lang w:val="hu-HU"/>
    </w:rPr>
  </w:style>
  <w:style w:type="paragraph" w:customStyle="1" w:styleId="title1">
    <w:name w:val="title1"/>
    <w:basedOn w:val="ListParagraph"/>
    <w:link w:val="title1Char"/>
    <w:qFormat/>
    <w:rsid w:val="00CE736B"/>
    <w:pPr>
      <w:numPr>
        <w:numId w:val="3"/>
      </w:numPr>
      <w:spacing w:after="120" w:line="360" w:lineRule="auto"/>
      <w:jc w:val="both"/>
    </w:pPr>
    <w:rPr>
      <w:rFonts w:cs="Arial"/>
      <w:b/>
      <w:szCs w:val="20"/>
    </w:rPr>
  </w:style>
  <w:style w:type="paragraph" w:customStyle="1" w:styleId="title2">
    <w:name w:val="title2"/>
    <w:basedOn w:val="ListParagraph"/>
    <w:link w:val="title2Char"/>
    <w:qFormat/>
    <w:rsid w:val="00D5489C"/>
    <w:pPr>
      <w:spacing w:after="0" w:line="360" w:lineRule="auto"/>
      <w:ind w:left="0"/>
      <w:jc w:val="both"/>
    </w:pPr>
    <w:rPr>
      <w:rFonts w:cs="Arial"/>
      <w:b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C3EED"/>
    <w:rPr>
      <w:lang w:val="hu-HU"/>
    </w:rPr>
  </w:style>
  <w:style w:type="character" w:customStyle="1" w:styleId="title1Char">
    <w:name w:val="title1 Char"/>
    <w:basedOn w:val="ListParagraphChar"/>
    <w:link w:val="title1"/>
    <w:rsid w:val="00CC3EED"/>
    <w:rPr>
      <w:rFonts w:ascii="Arial" w:hAnsi="Arial" w:cs="Arial"/>
      <w:b/>
      <w:sz w:val="20"/>
      <w:szCs w:val="20"/>
      <w:lang w:val="hu-HU"/>
    </w:rPr>
  </w:style>
  <w:style w:type="character" w:customStyle="1" w:styleId="Heading1Char">
    <w:name w:val="Heading 1 Char"/>
    <w:basedOn w:val="DefaultParagraphFont"/>
    <w:link w:val="Heading1"/>
    <w:uiPriority w:val="9"/>
    <w:rsid w:val="00CC3E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u-HU"/>
    </w:rPr>
  </w:style>
  <w:style w:type="character" w:customStyle="1" w:styleId="title2Char">
    <w:name w:val="title2 Char"/>
    <w:basedOn w:val="ListParagraphChar"/>
    <w:link w:val="title2"/>
    <w:rsid w:val="00884682"/>
    <w:rPr>
      <w:rFonts w:ascii="Arial" w:hAnsi="Arial" w:cs="Arial"/>
      <w:b/>
      <w:sz w:val="20"/>
      <w:szCs w:val="20"/>
      <w:lang w:val="hu-HU"/>
    </w:rPr>
  </w:style>
  <w:style w:type="paragraph" w:styleId="TOCHeading">
    <w:name w:val="TOC Heading"/>
    <w:basedOn w:val="Heading1"/>
    <w:next w:val="Normal"/>
    <w:uiPriority w:val="39"/>
    <w:unhideWhenUsed/>
    <w:qFormat/>
    <w:rsid w:val="00CC3EED"/>
    <w:pPr>
      <w:spacing w:line="259" w:lineRule="auto"/>
      <w:outlineLvl w:val="9"/>
    </w:pPr>
    <w:rPr>
      <w:lang w:eastAsia="hu-H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3E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hu-HU"/>
    </w:rPr>
  </w:style>
  <w:style w:type="paragraph" w:styleId="TOC1">
    <w:name w:val="toc 1"/>
    <w:basedOn w:val="Normal"/>
    <w:next w:val="Normal"/>
    <w:autoRedefine/>
    <w:uiPriority w:val="39"/>
    <w:unhideWhenUsed/>
    <w:rsid w:val="00A4461D"/>
    <w:pPr>
      <w:tabs>
        <w:tab w:val="left" w:pos="90"/>
        <w:tab w:val="right" w:leader="dot" w:pos="9350"/>
      </w:tabs>
      <w:spacing w:after="100"/>
      <w:ind w:left="-360"/>
    </w:pPr>
  </w:style>
  <w:style w:type="paragraph" w:styleId="TOC2">
    <w:name w:val="toc 2"/>
    <w:basedOn w:val="Normal"/>
    <w:next w:val="Normal"/>
    <w:autoRedefine/>
    <w:uiPriority w:val="39"/>
    <w:unhideWhenUsed/>
    <w:rsid w:val="00D1047D"/>
    <w:pPr>
      <w:tabs>
        <w:tab w:val="left" w:pos="540"/>
        <w:tab w:val="right" w:leader="dot" w:pos="9360"/>
      </w:tabs>
      <w:spacing w:after="100"/>
      <w:ind w:left="630" w:hanging="630"/>
    </w:pPr>
  </w:style>
  <w:style w:type="paragraph" w:customStyle="1" w:styleId="title3">
    <w:name w:val="title3"/>
    <w:basedOn w:val="Normal"/>
    <w:link w:val="title3Char"/>
    <w:qFormat/>
    <w:rsid w:val="00D5489C"/>
    <w:pPr>
      <w:spacing w:line="360" w:lineRule="auto"/>
      <w:jc w:val="both"/>
    </w:pPr>
    <w:rPr>
      <w:rFonts w:cs="Arial"/>
      <w:b/>
      <w:sz w:val="18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4461D"/>
    <w:pPr>
      <w:tabs>
        <w:tab w:val="right" w:leader="dot" w:pos="9350"/>
      </w:tabs>
      <w:spacing w:after="100"/>
      <w:ind w:left="810"/>
    </w:pPr>
  </w:style>
  <w:style w:type="character" w:customStyle="1" w:styleId="title3Char">
    <w:name w:val="title3 Char"/>
    <w:basedOn w:val="DefaultParagraphFont"/>
    <w:link w:val="title3"/>
    <w:rsid w:val="00884682"/>
    <w:rPr>
      <w:rFonts w:ascii="Arial" w:hAnsi="Arial" w:cs="Arial"/>
      <w:b/>
      <w:sz w:val="18"/>
      <w:szCs w:val="20"/>
      <w:lang w:val="hu-HU"/>
    </w:rPr>
  </w:style>
  <w:style w:type="paragraph" w:customStyle="1" w:styleId="PreformattedText">
    <w:name w:val="Preformatted Text"/>
    <w:basedOn w:val="Normal"/>
    <w:rsid w:val="001F06B4"/>
    <w:pPr>
      <w:suppressAutoHyphens/>
      <w:autoSpaceDN w:val="0"/>
      <w:spacing w:after="0" w:line="240" w:lineRule="auto"/>
      <w:textAlignment w:val="baseline"/>
    </w:pPr>
    <w:rPr>
      <w:rFonts w:ascii="Liberation Mono" w:eastAsia="DejaVu Sans Mono" w:hAnsi="Liberation Mono" w:cs="Liberation Mono"/>
      <w:kern w:val="3"/>
      <w:szCs w:val="20"/>
      <w:lang w:val="en-US" w:eastAsia="zh-CN" w:bidi="hi-IN"/>
    </w:rPr>
  </w:style>
  <w:style w:type="character" w:styleId="LineNumber">
    <w:name w:val="line number"/>
    <w:basedOn w:val="DefaultParagraphFont"/>
    <w:uiPriority w:val="99"/>
    <w:semiHidden/>
    <w:unhideWhenUsed/>
    <w:rsid w:val="00081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7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4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087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8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87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67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66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35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56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14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62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47E15C4667B6B45A626EF2FB88F1F9E" ma:contentTypeVersion="8" ma:contentTypeDescription="Új dokumentum létrehozása." ma:contentTypeScope="" ma:versionID="91b4b0a5f8e5467ab4d124a01fa1d37f">
  <xsd:schema xmlns:xsd="http://www.w3.org/2001/XMLSchema" xmlns:xs="http://www.w3.org/2001/XMLSchema" xmlns:p="http://schemas.microsoft.com/office/2006/metadata/properties" xmlns:ns2="e1aed14f-7f10-48c9-82d5-86d075b1f1bb" targetNamespace="http://schemas.microsoft.com/office/2006/metadata/properties" ma:root="true" ma:fieldsID="a4aac60089f272241e5de920408f135d" ns2:_="">
    <xsd:import namespace="e1aed14f-7f10-48c9-82d5-86d075b1f1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ed14f-7f10-48c9-82d5-86d075b1f1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92C66-38DA-4762-AB43-D9247E3D9670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e1aed14f-7f10-48c9-82d5-86d075b1f1bb"/>
  </ds:schemaRefs>
</ds:datastoreItem>
</file>

<file path=customXml/itemProps2.xml><?xml version="1.0" encoding="utf-8"?>
<ds:datastoreItem xmlns:ds="http://schemas.openxmlformats.org/officeDocument/2006/customXml" ds:itemID="{7B41839D-8B1B-4F93-A551-C48D8062A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aed14f-7f10-48c9-82d5-86d075b1f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82BAEF-D526-445C-948B-83CEAB40DA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F33091-A7F5-48E9-9ED2-36A38F1F4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725</Words>
  <Characters>5007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abekesi</dc:creator>
  <cp:lastModifiedBy>NanoDrop</cp:lastModifiedBy>
  <cp:revision>2</cp:revision>
  <cp:lastPrinted>2019-10-28T07:17:00Z</cp:lastPrinted>
  <dcterms:created xsi:type="dcterms:W3CDTF">2020-08-12T09:09:00Z</dcterms:created>
  <dcterms:modified xsi:type="dcterms:W3CDTF">2020-08-12T09:09:00Z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16th edition (author-date)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(author-date)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7th edition</vt:lpwstr>
  </property>
  <property fmtid="{D5CDD505-2E9C-101B-9397-08002B2CF9AE}" pid="20" name="Mendeley Recent Style Id 9_1">
    <vt:lpwstr>http://www.zotero.org/styles/nucleic-acids-research</vt:lpwstr>
  </property>
  <property fmtid="{D5CDD505-2E9C-101B-9397-08002B2CF9AE}" pid="21" name="Mendeley Recent Style Name 9_1">
    <vt:lpwstr>Nucleic Acids Research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33f7b37c-1bc1-3187-b51c-51fd5854805e</vt:lpwstr>
  </property>
  <property fmtid="{D5CDD505-2E9C-101B-9397-08002B2CF9AE}" pid="24" name="Mendeley Citation Style_1">
    <vt:lpwstr>http://www.zotero.org/styles/nucleic-acids-research</vt:lpwstr>
  </property>
  <property fmtid="{D5CDD505-2E9C-101B-9397-08002B2CF9AE}" pid="25" name="ContentTypeId">
    <vt:lpwstr>0x010100647E15C4667B6B45A626EF2FB88F1F9E</vt:lpwstr>
  </property>
</Properties>
</file>