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4D3F9D" w:rsidR="00877644" w:rsidRPr="00907F69" w:rsidRDefault="00D170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07F69">
        <w:rPr>
          <w:rFonts w:asciiTheme="minorHAnsi" w:hAnsiTheme="minorHAnsi"/>
          <w:sz w:val="22"/>
          <w:szCs w:val="22"/>
        </w:rPr>
        <w:t xml:space="preserve">In the Methods section, we state “Sample size was chosen to be consistent with previous studies in the literature </w:t>
      </w:r>
      <w:r w:rsidRPr="00907F69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PEVuZE5vdGU+PENpdGU+PEF1dGhvcj5aaGFuZzwvQXV0aG9yPjxZZWFyPjIwMTk8L1llYXI+PFJl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</w:fldData>
        </w:fldChar>
      </w:r>
      <w:r w:rsidRPr="00907F69">
        <w:rPr>
          <w:rFonts w:asciiTheme="minorHAnsi" w:hAnsiTheme="minorHAnsi"/>
          <w:sz w:val="22"/>
          <w:szCs w:val="22"/>
        </w:rPr>
        <w:instrText xml:space="preserve"> ADDIN EN.CITE </w:instrText>
      </w:r>
      <w:r w:rsidRPr="00907F69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PEVuZE5vdGU+PENpdGU+PEF1dGhvcj5aaGFuZzwvQXV0aG9yPjxZZWFyPjIwMTk8L1llYXI+PFJl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</w:fldData>
        </w:fldChar>
      </w:r>
      <w:r w:rsidRPr="00907F69">
        <w:rPr>
          <w:rFonts w:asciiTheme="minorHAnsi" w:hAnsiTheme="minorHAnsi"/>
          <w:sz w:val="22"/>
          <w:szCs w:val="22"/>
        </w:rPr>
        <w:instrText xml:space="preserve"> ADDIN EN.CITE.DATA </w:instrText>
      </w:r>
      <w:r w:rsidRPr="00907F69">
        <w:rPr>
          <w:rFonts w:asciiTheme="minorHAnsi" w:hAnsiTheme="minorHAnsi"/>
          <w:sz w:val="22"/>
          <w:szCs w:val="22"/>
        </w:rPr>
      </w:r>
      <w:r w:rsidRPr="00907F69">
        <w:rPr>
          <w:rFonts w:asciiTheme="minorHAnsi" w:hAnsiTheme="minorHAnsi"/>
          <w:sz w:val="22"/>
          <w:szCs w:val="22"/>
        </w:rPr>
        <w:fldChar w:fldCharType="end"/>
      </w:r>
      <w:r w:rsidRPr="00907F69">
        <w:rPr>
          <w:rFonts w:asciiTheme="minorHAnsi" w:hAnsiTheme="minorHAnsi"/>
          <w:sz w:val="22"/>
          <w:szCs w:val="22"/>
        </w:rPr>
      </w:r>
      <w:r w:rsidRPr="00907F69">
        <w:rPr>
          <w:rFonts w:asciiTheme="minorHAnsi" w:hAnsiTheme="minorHAnsi"/>
          <w:sz w:val="22"/>
          <w:szCs w:val="22"/>
        </w:rPr>
        <w:fldChar w:fldCharType="separate"/>
      </w:r>
      <w:r w:rsidRPr="00907F69">
        <w:rPr>
          <w:rFonts w:asciiTheme="minorHAnsi" w:hAnsiTheme="minorHAnsi"/>
          <w:sz w:val="22"/>
          <w:szCs w:val="22"/>
        </w:rPr>
        <w:t>(Zhang et al., 2019; Aydin et al., 2020)</w:t>
      </w:r>
      <w:r w:rsidRPr="00907F69">
        <w:rPr>
          <w:rFonts w:asciiTheme="minorHAnsi" w:hAnsiTheme="minorHAnsi"/>
          <w:sz w:val="22"/>
          <w:szCs w:val="22"/>
        </w:rPr>
        <w:fldChar w:fldCharType="end"/>
      </w:r>
      <w:r w:rsidRPr="00907F69">
        <w:rPr>
          <w:rFonts w:asciiTheme="minorHAnsi" w:hAnsiTheme="minorHAnsi"/>
          <w:sz w:val="22"/>
          <w:szCs w:val="22"/>
        </w:rPr>
        <w:t>.”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A0AE77" w:rsidR="00B330BD" w:rsidRPr="00907F69" w:rsidRDefault="00895CA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07F69">
        <w:rPr>
          <w:rFonts w:asciiTheme="minorHAnsi" w:hAnsiTheme="minorHAnsi"/>
          <w:sz w:val="22"/>
          <w:szCs w:val="22"/>
        </w:rPr>
        <w:t>The number of animals and vessels used for each experiment is stated in Tables 1 and 2</w:t>
      </w:r>
      <w:r w:rsidR="00064965" w:rsidRPr="00907F69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FCBA74C" w14:textId="32907B76" w:rsidR="00ED5C0E" w:rsidRPr="00907F69" w:rsidRDefault="00ED5C0E" w:rsidP="00ED5C0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07F69">
        <w:rPr>
          <w:rFonts w:asciiTheme="minorHAnsi" w:hAnsiTheme="minorHAnsi"/>
          <w:sz w:val="22"/>
          <w:szCs w:val="22"/>
        </w:rPr>
        <w:t xml:space="preserve">The number of animals and vessels used for each experiment is stated in Tables 1 and 2.  The p values and </w:t>
      </w:r>
      <w:proofErr w:type="spellStart"/>
      <w:r w:rsidRPr="00907F69">
        <w:rPr>
          <w:rFonts w:asciiTheme="minorHAnsi" w:hAnsiTheme="minorHAnsi"/>
          <w:sz w:val="22"/>
          <w:szCs w:val="22"/>
        </w:rPr>
        <w:t>mean±standard</w:t>
      </w:r>
      <w:proofErr w:type="spellEnd"/>
      <w:r w:rsidRPr="00907F69">
        <w:rPr>
          <w:rFonts w:asciiTheme="minorHAnsi" w:hAnsiTheme="minorHAnsi"/>
          <w:sz w:val="22"/>
          <w:szCs w:val="22"/>
        </w:rPr>
        <w:t xml:space="preserve"> deviations are reported in the main text.  The statistical tests and numbers reported used are defined in the “Statistical analysis” section of the methods.</w:t>
      </w:r>
      <w:r w:rsidR="00E92A02" w:rsidRPr="00907F69">
        <w:rPr>
          <w:rFonts w:asciiTheme="minorHAnsi" w:hAnsiTheme="minorHAnsi"/>
          <w:sz w:val="22"/>
          <w:szCs w:val="22"/>
        </w:rPr>
        <w:t xml:space="preserve">  Plots with error bars show standard error or standard deviation and are labeled as such in the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2370C5" w:rsidR="00BC3CCE" w:rsidRPr="00505C51" w:rsidRDefault="00ED5C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performed within animal/vessel comparisons (e.g. vehicle vs. drug infusion) that were counterbalanced across an</w:t>
      </w:r>
      <w:r w:rsidRPr="00ED5C0E">
        <w:rPr>
          <w:rFonts w:asciiTheme="minorHAnsi" w:hAnsiTheme="minorHAnsi"/>
          <w:sz w:val="22"/>
          <w:szCs w:val="22"/>
        </w:rPr>
        <w:t>imals.  This is described in the “Intraperitoneal injections and cortical infusions</w:t>
      </w:r>
      <w:r>
        <w:rPr>
          <w:rFonts w:asciiTheme="minorHAnsi" w:hAnsiTheme="minorHAnsi"/>
          <w:sz w:val="22"/>
          <w:szCs w:val="22"/>
        </w:rPr>
        <w:t>” section of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D94FBB" w:rsidR="00BC3CCE" w:rsidRDefault="000649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and data to generate the figures </w:t>
      </w:r>
      <w:r w:rsidR="000D136E">
        <w:rPr>
          <w:rFonts w:asciiTheme="minorHAnsi" w:hAnsiTheme="minorHAnsi"/>
          <w:sz w:val="22"/>
          <w:szCs w:val="22"/>
        </w:rPr>
        <w:t>have been</w:t>
      </w:r>
      <w:r>
        <w:rPr>
          <w:rFonts w:asciiTheme="minorHAnsi" w:hAnsiTheme="minorHAnsi"/>
          <w:sz w:val="22"/>
          <w:szCs w:val="22"/>
        </w:rPr>
        <w:t xml:space="preserve"> uploaded to Dryad.</w:t>
      </w:r>
      <w:r w:rsidR="009F4F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0D136E">
        <w:rPr>
          <w:rFonts w:asciiTheme="minorHAnsi" w:hAnsiTheme="minorHAnsi"/>
          <w:sz w:val="22"/>
          <w:szCs w:val="22"/>
        </w:rPr>
        <w:t xml:space="preserve">The </w:t>
      </w:r>
      <w:r w:rsidR="009F4F57">
        <w:rPr>
          <w:rFonts w:asciiTheme="minorHAnsi" w:hAnsiTheme="minorHAnsi"/>
          <w:sz w:val="22"/>
          <w:szCs w:val="22"/>
        </w:rPr>
        <w:t>DOI</w:t>
      </w:r>
      <w:r w:rsidR="000D136E">
        <w:rPr>
          <w:rFonts w:asciiTheme="minorHAnsi" w:hAnsiTheme="minorHAnsi"/>
          <w:sz w:val="22"/>
          <w:szCs w:val="22"/>
        </w:rPr>
        <w:t xml:space="preserve"> for download is here:</w:t>
      </w:r>
    </w:p>
    <w:p w14:paraId="06600A3D" w14:textId="77777777" w:rsidR="009F4F57" w:rsidRPr="009F4F57" w:rsidRDefault="009F4F57" w:rsidP="009F4F5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Regular" w:eastAsia="Times New Roman" w:hAnsi="TahomaRegular"/>
          <w:sz w:val="20"/>
          <w:szCs w:val="20"/>
        </w:rPr>
      </w:pPr>
      <w:r w:rsidRPr="009F4F57">
        <w:rPr>
          <w:rFonts w:ascii="TahomaRegular" w:eastAsia="Times New Roman" w:hAnsi="TahomaRegular"/>
          <w:sz w:val="20"/>
          <w:szCs w:val="20"/>
        </w:rPr>
        <w:t>https://doi.org/10.5061/dryad.b8gtht79h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0A3BB" w14:textId="77777777" w:rsidR="00DA2B93" w:rsidRDefault="00DA2B93" w:rsidP="004215FE">
      <w:r>
        <w:separator/>
      </w:r>
    </w:p>
  </w:endnote>
  <w:endnote w:type="continuationSeparator" w:id="0">
    <w:p w14:paraId="48BDB28C" w14:textId="77777777" w:rsidR="00DA2B93" w:rsidRDefault="00DA2B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Regular">
    <w:altName w:val="Tahom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73CE" w14:textId="77777777" w:rsidR="00DA2B93" w:rsidRDefault="00DA2B93" w:rsidP="004215FE">
      <w:r>
        <w:separator/>
      </w:r>
    </w:p>
  </w:footnote>
  <w:footnote w:type="continuationSeparator" w:id="0">
    <w:p w14:paraId="224278F8" w14:textId="77777777" w:rsidR="00DA2B93" w:rsidRDefault="00DA2B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4965"/>
    <w:rsid w:val="00083FE8"/>
    <w:rsid w:val="0009444E"/>
    <w:rsid w:val="0009520A"/>
    <w:rsid w:val="000A32A6"/>
    <w:rsid w:val="000A38BC"/>
    <w:rsid w:val="000B2AEA"/>
    <w:rsid w:val="000C4C4F"/>
    <w:rsid w:val="000C773F"/>
    <w:rsid w:val="000D136E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0394"/>
    <w:rsid w:val="00786A0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CAE"/>
    <w:rsid w:val="008A22A7"/>
    <w:rsid w:val="008C73C0"/>
    <w:rsid w:val="008D7885"/>
    <w:rsid w:val="00907F6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4F5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215"/>
    <w:rsid w:val="00B4292F"/>
    <w:rsid w:val="00B57E8A"/>
    <w:rsid w:val="00B64119"/>
    <w:rsid w:val="00B94C5D"/>
    <w:rsid w:val="00BA4D1B"/>
    <w:rsid w:val="00BA5BB7"/>
    <w:rsid w:val="00BB00D0"/>
    <w:rsid w:val="00BB55EC"/>
    <w:rsid w:val="00BB6EA9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707B"/>
    <w:rsid w:val="00D2101D"/>
    <w:rsid w:val="00D44612"/>
    <w:rsid w:val="00D50299"/>
    <w:rsid w:val="00D74320"/>
    <w:rsid w:val="00D779BF"/>
    <w:rsid w:val="00D83D45"/>
    <w:rsid w:val="00D93937"/>
    <w:rsid w:val="00DA2B9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2A02"/>
    <w:rsid w:val="00ED346E"/>
    <w:rsid w:val="00ED5C0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8C61AFE-EBBA-E747-9FA6-1CE7A64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136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Patrick Drew</cp:lastModifiedBy>
  <cp:revision>2</cp:revision>
  <dcterms:created xsi:type="dcterms:W3CDTF">2020-09-18T10:28:00Z</dcterms:created>
  <dcterms:modified xsi:type="dcterms:W3CDTF">2020-09-18T10:28:00Z</dcterms:modified>
</cp:coreProperties>
</file>