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BEA9B33" w:rsidR="00877644" w:rsidRPr="00125190" w:rsidRDefault="0027568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imaging analysis, 10 images per sample</w:t>
      </w:r>
      <w:r w:rsidR="0034366C">
        <w:rPr>
          <w:rFonts w:asciiTheme="minorHAnsi" w:hAnsiTheme="minorHAnsi"/>
        </w:rPr>
        <w:t xml:space="preserve"> per condition</w:t>
      </w:r>
      <w:r>
        <w:rPr>
          <w:rFonts w:asciiTheme="minorHAnsi" w:hAnsiTheme="minorHAnsi"/>
        </w:rPr>
        <w:t xml:space="preserve"> were acquired</w:t>
      </w:r>
      <w:r w:rsidR="0034366C">
        <w:rPr>
          <w:rFonts w:asciiTheme="minorHAnsi" w:hAnsiTheme="minorHAnsi"/>
        </w:rPr>
        <w:t xml:space="preserve"> as z-stacks</w:t>
      </w:r>
      <w:r>
        <w:rPr>
          <w:rFonts w:asciiTheme="minorHAnsi" w:hAnsiTheme="minorHAnsi"/>
        </w:rPr>
        <w:t xml:space="preserve">, as described in the Methods section. </w:t>
      </w:r>
      <w:r w:rsidR="0034366C">
        <w:rPr>
          <w:rFonts w:asciiTheme="minorHAnsi" w:hAnsiTheme="minorHAnsi"/>
        </w:rPr>
        <w:t>No power analysis was used, and no sample was removed as an outlier.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7997757" w14:textId="1834E84F" w:rsidR="002877CC" w:rsidRPr="00125190" w:rsidRDefault="002877CC" w:rsidP="002877C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used three biological replicates</w:t>
      </w:r>
      <w:r w:rsidR="00275680">
        <w:rPr>
          <w:rFonts w:asciiTheme="minorHAnsi" w:hAnsiTheme="minorHAnsi"/>
        </w:rPr>
        <w:t xml:space="preserve"> (cells grown on different dishes, and processed separately)</w:t>
      </w:r>
      <w:r>
        <w:rPr>
          <w:rFonts w:asciiTheme="minorHAnsi" w:hAnsiTheme="minorHAnsi"/>
        </w:rPr>
        <w:t xml:space="preserve"> for the IP-MS experiment. This</w:t>
      </w:r>
      <w:r w:rsidR="00275680">
        <w:rPr>
          <w:rFonts w:asciiTheme="minorHAnsi" w:hAnsiTheme="minorHAnsi"/>
        </w:rPr>
        <w:t xml:space="preserve"> is</w:t>
      </w:r>
      <w:r>
        <w:rPr>
          <w:rFonts w:asciiTheme="minorHAnsi" w:hAnsiTheme="minorHAnsi"/>
        </w:rPr>
        <w:t xml:space="preserve"> explained in the Methods section. The results are also reported for individual replicates (Figure 1).</w:t>
      </w:r>
      <w:r w:rsidR="0034366C">
        <w:rPr>
          <w:rFonts w:asciiTheme="minorHAnsi" w:hAnsiTheme="minorHAnsi"/>
        </w:rPr>
        <w:t xml:space="preserve"> No sample was removed as an outlier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417D554" w:rsidR="0015519A" w:rsidRPr="00505C51" w:rsidRDefault="0027568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Q-values for Mass-spectrometry were calculated by </w:t>
      </w:r>
      <w:proofErr w:type="spellStart"/>
      <w:r>
        <w:rPr>
          <w:rFonts w:asciiTheme="minorHAnsi" w:hAnsiTheme="minorHAnsi"/>
          <w:sz w:val="22"/>
          <w:szCs w:val="22"/>
        </w:rPr>
        <w:t>MaxQuant</w:t>
      </w:r>
      <w:proofErr w:type="spellEnd"/>
      <w:r>
        <w:rPr>
          <w:rFonts w:asciiTheme="minorHAnsi" w:hAnsiTheme="minorHAnsi"/>
          <w:sz w:val="22"/>
          <w:szCs w:val="22"/>
        </w:rPr>
        <w:t xml:space="preserve"> using default options. This is explained in the Methods sections, and the values are found in Supplementary </w:t>
      </w:r>
      <w:r w:rsidR="006B2280">
        <w:rPr>
          <w:rFonts w:asciiTheme="minorHAnsi" w:hAnsiTheme="minorHAnsi"/>
          <w:sz w:val="22"/>
          <w:szCs w:val="22"/>
        </w:rPr>
        <w:t>File</w:t>
      </w:r>
      <w:r>
        <w:rPr>
          <w:rFonts w:asciiTheme="minorHAnsi" w:hAnsiTheme="minorHAnsi"/>
          <w:sz w:val="22"/>
          <w:szCs w:val="22"/>
        </w:rPr>
        <w:t xml:space="preserve"> 2.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9DFEA4" w:rsidR="00BC3CCE" w:rsidRPr="00505C51" w:rsidRDefault="003436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30C0281" w14:textId="493BC7BA" w:rsidR="00117626" w:rsidRDefault="002877CC" w:rsidP="0011762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  <w:lang w:val="en-DE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Supplementary </w:t>
      </w:r>
      <w:r w:rsidR="006B2280">
        <w:rPr>
          <w:rFonts w:asciiTheme="minorHAnsi" w:hAnsiTheme="minorHAnsi"/>
          <w:sz w:val="22"/>
          <w:szCs w:val="22"/>
        </w:rPr>
        <w:t>File</w:t>
      </w:r>
      <w:r>
        <w:rPr>
          <w:rFonts w:asciiTheme="minorHAnsi" w:hAnsiTheme="minorHAnsi"/>
          <w:sz w:val="22"/>
          <w:szCs w:val="22"/>
        </w:rPr>
        <w:t xml:space="preserve"> 2 contains the raw results (</w:t>
      </w:r>
      <w:proofErr w:type="spellStart"/>
      <w:r>
        <w:rPr>
          <w:rFonts w:asciiTheme="minorHAnsi" w:hAnsiTheme="minorHAnsi"/>
          <w:sz w:val="22"/>
          <w:szCs w:val="22"/>
        </w:rPr>
        <w:t>MaxQuant</w:t>
      </w:r>
      <w:proofErr w:type="spellEnd"/>
      <w:r>
        <w:rPr>
          <w:rFonts w:asciiTheme="minorHAnsi" w:hAnsiTheme="minorHAnsi"/>
          <w:sz w:val="22"/>
          <w:szCs w:val="22"/>
        </w:rPr>
        <w:t xml:space="preserve"> output) of the IP-MS data. </w:t>
      </w:r>
      <w:r w:rsidR="00117626">
        <w:rPr>
          <w:rFonts w:asciiTheme="minorHAnsi" w:hAnsiTheme="minorHAnsi"/>
          <w:sz w:val="22"/>
          <w:szCs w:val="22"/>
        </w:rPr>
        <w:t>Furthermore, t</w:t>
      </w:r>
      <w:r w:rsidR="00117626" w:rsidRPr="00666236">
        <w:rPr>
          <w:rFonts w:asciiTheme="minorHAnsi" w:hAnsiTheme="minorHAnsi"/>
          <w:sz w:val="22"/>
          <w:szCs w:val="22"/>
          <w:lang w:val="en-DE"/>
        </w:rPr>
        <w:t>he mass spectrometry proteomics data have been deposited to the ProteomeXchange Consortium via the PRIDE partner repository with the dataset identifier </w:t>
      </w:r>
      <w:r w:rsidR="00117626" w:rsidRPr="00666236">
        <w:rPr>
          <w:rFonts w:asciiTheme="minorHAnsi" w:hAnsiTheme="minorHAnsi"/>
          <w:b/>
          <w:bCs/>
          <w:sz w:val="22"/>
          <w:szCs w:val="22"/>
          <w:lang w:val="en-DE"/>
        </w:rPr>
        <w:t>PXD021814</w:t>
      </w:r>
    </w:p>
    <w:p w14:paraId="3B6E60A6" w14:textId="6621F9A0" w:rsidR="00BC3CCE" w:rsidRPr="008458F8" w:rsidRDefault="002877C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We further provide the </w:t>
      </w:r>
      <w:proofErr w:type="spellStart"/>
      <w:r>
        <w:rPr>
          <w:rFonts w:asciiTheme="minorHAnsi" w:hAnsiTheme="minorHAnsi"/>
          <w:sz w:val="22"/>
          <w:szCs w:val="22"/>
        </w:rPr>
        <w:t>Jupyter</w:t>
      </w:r>
      <w:proofErr w:type="spellEnd"/>
      <w:r>
        <w:rPr>
          <w:rFonts w:asciiTheme="minorHAnsi" w:hAnsiTheme="minorHAnsi"/>
          <w:sz w:val="22"/>
          <w:szCs w:val="22"/>
        </w:rPr>
        <w:t xml:space="preserve"> Notebooks, </w:t>
      </w:r>
      <w:proofErr w:type="spellStart"/>
      <w:r>
        <w:rPr>
          <w:rFonts w:asciiTheme="minorHAnsi" w:hAnsiTheme="minorHAnsi"/>
          <w:sz w:val="22"/>
          <w:szCs w:val="22"/>
        </w:rPr>
        <w:t>ilastik</w:t>
      </w:r>
      <w:proofErr w:type="spellEnd"/>
      <w:r>
        <w:rPr>
          <w:rFonts w:asciiTheme="minorHAnsi" w:hAnsiTheme="minorHAnsi"/>
          <w:sz w:val="22"/>
          <w:szCs w:val="22"/>
        </w:rPr>
        <w:t xml:space="preserve"> models and </w:t>
      </w:r>
      <w:proofErr w:type="spellStart"/>
      <w:r>
        <w:rPr>
          <w:rFonts w:asciiTheme="minorHAnsi" w:hAnsiTheme="minorHAnsi"/>
          <w:sz w:val="22"/>
          <w:szCs w:val="22"/>
        </w:rPr>
        <w:t>CellProfiler</w:t>
      </w:r>
      <w:proofErr w:type="spellEnd"/>
      <w:r>
        <w:rPr>
          <w:rFonts w:asciiTheme="minorHAnsi" w:hAnsiTheme="minorHAnsi"/>
          <w:sz w:val="22"/>
          <w:szCs w:val="22"/>
        </w:rPr>
        <w:t xml:space="preserve"> pipelines as additional data which were used to create the scatterplots and distribution plots in Figure 5 and </w:t>
      </w:r>
      <w:r w:rsidR="008458F8">
        <w:rPr>
          <w:rFonts w:asciiTheme="minorHAnsi" w:hAnsiTheme="minorHAnsi"/>
          <w:sz w:val="22"/>
          <w:szCs w:val="22"/>
        </w:rPr>
        <w:t>Figure 5 figure supplement 3</w:t>
      </w:r>
      <w:r w:rsidR="0034366C">
        <w:rPr>
          <w:rFonts w:asciiTheme="minorHAnsi" w:hAnsiTheme="minorHAnsi"/>
          <w:sz w:val="22"/>
          <w:szCs w:val="22"/>
        </w:rPr>
        <w:t xml:space="preserve"> </w:t>
      </w:r>
      <w:r w:rsidR="008458F8">
        <w:rPr>
          <w:rFonts w:asciiTheme="minorHAnsi" w:hAnsiTheme="minorHAnsi"/>
          <w:sz w:val="22"/>
          <w:szCs w:val="22"/>
        </w:rPr>
        <w:t xml:space="preserve">and 4 </w:t>
      </w:r>
      <w:r w:rsidR="0034366C">
        <w:rPr>
          <w:rFonts w:asciiTheme="minorHAnsi" w:hAnsiTheme="minorHAnsi"/>
          <w:sz w:val="22"/>
          <w:szCs w:val="22"/>
        </w:rPr>
        <w:t>(two zip files)</w:t>
      </w:r>
      <w:r>
        <w:rPr>
          <w:rFonts w:asciiTheme="minorHAnsi" w:hAnsiTheme="minorHAnsi"/>
          <w:sz w:val="22"/>
          <w:szCs w:val="22"/>
        </w:rPr>
        <w:t xml:space="preserve">. Code related to phylogenetic analysis and IDR analysis (Figure 4 and </w:t>
      </w:r>
      <w:r w:rsidR="008458F8">
        <w:rPr>
          <w:rFonts w:asciiTheme="minorHAnsi" w:hAnsiTheme="minorHAnsi"/>
          <w:sz w:val="22"/>
          <w:szCs w:val="22"/>
          <w:lang w:val="en-GB"/>
        </w:rPr>
        <w:t>Figure 4 – figure supplement 1 and 2</w:t>
      </w:r>
      <w:r>
        <w:rPr>
          <w:rFonts w:asciiTheme="minorHAnsi" w:hAnsiTheme="minorHAnsi"/>
          <w:sz w:val="22"/>
          <w:szCs w:val="22"/>
        </w:rPr>
        <w:t xml:space="preserve">) can be found at  </w:t>
      </w:r>
      <w:hyperlink r:id="rId12" w:history="1">
        <w:r w:rsidRPr="00946B17">
          <w:rPr>
            <w:rStyle w:val="Hyperlink"/>
            <w:rFonts w:asciiTheme="minorHAnsi" w:hAnsiTheme="minorHAnsi"/>
            <w:sz w:val="22"/>
            <w:szCs w:val="22"/>
            <w:lang w:val="en-GB"/>
          </w:rPr>
          <w:t>https://github.molgen.mpg.de/malszycki/SON_SRRM2_speckles</w:t>
        </w:r>
      </w:hyperlink>
      <w:r>
        <w:rPr>
          <w:rFonts w:asciiTheme="minorHAnsi" w:hAnsiTheme="minorHAnsi"/>
          <w:sz w:val="22"/>
          <w:szCs w:val="22"/>
          <w:lang w:val="en-GB"/>
        </w:rPr>
        <w:t xml:space="preserve">, </w:t>
      </w:r>
      <w:r w:rsidR="008458F8">
        <w:rPr>
          <w:rFonts w:asciiTheme="minorHAnsi" w:hAnsiTheme="minorHAnsi"/>
          <w:sz w:val="22"/>
          <w:szCs w:val="22"/>
          <w:lang w:val="en-GB"/>
        </w:rPr>
        <w:t xml:space="preserve">and the protein sequences used in the analysis can be found at: </w:t>
      </w:r>
      <w:hyperlink r:id="rId13" w:history="1">
        <w:r w:rsidR="008458F8" w:rsidRPr="00091A28">
          <w:rPr>
            <w:rStyle w:val="Hyperlink"/>
            <w:rFonts w:asciiTheme="minorHAnsi" w:hAnsiTheme="minorHAnsi"/>
            <w:sz w:val="22"/>
            <w:szCs w:val="22"/>
            <w:lang w:val="en-GB"/>
          </w:rPr>
          <w:t>https://doi.org/10.5281/zenodo.4065244</w:t>
        </w:r>
      </w:hyperlink>
      <w:r w:rsidR="008458F8" w:rsidRPr="008458F8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458F8">
        <w:rPr>
          <w:rFonts w:asciiTheme="minorHAnsi" w:hAnsiTheme="minorHAnsi"/>
          <w:sz w:val="22"/>
          <w:szCs w:val="22"/>
          <w:lang w:val="en-GB"/>
        </w:rPr>
        <w:t xml:space="preserve">, </w:t>
      </w:r>
      <w:r>
        <w:rPr>
          <w:rFonts w:asciiTheme="minorHAnsi" w:hAnsiTheme="minorHAnsi"/>
          <w:sz w:val="22"/>
          <w:szCs w:val="22"/>
          <w:lang w:val="en-GB"/>
        </w:rPr>
        <w:t>as indicated in the Methods section.</w:t>
      </w:r>
      <w:r w:rsidR="008458F8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117626">
        <w:rPr>
          <w:rFonts w:asciiTheme="minorHAnsi" w:hAnsiTheme="minorHAnsi"/>
          <w:sz w:val="22"/>
          <w:szCs w:val="22"/>
          <w:lang w:val="en-GB"/>
        </w:rPr>
        <w:t>Moreover</w:t>
      </w:r>
      <w:r w:rsidR="008458F8">
        <w:rPr>
          <w:rFonts w:asciiTheme="minorHAnsi" w:hAnsiTheme="minorHAnsi"/>
          <w:sz w:val="22"/>
          <w:szCs w:val="22"/>
          <w:lang w:val="en-GB"/>
        </w:rPr>
        <w:t>, source data for Figure 4 and Figure 4 – figure supplement 1 and 2 is provided as csv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49986" w14:textId="77777777" w:rsidR="00604451" w:rsidRDefault="00604451" w:rsidP="004215FE">
      <w:r>
        <w:separator/>
      </w:r>
    </w:p>
  </w:endnote>
  <w:endnote w:type="continuationSeparator" w:id="0">
    <w:p w14:paraId="7A74E2E4" w14:textId="77777777" w:rsidR="00604451" w:rsidRDefault="0060445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58E41" w14:textId="77777777" w:rsidR="00604451" w:rsidRDefault="00604451" w:rsidP="004215FE">
      <w:r>
        <w:separator/>
      </w:r>
    </w:p>
  </w:footnote>
  <w:footnote w:type="continuationSeparator" w:id="0">
    <w:p w14:paraId="5BE8790A" w14:textId="77777777" w:rsidR="00604451" w:rsidRDefault="0060445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7626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5680"/>
    <w:rsid w:val="002877CC"/>
    <w:rsid w:val="00297C77"/>
    <w:rsid w:val="002A068D"/>
    <w:rsid w:val="002A0ED1"/>
    <w:rsid w:val="002A7487"/>
    <w:rsid w:val="00307F5D"/>
    <w:rsid w:val="003248ED"/>
    <w:rsid w:val="0034366C"/>
    <w:rsid w:val="00370080"/>
    <w:rsid w:val="003B789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7FDA"/>
    <w:rsid w:val="00604451"/>
    <w:rsid w:val="00605A12"/>
    <w:rsid w:val="00634AC7"/>
    <w:rsid w:val="00657587"/>
    <w:rsid w:val="00661DCC"/>
    <w:rsid w:val="00667028"/>
    <w:rsid w:val="00672545"/>
    <w:rsid w:val="00685CCF"/>
    <w:rsid w:val="006A632B"/>
    <w:rsid w:val="006B2280"/>
    <w:rsid w:val="006C06F5"/>
    <w:rsid w:val="006C7BC3"/>
    <w:rsid w:val="006E4A6C"/>
    <w:rsid w:val="006E6B2A"/>
    <w:rsid w:val="00700103"/>
    <w:rsid w:val="00706D81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58F8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2851704-488A-EC46-AED1-0A87F24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doi.org/10.5281/zenodo.40652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molgen.mpg.de/malszycki/SON_SRRM2_speckl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</cp:revision>
  <dcterms:created xsi:type="dcterms:W3CDTF">2020-07-06T15:45:00Z</dcterms:created>
  <dcterms:modified xsi:type="dcterms:W3CDTF">2020-10-08T15:31:00Z</dcterms:modified>
</cp:coreProperties>
</file>