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C571AB" w:rsidRDefault="00550F13" w:rsidP="00550F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proofErr w:type="spellStart"/>
      <w:r w:rsidRPr="00C571AB">
        <w:rPr>
          <w:rFonts w:asciiTheme="minorHAnsi" w:hAnsiTheme="minorHAnsi"/>
          <w:b/>
          <w:bCs/>
          <w:i/>
          <w:sz w:val="28"/>
          <w:szCs w:val="28"/>
          <w:lang w:val="en-GB"/>
        </w:rPr>
        <w:t>eLife</w:t>
      </w:r>
      <w:r w:rsidR="00370080" w:rsidRPr="00C571AB">
        <w:rPr>
          <w:rFonts w:asciiTheme="minorHAnsi" w:hAnsiTheme="minorHAnsi"/>
          <w:b/>
          <w:bCs/>
          <w:i/>
          <w:sz w:val="28"/>
          <w:szCs w:val="28"/>
          <w:lang w:val="en-GB"/>
        </w:rPr>
        <w:t>’s</w:t>
      </w:r>
      <w:proofErr w:type="spellEnd"/>
      <w:r w:rsidR="00A5368C" w:rsidRPr="00C571AB">
        <w:rPr>
          <w:rFonts w:asciiTheme="minorHAnsi" w:hAnsiTheme="minorHAnsi"/>
          <w:b/>
          <w:bCs/>
          <w:sz w:val="28"/>
          <w:szCs w:val="28"/>
          <w:lang w:val="en-GB"/>
        </w:rPr>
        <w:t xml:space="preserve"> </w:t>
      </w:r>
      <w:r w:rsidR="00370080" w:rsidRPr="00C571AB">
        <w:rPr>
          <w:rFonts w:asciiTheme="minorHAnsi" w:hAnsiTheme="minorHAnsi"/>
          <w:b/>
          <w:bCs/>
          <w:sz w:val="28"/>
          <w:szCs w:val="28"/>
          <w:lang w:val="en-GB"/>
        </w:rPr>
        <w:t>transparent reporting</w:t>
      </w:r>
      <w:r w:rsidR="00877644" w:rsidRPr="00C571AB">
        <w:rPr>
          <w:rFonts w:asciiTheme="minorHAnsi" w:hAnsiTheme="minorHAnsi"/>
          <w:b/>
          <w:bCs/>
          <w:sz w:val="28"/>
          <w:szCs w:val="28"/>
          <w:lang w:val="en-GB"/>
        </w:rPr>
        <w:t xml:space="preserve"> form</w:t>
      </w:r>
    </w:p>
    <w:p w14:paraId="6CB056A9" w14:textId="77777777" w:rsidR="00762B36" w:rsidRPr="00C571AB" w:rsidRDefault="00762B36" w:rsidP="00AF5736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30CA8809" w14:textId="77F68820" w:rsidR="00605A12" w:rsidRPr="00C571AB" w:rsidRDefault="00D93937" w:rsidP="00AF5736">
      <w:pPr>
        <w:rPr>
          <w:rFonts w:asciiTheme="minorHAnsi" w:hAnsiTheme="minorHAnsi"/>
          <w:bCs/>
          <w:sz w:val="22"/>
          <w:szCs w:val="22"/>
          <w:lang w:val="en-GB"/>
        </w:rPr>
      </w:pPr>
      <w:r w:rsidRPr="00C571AB">
        <w:rPr>
          <w:rFonts w:asciiTheme="minorHAnsi" w:hAnsiTheme="minorHAnsi"/>
          <w:bCs/>
          <w:sz w:val="22"/>
          <w:szCs w:val="22"/>
          <w:lang w:val="en-GB"/>
        </w:rPr>
        <w:t xml:space="preserve">We encourage authors to provide detailed information </w:t>
      </w:r>
      <w:r w:rsidRPr="00C571AB">
        <w:rPr>
          <w:rFonts w:asciiTheme="minorHAnsi" w:hAnsiTheme="minorHAnsi"/>
          <w:bCs/>
          <w:i/>
          <w:sz w:val="22"/>
          <w:szCs w:val="22"/>
          <w:lang w:val="en-GB"/>
        </w:rPr>
        <w:t>within their submission</w:t>
      </w:r>
      <w:r w:rsidRPr="00C571AB">
        <w:rPr>
          <w:rFonts w:asciiTheme="minorHAnsi" w:hAnsiTheme="minorHAnsi"/>
          <w:bCs/>
          <w:sz w:val="22"/>
          <w:szCs w:val="22"/>
          <w:lang w:val="en-GB"/>
        </w:rPr>
        <w:t xml:space="preserve"> to facilitate the interpretation and replication of experiments.</w:t>
      </w:r>
      <w:r w:rsidR="007C1A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E41364" w:rsidRPr="00C571AB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C571AB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C571AB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C571AB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C571AB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C571AB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963CEF" w:rsidRPr="00C571AB">
        <w:rPr>
          <w:rFonts w:asciiTheme="minorHAnsi" w:hAnsiTheme="minorHAnsi"/>
          <w:bCs/>
          <w:sz w:val="22"/>
          <w:szCs w:val="22"/>
          <w:lang w:val="en-GB"/>
        </w:rPr>
        <w:t>Whe</w: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re</w:t>
      </w:r>
      <w:r w:rsidR="00963CEF" w:rsidRPr="00C571AB">
        <w:rPr>
          <w:rFonts w:asciiTheme="minorHAnsi" w:hAnsiTheme="minorHAnsi"/>
          <w:bCs/>
          <w:sz w:val="22"/>
          <w:szCs w:val="22"/>
          <w:lang w:val="en-GB"/>
        </w:rPr>
        <w:t xml:space="preserve"> applicable, a</w:t>
      </w:r>
      <w:r w:rsidR="007C1A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4505C5" w:rsidRPr="00C571AB">
        <w:rPr>
          <w:rFonts w:asciiTheme="minorHAnsi" w:hAnsiTheme="minorHAnsi"/>
          <w:bCs/>
          <w:sz w:val="22"/>
          <w:szCs w:val="22"/>
          <w:lang w:val="en-GB"/>
        </w:rPr>
        <w:t>should</w:t>
      </w:r>
      <w:r w:rsidR="007C1A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 refer to </w: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any relevant reporting standards</w:t>
      </w:r>
      <w:r w:rsidR="007C1A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 documents in </w:t>
      </w:r>
      <w:r w:rsidR="00963CEF" w:rsidRPr="00C571AB">
        <w:rPr>
          <w:rFonts w:asciiTheme="minorHAnsi" w:hAnsiTheme="minorHAnsi"/>
          <w:bCs/>
          <w:sz w:val="22"/>
          <w:szCs w:val="22"/>
          <w:lang w:val="en-GB"/>
        </w:rPr>
        <w:t>th</w:t>
      </w:r>
      <w:r w:rsidR="007B7AF0" w:rsidRPr="00C571AB">
        <w:rPr>
          <w:rFonts w:asciiTheme="minorHAnsi" w:hAnsiTheme="minorHAnsi"/>
          <w:bCs/>
          <w:sz w:val="22"/>
          <w:szCs w:val="22"/>
          <w:lang w:val="en-GB"/>
        </w:rPr>
        <w:t>is</w:t>
      </w:r>
      <w:r w:rsidR="007C1A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 form.</w:t>
      </w:r>
    </w:p>
    <w:p w14:paraId="57C27825" w14:textId="77777777" w:rsidR="00605A12" w:rsidRPr="00C571AB" w:rsidRDefault="00605A12" w:rsidP="00AF5736">
      <w:pPr>
        <w:rPr>
          <w:rFonts w:asciiTheme="minorHAnsi" w:hAnsiTheme="minorHAnsi"/>
          <w:bCs/>
          <w:lang w:val="en-GB"/>
        </w:rPr>
      </w:pPr>
    </w:p>
    <w:p w14:paraId="094E1034" w14:textId="7DE9C48C" w:rsidR="00C1184B" w:rsidRPr="00C571AB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  <w:lang w:val="en-GB"/>
        </w:rPr>
      </w:pPr>
      <w:r w:rsidRPr="00C571AB">
        <w:rPr>
          <w:rFonts w:asciiTheme="minorHAnsi" w:hAnsiTheme="minorHAnsi"/>
          <w:bCs/>
          <w:sz w:val="22"/>
          <w:szCs w:val="22"/>
          <w:lang w:val="en-GB"/>
        </w:rPr>
        <w:t xml:space="preserve">If you have any questions, please </w:t>
      </w:r>
      <w:r w:rsidR="00763BA5" w:rsidRPr="00C571AB">
        <w:rPr>
          <w:rFonts w:asciiTheme="minorHAnsi" w:hAnsiTheme="minorHAnsi"/>
          <w:bCs/>
          <w:sz w:val="22"/>
          <w:szCs w:val="22"/>
          <w:lang w:val="en-GB"/>
        </w:rPr>
        <w:t xml:space="preserve">consult our </w:t>
      </w:r>
      <w:r w:rsidR="00100F97" w:rsidRPr="00C571AB">
        <w:rPr>
          <w:rFonts w:asciiTheme="minorHAnsi" w:hAnsiTheme="minorHAnsi"/>
          <w:bCs/>
          <w:sz w:val="22"/>
          <w:szCs w:val="22"/>
          <w:lang w:val="en-GB"/>
        </w:rPr>
        <w:t xml:space="preserve">Journal Policies </w:t>
      </w:r>
      <w:r w:rsidR="00763BA5" w:rsidRPr="00C571AB">
        <w:rPr>
          <w:rFonts w:asciiTheme="minorHAnsi" w:hAnsiTheme="minorHAnsi"/>
          <w:bCs/>
          <w:sz w:val="22"/>
          <w:szCs w:val="22"/>
          <w:lang w:val="en-GB"/>
        </w:rPr>
        <w:t xml:space="preserve">and/or </w:t>
      </w:r>
      <w:r w:rsidRPr="00C571AB">
        <w:rPr>
          <w:rFonts w:asciiTheme="minorHAnsi" w:hAnsiTheme="minorHAnsi"/>
          <w:bCs/>
          <w:sz w:val="22"/>
          <w:szCs w:val="22"/>
          <w:lang w:val="en-GB"/>
        </w:rPr>
        <w:t>contact us:</w:t>
      </w:r>
      <w:r w:rsidRPr="00C571AB">
        <w:rPr>
          <w:rFonts w:asciiTheme="minorHAnsi" w:hAnsiTheme="minorHAnsi"/>
          <w:bCs/>
          <w:color w:val="FF0000"/>
          <w:sz w:val="22"/>
          <w:szCs w:val="22"/>
          <w:lang w:val="en-GB"/>
        </w:rPr>
        <w:t xml:space="preserve"> </w:t>
      </w:r>
      <w:hyperlink r:id="rId10" w:history="1">
        <w:r w:rsidRPr="00C571AB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editorial@elifesciences.org</w:t>
        </w:r>
      </w:hyperlink>
      <w:r w:rsidRPr="00C571AB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506CC8B1" w14:textId="77777777" w:rsidR="00605A12" w:rsidRPr="00C571AB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  <w:lang w:val="en-GB"/>
        </w:rPr>
      </w:pPr>
    </w:p>
    <w:p w14:paraId="12D04514" w14:textId="77777777" w:rsidR="00AF5736" w:rsidRPr="00C571AB" w:rsidRDefault="00AF5736" w:rsidP="00FF5ED7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b/>
          <w:bCs/>
          <w:sz w:val="22"/>
          <w:szCs w:val="22"/>
          <w:lang w:val="en-GB"/>
        </w:rPr>
        <w:t>Sample-size estimation</w:t>
      </w:r>
    </w:p>
    <w:p w14:paraId="318427B9" w14:textId="284DAC72" w:rsidR="00877644" w:rsidRPr="00C571AB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Y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ou </w:t>
      </w:r>
      <w:r w:rsidRPr="00C571AB">
        <w:rPr>
          <w:rFonts w:asciiTheme="minorHAnsi" w:hAnsiTheme="minorHAnsi"/>
          <w:sz w:val="22"/>
          <w:szCs w:val="22"/>
          <w:lang w:val="en-GB"/>
        </w:rPr>
        <w:t>should state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whether an appropriate sample size was computed when the study was being designed </w:t>
      </w:r>
    </w:p>
    <w:p w14:paraId="5AF6CDDB" w14:textId="27D431D0" w:rsidR="00AF5736" w:rsidRPr="00C571AB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You should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571AB">
        <w:rPr>
          <w:rFonts w:asciiTheme="minorHAnsi" w:hAnsiTheme="minorHAnsi"/>
          <w:sz w:val="22"/>
          <w:szCs w:val="22"/>
          <w:lang w:val="en-GB"/>
        </w:rPr>
        <w:t>state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the sta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tistical method of </w:t>
      </w:r>
      <w:r w:rsidR="009205E9" w:rsidRPr="00C571AB">
        <w:rPr>
          <w:rFonts w:asciiTheme="minorHAnsi" w:hAnsiTheme="minorHAnsi"/>
          <w:sz w:val="22"/>
          <w:szCs w:val="22"/>
          <w:lang w:val="en-GB"/>
        </w:rPr>
        <w:t xml:space="preserve">sample size </w:t>
      </w:r>
      <w:r w:rsidRPr="00C571AB">
        <w:rPr>
          <w:rFonts w:asciiTheme="minorHAnsi" w:hAnsiTheme="minorHAnsi"/>
          <w:sz w:val="22"/>
          <w:szCs w:val="22"/>
          <w:lang w:val="en-GB"/>
        </w:rPr>
        <w:t>computation</w:t>
      </w:r>
      <w:r w:rsidR="009205E9" w:rsidRPr="00C571AB">
        <w:rPr>
          <w:rFonts w:asciiTheme="minorHAnsi" w:hAnsiTheme="minorHAnsi"/>
          <w:sz w:val="22"/>
          <w:szCs w:val="22"/>
          <w:lang w:val="en-GB"/>
        </w:rPr>
        <w:t xml:space="preserve"> and any required assumptions</w:t>
      </w:r>
    </w:p>
    <w:p w14:paraId="1EB6E52F" w14:textId="224B80E0" w:rsidR="00402ADD" w:rsidRPr="00C571AB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If no</w:t>
      </w:r>
      <w:r w:rsidR="00B57E8A" w:rsidRPr="00C571AB">
        <w:rPr>
          <w:rFonts w:asciiTheme="minorHAnsi" w:hAnsiTheme="minorHAnsi"/>
          <w:sz w:val="22"/>
          <w:szCs w:val="22"/>
          <w:lang w:val="en-GB"/>
        </w:rPr>
        <w:t xml:space="preserve"> explicit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power analysis was used, you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 xml:space="preserve">should describe how you </w:t>
      </w:r>
      <w:r w:rsidR="00FE4F10" w:rsidRPr="00C571AB">
        <w:rPr>
          <w:rFonts w:asciiTheme="minorHAnsi" w:hAnsiTheme="minorHAnsi"/>
          <w:sz w:val="22"/>
          <w:szCs w:val="22"/>
          <w:lang w:val="en-GB"/>
        </w:rPr>
        <w:t>decide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d</w:t>
      </w:r>
      <w:r w:rsidR="00FE4F10"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57E8A" w:rsidRPr="00C571AB">
        <w:rPr>
          <w:rFonts w:asciiTheme="minorHAnsi" w:hAnsiTheme="minorHAnsi"/>
          <w:sz w:val="22"/>
          <w:szCs w:val="22"/>
          <w:lang w:val="en-GB"/>
        </w:rPr>
        <w:t xml:space="preserve">what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sample </w:t>
      </w:r>
      <w:r w:rsidR="00FE4F10" w:rsidRPr="00C571AB">
        <w:rPr>
          <w:rFonts w:asciiTheme="minorHAnsi" w:hAnsiTheme="minorHAnsi"/>
          <w:sz w:val="22"/>
          <w:szCs w:val="22"/>
          <w:lang w:val="en-GB"/>
        </w:rPr>
        <w:t xml:space="preserve">(replicate) </w:t>
      </w:r>
      <w:r w:rsidRPr="00C571AB">
        <w:rPr>
          <w:rFonts w:asciiTheme="minorHAnsi" w:hAnsiTheme="minorHAnsi"/>
          <w:sz w:val="22"/>
          <w:szCs w:val="22"/>
          <w:lang w:val="en-GB"/>
        </w:rPr>
        <w:t>size</w:t>
      </w:r>
      <w:r w:rsidR="00FE4F10" w:rsidRPr="00C571AB">
        <w:rPr>
          <w:rFonts w:asciiTheme="minorHAnsi" w:hAnsiTheme="minorHAnsi"/>
          <w:sz w:val="22"/>
          <w:szCs w:val="22"/>
          <w:lang w:val="en-GB"/>
        </w:rPr>
        <w:t xml:space="preserve"> (number) to use</w:t>
      </w:r>
    </w:p>
    <w:p w14:paraId="3456DD34" w14:textId="77777777" w:rsidR="00877644" w:rsidRPr="00C571AB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C571AB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C571AB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C571AB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B7DA61" w:rsidR="00877644" w:rsidRPr="00C571AB" w:rsidRDefault="004F4C8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C571AB">
        <w:rPr>
          <w:rFonts w:asciiTheme="minorHAnsi" w:hAnsiTheme="minorHAnsi"/>
          <w:lang w:val="en-GB"/>
        </w:rPr>
        <w:t xml:space="preserve">Our initial objective was to replicate the attentional effect reported in the first experiment of </w:t>
      </w:r>
      <w:proofErr w:type="spellStart"/>
      <w:r w:rsidRPr="00C571AB">
        <w:rPr>
          <w:rFonts w:asciiTheme="minorHAnsi" w:hAnsiTheme="minorHAnsi"/>
          <w:lang w:val="en-GB"/>
        </w:rPr>
        <w:t>Folke</w:t>
      </w:r>
      <w:proofErr w:type="spellEnd"/>
      <w:r w:rsidRPr="00C571AB">
        <w:rPr>
          <w:rFonts w:asciiTheme="minorHAnsi" w:hAnsiTheme="minorHAnsi"/>
          <w:lang w:val="en-GB"/>
        </w:rPr>
        <w:t xml:space="preserve"> et al. (2016): the influence of</w:t>
      </w:r>
      <w:r w:rsidR="00AF4F44" w:rsidRPr="00C571AB">
        <w:rPr>
          <w:rFonts w:asciiTheme="minorHAnsi" w:hAnsiTheme="minorHAnsi"/>
          <w:lang w:val="en-GB"/>
        </w:rPr>
        <w:t xml:space="preserve"> difference in dwell time</w:t>
      </w:r>
      <w:r w:rsidRPr="00C571AB">
        <w:rPr>
          <w:rFonts w:asciiTheme="minorHAnsi" w:hAnsiTheme="minorHAnsi"/>
          <w:lang w:val="en-GB"/>
        </w:rPr>
        <w:t xml:space="preserve"> </w:t>
      </w:r>
      <w:r w:rsidR="00AF4F44" w:rsidRPr="00C571AB">
        <w:rPr>
          <w:rFonts w:asciiTheme="minorHAnsi" w:hAnsiTheme="minorHAnsi"/>
          <w:lang w:val="en-GB"/>
        </w:rPr>
        <w:t>(</w:t>
      </w:r>
      <w:r w:rsidR="00AF4F44" w:rsidRPr="00C571AB">
        <w:rPr>
          <w:rFonts w:ascii="Arial" w:hAnsi="Arial" w:cs="Arial"/>
          <w:sz w:val="22"/>
          <w:szCs w:val="22"/>
          <w:lang w:val="en-GB"/>
        </w:rPr>
        <w:t>∆</w:t>
      </w:r>
      <w:r w:rsidR="00AF4F44" w:rsidRPr="00C571AB">
        <w:rPr>
          <w:rFonts w:asciiTheme="minorHAnsi" w:hAnsiTheme="minorHAnsi"/>
          <w:lang w:val="en-GB"/>
        </w:rPr>
        <w:t>DT)</w:t>
      </w:r>
      <w:r w:rsidR="00AF4F44" w:rsidRPr="00C571AB">
        <w:rPr>
          <w:rFonts w:asciiTheme="minorHAnsi" w:hAnsiTheme="minorHAnsi"/>
          <w:lang w:val="en-GB"/>
        </w:rPr>
        <w:t xml:space="preserve"> </w:t>
      </w:r>
      <w:r w:rsidRPr="00C571AB">
        <w:rPr>
          <w:rFonts w:asciiTheme="minorHAnsi" w:hAnsiTheme="minorHAnsi"/>
          <w:lang w:val="en-GB"/>
        </w:rPr>
        <w:t>over choice. We calculated the required sample size to generate a large effect size (Cohen’s f2 &gt;0.35) of a single parameter (</w:t>
      </w:r>
      <w:r w:rsidR="00AF4F44" w:rsidRPr="00C571AB">
        <w:rPr>
          <w:rFonts w:ascii="Arial" w:hAnsi="Arial" w:cs="Arial"/>
          <w:sz w:val="22"/>
          <w:szCs w:val="22"/>
          <w:lang w:val="en-GB"/>
        </w:rPr>
        <w:t>∆</w:t>
      </w:r>
      <w:r w:rsidRPr="00C571AB">
        <w:rPr>
          <w:rFonts w:asciiTheme="minorHAnsi" w:hAnsiTheme="minorHAnsi"/>
          <w:lang w:val="en-GB"/>
        </w:rPr>
        <w:t xml:space="preserve">DT) in a hierarchical multiple regression. Following the most parsimonious choice model in </w:t>
      </w:r>
      <w:proofErr w:type="spellStart"/>
      <w:r w:rsidRPr="00C571AB">
        <w:rPr>
          <w:rFonts w:asciiTheme="minorHAnsi" w:hAnsiTheme="minorHAnsi"/>
          <w:lang w:val="en-GB"/>
        </w:rPr>
        <w:t>Folke</w:t>
      </w:r>
      <w:proofErr w:type="spellEnd"/>
      <w:r w:rsidRPr="00C571AB">
        <w:rPr>
          <w:rFonts w:asciiTheme="minorHAnsi" w:hAnsiTheme="minorHAnsi"/>
          <w:lang w:val="en-GB"/>
        </w:rPr>
        <w:t xml:space="preserve"> et al. (2016) 5 additional predictors of choice (</w:t>
      </w:r>
      <w:r w:rsidR="00AF4F44" w:rsidRPr="00C571AB">
        <w:rPr>
          <w:rFonts w:ascii="Arial" w:hAnsi="Arial" w:cs="Arial"/>
          <w:sz w:val="22"/>
          <w:szCs w:val="22"/>
          <w:lang w:val="en-GB"/>
        </w:rPr>
        <w:t>∆</w:t>
      </w:r>
      <w:r w:rsidRPr="00C571AB">
        <w:rPr>
          <w:rFonts w:asciiTheme="minorHAnsi" w:hAnsiTheme="minorHAnsi"/>
          <w:lang w:val="en-GB"/>
        </w:rPr>
        <w:t xml:space="preserve">Value, confidence, </w:t>
      </w:r>
      <w:proofErr w:type="spellStart"/>
      <w:r w:rsidR="00AF4F44" w:rsidRPr="00C571AB">
        <w:rPr>
          <w:rFonts w:ascii="Arial" w:hAnsi="Arial" w:cs="Arial"/>
          <w:color w:val="1A1A1A"/>
          <w:sz w:val="22"/>
          <w:szCs w:val="22"/>
          <w:lang w:val="en-GB"/>
        </w:rPr>
        <w:t>Σ</w:t>
      </w:r>
      <w:r w:rsidRPr="00C571AB">
        <w:rPr>
          <w:rFonts w:asciiTheme="minorHAnsi" w:hAnsiTheme="minorHAnsi"/>
          <w:lang w:val="en-GB"/>
        </w:rPr>
        <w:t>Value</w:t>
      </w:r>
      <w:proofErr w:type="spellEnd"/>
      <w:r w:rsidRPr="00C571AB">
        <w:rPr>
          <w:rFonts w:asciiTheme="minorHAnsi" w:hAnsiTheme="minorHAnsi"/>
          <w:lang w:val="en-GB"/>
        </w:rPr>
        <w:t xml:space="preserve">, </w:t>
      </w:r>
      <w:r w:rsidR="00AF4F44" w:rsidRPr="00C571AB">
        <w:rPr>
          <w:rFonts w:ascii="Arial" w:hAnsi="Arial" w:cs="Arial"/>
          <w:sz w:val="22"/>
          <w:szCs w:val="22"/>
          <w:lang w:val="en-GB"/>
        </w:rPr>
        <w:t>∆</w:t>
      </w:r>
      <w:proofErr w:type="spellStart"/>
      <w:r w:rsidRPr="00C571AB">
        <w:rPr>
          <w:rFonts w:asciiTheme="minorHAnsi" w:hAnsiTheme="minorHAnsi"/>
          <w:lang w:val="en-GB"/>
        </w:rPr>
        <w:t>V</w:t>
      </w:r>
      <w:r w:rsidR="00AF4F44" w:rsidRPr="00C571AB">
        <w:rPr>
          <w:rFonts w:asciiTheme="minorHAnsi" w:hAnsiTheme="minorHAnsi"/>
          <w:lang w:val="en-GB"/>
        </w:rPr>
        <w:t>alue</w:t>
      </w:r>
      <w:r w:rsidRPr="00C571AB">
        <w:rPr>
          <w:rFonts w:asciiTheme="minorHAnsi" w:hAnsiTheme="minorHAnsi"/>
          <w:lang w:val="en-GB"/>
        </w:rPr>
        <w:t>x</w:t>
      </w:r>
      <w:r w:rsidR="00AF4F44" w:rsidRPr="00C571AB">
        <w:rPr>
          <w:rFonts w:asciiTheme="minorHAnsi" w:hAnsiTheme="minorHAnsi"/>
          <w:lang w:val="en-GB"/>
        </w:rPr>
        <w:t>C</w:t>
      </w:r>
      <w:r w:rsidRPr="00C571AB">
        <w:rPr>
          <w:rFonts w:asciiTheme="minorHAnsi" w:hAnsiTheme="minorHAnsi"/>
          <w:lang w:val="en-GB"/>
        </w:rPr>
        <w:t>onfidence</w:t>
      </w:r>
      <w:proofErr w:type="spellEnd"/>
      <w:r w:rsidRPr="00C571AB">
        <w:rPr>
          <w:rFonts w:asciiTheme="minorHAnsi" w:hAnsiTheme="minorHAnsi"/>
          <w:lang w:val="en-GB"/>
        </w:rPr>
        <w:t xml:space="preserve">, </w:t>
      </w:r>
      <w:r w:rsidR="00AF4F44" w:rsidRPr="00C571AB">
        <w:rPr>
          <w:rFonts w:ascii="Arial" w:hAnsi="Arial" w:cs="Arial"/>
          <w:sz w:val="22"/>
          <w:szCs w:val="22"/>
          <w:lang w:val="en-GB"/>
        </w:rPr>
        <w:t>∆</w:t>
      </w:r>
      <w:proofErr w:type="spellStart"/>
      <w:r w:rsidRPr="00C571AB">
        <w:rPr>
          <w:rFonts w:asciiTheme="minorHAnsi" w:hAnsiTheme="minorHAnsi"/>
          <w:lang w:val="en-GB"/>
        </w:rPr>
        <w:t>Valuex</w:t>
      </w:r>
      <w:r w:rsidR="00AF4F44" w:rsidRPr="00C571AB">
        <w:rPr>
          <w:rFonts w:ascii="Arial" w:hAnsi="Arial" w:cs="Arial"/>
          <w:color w:val="1A1A1A"/>
          <w:sz w:val="22"/>
          <w:szCs w:val="22"/>
          <w:lang w:val="en-GB"/>
        </w:rPr>
        <w:t>Σ</w:t>
      </w:r>
      <w:r w:rsidRPr="00C571AB">
        <w:rPr>
          <w:rFonts w:asciiTheme="minorHAnsi" w:hAnsiTheme="minorHAnsi"/>
          <w:lang w:val="en-GB"/>
        </w:rPr>
        <w:t>Value</w:t>
      </w:r>
      <w:proofErr w:type="spellEnd"/>
      <w:r w:rsidRPr="00C571AB">
        <w:rPr>
          <w:rFonts w:asciiTheme="minorHAnsi" w:hAnsiTheme="minorHAnsi"/>
          <w:lang w:val="en-GB"/>
        </w:rPr>
        <w:t xml:space="preserve">) were included in the estimation. Considering a desired power level of 0.8 and </w:t>
      </w:r>
      <w:bookmarkStart w:id="0" w:name="_GoBack"/>
      <w:bookmarkEnd w:id="0"/>
      <w:r w:rsidRPr="00C571AB">
        <w:rPr>
          <w:rFonts w:asciiTheme="minorHAnsi" w:hAnsiTheme="minorHAnsi"/>
          <w:lang w:val="en-GB"/>
        </w:rPr>
        <w:t xml:space="preserve">p&lt;0.05 we found the minimum required sample size was of 30 participants. We also estimated the required sample to replicate the effect that </w:t>
      </w:r>
      <w:proofErr w:type="spellStart"/>
      <w:r w:rsidR="00AF4F44" w:rsidRPr="00C571AB">
        <w:rPr>
          <w:rFonts w:ascii="Arial" w:hAnsi="Arial" w:cs="Arial"/>
          <w:color w:val="1A1A1A"/>
          <w:sz w:val="22"/>
          <w:szCs w:val="22"/>
          <w:lang w:val="en-GB"/>
        </w:rPr>
        <w:t>Σ</w:t>
      </w:r>
      <w:r w:rsidRPr="00C571AB">
        <w:rPr>
          <w:rFonts w:asciiTheme="minorHAnsi" w:hAnsiTheme="minorHAnsi"/>
          <w:lang w:val="en-GB"/>
        </w:rPr>
        <w:t>Value</w:t>
      </w:r>
      <w:proofErr w:type="spellEnd"/>
      <w:r w:rsidRPr="00C571AB">
        <w:rPr>
          <w:rFonts w:asciiTheme="minorHAnsi" w:hAnsiTheme="minorHAnsi"/>
          <w:lang w:val="en-GB"/>
        </w:rPr>
        <w:t xml:space="preserve"> has over confidence, reported also in a hierarchical multiple regression in </w:t>
      </w:r>
      <w:proofErr w:type="spellStart"/>
      <w:r w:rsidRPr="00C571AB">
        <w:rPr>
          <w:rFonts w:asciiTheme="minorHAnsi" w:hAnsiTheme="minorHAnsi"/>
          <w:lang w:val="en-GB"/>
        </w:rPr>
        <w:t>Folke</w:t>
      </w:r>
      <w:proofErr w:type="spellEnd"/>
      <w:r w:rsidRPr="00C571AB">
        <w:rPr>
          <w:rFonts w:asciiTheme="minorHAnsi" w:hAnsiTheme="minorHAnsi"/>
          <w:lang w:val="en-GB"/>
        </w:rPr>
        <w:t xml:space="preserve"> et al. (2016). Anticipating a large effect size and with 3 additional predictors (|</w:t>
      </w:r>
      <w:proofErr w:type="spellStart"/>
      <w:r w:rsidRPr="00C571AB">
        <w:rPr>
          <w:rFonts w:asciiTheme="minorHAnsi" w:hAnsiTheme="minorHAnsi"/>
          <w:lang w:val="en-GB"/>
        </w:rPr>
        <w:t>DValue</w:t>
      </w:r>
      <w:proofErr w:type="spellEnd"/>
      <w:r w:rsidRPr="00C571AB">
        <w:rPr>
          <w:rFonts w:asciiTheme="minorHAnsi" w:hAnsiTheme="minorHAnsi"/>
          <w:lang w:val="en-GB"/>
        </w:rPr>
        <w:t xml:space="preserve">|, RT, </w:t>
      </w:r>
      <w:proofErr w:type="spellStart"/>
      <w:r w:rsidR="00AF4F44" w:rsidRPr="00C571AB">
        <w:rPr>
          <w:rFonts w:ascii="Arial" w:hAnsi="Arial" w:cs="Arial"/>
          <w:color w:val="1A1A1A"/>
          <w:sz w:val="22"/>
          <w:szCs w:val="22"/>
          <w:lang w:val="en-GB"/>
        </w:rPr>
        <w:t>Σ</w:t>
      </w:r>
      <w:r w:rsidRPr="00C571AB">
        <w:rPr>
          <w:rFonts w:asciiTheme="minorHAnsi" w:hAnsiTheme="minorHAnsi"/>
          <w:lang w:val="en-GB"/>
        </w:rPr>
        <w:t>Value</w:t>
      </w:r>
      <w:proofErr w:type="spellEnd"/>
      <w:r w:rsidRPr="00C571AB">
        <w:rPr>
          <w:rFonts w:asciiTheme="minorHAnsi" w:hAnsiTheme="minorHAnsi"/>
          <w:lang w:val="en-GB"/>
        </w:rPr>
        <w:t>), power level = 0.8 and p&lt;0.05 we found 28 participants would be required.</w:t>
      </w:r>
    </w:p>
    <w:p w14:paraId="7FF843C9" w14:textId="77777777" w:rsidR="0015519A" w:rsidRPr="00C571AB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C571AB" w:rsidRDefault="00C1184B" w:rsidP="00FF5ED7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b/>
          <w:bCs/>
          <w:sz w:val="22"/>
          <w:szCs w:val="22"/>
          <w:lang w:val="en-GB"/>
        </w:rPr>
        <w:t>Replicates</w:t>
      </w:r>
    </w:p>
    <w:p w14:paraId="5CED969F" w14:textId="462AE1E6" w:rsidR="00125190" w:rsidRPr="00C571A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You should </w:t>
      </w:r>
      <w:r w:rsidR="00C1184B" w:rsidRPr="00C571AB">
        <w:rPr>
          <w:rFonts w:asciiTheme="minorHAnsi" w:hAnsiTheme="minorHAnsi"/>
          <w:sz w:val="22"/>
          <w:szCs w:val="22"/>
          <w:lang w:val="en-GB"/>
        </w:rPr>
        <w:t>report how often each experiment was performed</w:t>
      </w:r>
    </w:p>
    <w:p w14:paraId="7399E5AD" w14:textId="515D9DD6" w:rsidR="00125190" w:rsidRPr="00C571A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You should include</w:t>
      </w:r>
      <w:r w:rsidR="00C1184B"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571AB">
        <w:rPr>
          <w:rFonts w:asciiTheme="minorHAnsi" w:hAnsiTheme="minorHAnsi"/>
          <w:sz w:val="22"/>
          <w:szCs w:val="22"/>
          <w:lang w:val="en-GB"/>
        </w:rPr>
        <w:t>a</w:t>
      </w:r>
      <w:r w:rsidR="00FE4F10" w:rsidRPr="00C571AB">
        <w:rPr>
          <w:rFonts w:asciiTheme="minorHAnsi" w:hAnsiTheme="minorHAnsi"/>
          <w:sz w:val="22"/>
          <w:szCs w:val="22"/>
          <w:lang w:val="en-GB"/>
        </w:rPr>
        <w:t xml:space="preserve"> definition of biological versus technical replicat</w:t>
      </w:r>
      <w:r w:rsidR="00CF4BBE" w:rsidRPr="00C571AB">
        <w:rPr>
          <w:rFonts w:asciiTheme="minorHAnsi" w:hAnsiTheme="minorHAnsi"/>
          <w:sz w:val="22"/>
          <w:szCs w:val="22"/>
          <w:lang w:val="en-GB"/>
        </w:rPr>
        <w:t>ion</w:t>
      </w:r>
    </w:p>
    <w:p w14:paraId="6CF07DFF" w14:textId="289376EB" w:rsidR="00C52A77" w:rsidRPr="00C571AB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C571A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If you</w:t>
      </w:r>
      <w:r w:rsidR="00767B26" w:rsidRPr="00C571AB">
        <w:rPr>
          <w:rFonts w:asciiTheme="minorHAnsi" w:hAnsiTheme="minorHAnsi"/>
          <w:sz w:val="22"/>
          <w:szCs w:val="22"/>
          <w:lang w:val="en-GB"/>
        </w:rPr>
        <w:t xml:space="preserve"> encountered any outliers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, you should describe </w:t>
      </w:r>
      <w:r w:rsidR="00767B26" w:rsidRPr="00C571AB">
        <w:rPr>
          <w:rFonts w:asciiTheme="minorHAnsi" w:hAnsiTheme="minorHAnsi"/>
          <w:sz w:val="22"/>
          <w:szCs w:val="22"/>
          <w:lang w:val="en-GB"/>
        </w:rPr>
        <w:t xml:space="preserve">how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these </w:t>
      </w:r>
      <w:r w:rsidR="00767B26" w:rsidRPr="00C571AB">
        <w:rPr>
          <w:rFonts w:asciiTheme="minorHAnsi" w:hAnsiTheme="minorHAnsi"/>
          <w:sz w:val="22"/>
          <w:szCs w:val="22"/>
          <w:lang w:val="en-GB"/>
        </w:rPr>
        <w:t xml:space="preserve">were </w:t>
      </w:r>
      <w:r w:rsidRPr="00C571AB">
        <w:rPr>
          <w:rFonts w:asciiTheme="minorHAnsi" w:hAnsiTheme="minorHAnsi"/>
          <w:sz w:val="22"/>
          <w:szCs w:val="22"/>
          <w:lang w:val="en-GB"/>
        </w:rPr>
        <w:t>handled</w:t>
      </w:r>
    </w:p>
    <w:p w14:paraId="31F578D8" w14:textId="2F0F7573" w:rsidR="006E6B2A" w:rsidRPr="00C571AB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Criteria for exclusion/inclusion of data should be clearly stated</w:t>
      </w:r>
    </w:p>
    <w:p w14:paraId="07B9827A" w14:textId="2F513DAE" w:rsidR="002A0ED1" w:rsidRPr="00C571AB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High-throughput sequence data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 xml:space="preserve"> should be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upload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>ed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before submission,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>with a private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link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 xml:space="preserve">for </w:t>
      </w:r>
      <w:r w:rsidRPr="00C571AB">
        <w:rPr>
          <w:rFonts w:asciiTheme="minorHAnsi" w:hAnsiTheme="minorHAnsi"/>
          <w:sz w:val="22"/>
          <w:szCs w:val="22"/>
          <w:lang w:val="en-GB"/>
        </w:rPr>
        <w:t>reviewer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>s provided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(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 xml:space="preserve">these are available from both GEO and </w:t>
      </w:r>
      <w:proofErr w:type="spellStart"/>
      <w:r w:rsidR="00BA5BB7" w:rsidRPr="00C571AB">
        <w:rPr>
          <w:rFonts w:asciiTheme="minorHAnsi" w:hAnsiTheme="minorHAnsi"/>
          <w:sz w:val="22"/>
          <w:szCs w:val="22"/>
          <w:lang w:val="en-GB"/>
        </w:rPr>
        <w:t>ArrayExpress</w:t>
      </w:r>
      <w:proofErr w:type="spellEnd"/>
      <w:r w:rsidRPr="00C571AB">
        <w:rPr>
          <w:rFonts w:asciiTheme="minorHAnsi" w:hAnsiTheme="minorHAnsi"/>
          <w:sz w:val="22"/>
          <w:szCs w:val="22"/>
          <w:lang w:val="en-GB"/>
        </w:rPr>
        <w:t>)</w:t>
      </w:r>
    </w:p>
    <w:p w14:paraId="309C27EB" w14:textId="77777777" w:rsidR="00C1184B" w:rsidRPr="00C571AB" w:rsidRDefault="00C1184B" w:rsidP="00C1184B">
      <w:pPr>
        <w:rPr>
          <w:rFonts w:asciiTheme="minorHAnsi" w:hAnsiTheme="minorHAnsi"/>
          <w:sz w:val="16"/>
          <w:szCs w:val="16"/>
          <w:lang w:val="en-GB"/>
        </w:rPr>
      </w:pPr>
    </w:p>
    <w:p w14:paraId="617C492D" w14:textId="259A7163" w:rsidR="00B330BD" w:rsidRPr="00C571AB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outline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C571AB">
        <w:rPr>
          <w:rFonts w:asciiTheme="minorHAnsi" w:hAnsiTheme="minorHAnsi"/>
          <w:sz w:val="22"/>
          <w:szCs w:val="22"/>
          <w:lang w:val="en-GB"/>
        </w:rPr>
        <w:t>sections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s</w:t>
      </w:r>
      <w:r w:rsidRPr="00C571AB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D78AC38" w:rsidR="00B330BD" w:rsidRPr="00C571AB" w:rsidRDefault="00AF4F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C571AB">
        <w:rPr>
          <w:rFonts w:asciiTheme="minorHAnsi" w:hAnsiTheme="minorHAnsi"/>
          <w:lang w:val="en-GB"/>
        </w:rPr>
        <w:lastRenderedPageBreak/>
        <w:t xml:space="preserve">Details about experimental setup and participants are presented in Methods section (4.1 and 4.3). </w:t>
      </w:r>
      <w:r w:rsidR="00FB0F17" w:rsidRPr="00C571AB">
        <w:rPr>
          <w:rFonts w:asciiTheme="minorHAnsi" w:hAnsiTheme="minorHAnsi"/>
          <w:lang w:val="en-GB"/>
        </w:rPr>
        <w:t xml:space="preserve">Criteria for </w:t>
      </w:r>
      <w:r w:rsidR="0031116C">
        <w:rPr>
          <w:rFonts w:asciiTheme="minorHAnsi" w:hAnsiTheme="minorHAnsi"/>
          <w:lang w:val="en-GB"/>
        </w:rPr>
        <w:t xml:space="preserve">participant </w:t>
      </w:r>
      <w:r w:rsidR="00FB0F17" w:rsidRPr="00C571AB">
        <w:rPr>
          <w:rFonts w:asciiTheme="minorHAnsi" w:hAnsiTheme="minorHAnsi"/>
          <w:lang w:val="en-GB"/>
        </w:rPr>
        <w:t xml:space="preserve">exclusion is </w:t>
      </w:r>
      <w:r w:rsidRPr="00C571AB">
        <w:rPr>
          <w:rFonts w:asciiTheme="minorHAnsi" w:hAnsiTheme="minorHAnsi"/>
          <w:lang w:val="en-GB"/>
        </w:rPr>
        <w:t xml:space="preserve">detailed in section 4.2. Other aspects of replication described above do not apply to our study since it is a human behavioural study. </w:t>
      </w:r>
    </w:p>
    <w:p w14:paraId="203989C1" w14:textId="77777777" w:rsidR="00FF5ED7" w:rsidRPr="00C571AB" w:rsidRDefault="00FF5ED7" w:rsidP="00FF5ED7">
      <w:pPr>
        <w:rPr>
          <w:rFonts w:asciiTheme="minorHAnsi" w:hAnsiTheme="minorHAnsi"/>
          <w:b/>
          <w:bCs/>
          <w:lang w:val="en-GB"/>
        </w:rPr>
      </w:pPr>
    </w:p>
    <w:p w14:paraId="423DA177" w14:textId="459C0507" w:rsidR="00B124CC" w:rsidRPr="00C571AB" w:rsidRDefault="00AF5736" w:rsidP="00FF5ED7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b/>
          <w:bCs/>
          <w:sz w:val="22"/>
          <w:szCs w:val="22"/>
          <w:lang w:val="en-GB"/>
        </w:rPr>
        <w:t>Statistical reporting</w:t>
      </w:r>
    </w:p>
    <w:p w14:paraId="2F152ECE" w14:textId="0D85D10D" w:rsidR="00125190" w:rsidRPr="00C571AB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>tatistic</w:t>
      </w:r>
      <w:r w:rsidR="00441726" w:rsidRPr="00C571AB">
        <w:rPr>
          <w:rFonts w:asciiTheme="minorHAnsi" w:hAnsiTheme="minorHAnsi"/>
          <w:sz w:val="22"/>
          <w:szCs w:val="22"/>
          <w:lang w:val="en-GB"/>
        </w:rPr>
        <w:t xml:space="preserve">al analysis methods </w:t>
      </w:r>
      <w:r w:rsidRPr="00C571AB">
        <w:rPr>
          <w:rFonts w:asciiTheme="minorHAnsi" w:hAnsiTheme="minorHAnsi"/>
          <w:sz w:val="22"/>
          <w:szCs w:val="22"/>
          <w:lang w:val="en-GB"/>
        </w:rPr>
        <w:t>should be descr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ibed and justified</w:t>
      </w:r>
    </w:p>
    <w:p w14:paraId="5F80479A" w14:textId="759C6F5C" w:rsidR="00125190" w:rsidRPr="00C571AB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Raw data should be presented in figures whenever informative to do so (typicall</w:t>
      </w:r>
      <w:r w:rsidR="00B64119" w:rsidRPr="00C571AB">
        <w:rPr>
          <w:rFonts w:asciiTheme="minorHAnsi" w:hAnsiTheme="minorHAnsi"/>
          <w:sz w:val="22"/>
          <w:szCs w:val="22"/>
          <w:lang w:val="en-GB"/>
        </w:rPr>
        <w:t xml:space="preserve">y when N per group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 xml:space="preserve">is </w:t>
      </w:r>
      <w:r w:rsidR="00B64119" w:rsidRPr="00C571AB">
        <w:rPr>
          <w:rFonts w:asciiTheme="minorHAnsi" w:hAnsiTheme="minorHAnsi"/>
          <w:sz w:val="22"/>
          <w:szCs w:val="22"/>
          <w:lang w:val="en-GB"/>
        </w:rPr>
        <w:t>less than 10)</w:t>
      </w:r>
    </w:p>
    <w:p w14:paraId="3B2528B7" w14:textId="0D690939" w:rsidR="00AF5736" w:rsidRPr="00C571AB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F</w:t>
      </w:r>
      <w:r w:rsidR="00FF5ED7" w:rsidRPr="00C571AB">
        <w:rPr>
          <w:rFonts w:asciiTheme="minorHAnsi" w:hAnsiTheme="minorHAnsi"/>
          <w:sz w:val="22"/>
          <w:szCs w:val="22"/>
          <w:lang w:val="en-GB"/>
        </w:rPr>
        <w:t>or each experiment</w:t>
      </w:r>
      <w:r w:rsidR="00125190" w:rsidRPr="00C571AB">
        <w:rPr>
          <w:rFonts w:asciiTheme="minorHAnsi" w:hAnsiTheme="minorHAnsi"/>
          <w:sz w:val="22"/>
          <w:szCs w:val="22"/>
          <w:lang w:val="en-GB"/>
        </w:rPr>
        <w:t>,</w:t>
      </w:r>
      <w:r w:rsidR="00FF5ED7"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 xml:space="preserve">you should </w:t>
      </w:r>
      <w:r w:rsidR="00FF5ED7" w:rsidRPr="00C571AB">
        <w:rPr>
          <w:rFonts w:asciiTheme="minorHAnsi" w:hAnsiTheme="minorHAnsi"/>
          <w:sz w:val="22"/>
          <w:szCs w:val="22"/>
          <w:lang w:val="en-GB"/>
        </w:rPr>
        <w:t xml:space="preserve">identify 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>the statistical test</w:t>
      </w:r>
      <w:r w:rsidR="000C4C4F" w:rsidRPr="00C571AB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used, exact value</w:t>
      </w:r>
      <w:r w:rsidR="000C4C4F" w:rsidRPr="00C571AB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of N, definition</w:t>
      </w:r>
      <w:r w:rsidR="000C4C4F" w:rsidRPr="00C571AB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of </w:t>
      </w:r>
      <w:proofErr w:type="spellStart"/>
      <w:r w:rsidR="00AF5736" w:rsidRPr="00C571AB">
        <w:rPr>
          <w:rFonts w:asciiTheme="minorHAnsi" w:hAnsiTheme="minorHAnsi"/>
          <w:sz w:val="22"/>
          <w:szCs w:val="22"/>
          <w:lang w:val="en-GB"/>
        </w:rPr>
        <w:t>center</w:t>
      </w:r>
      <w:proofErr w:type="spellEnd"/>
      <w:r w:rsidR="00AF5736" w:rsidRPr="00C571AB">
        <w:rPr>
          <w:rFonts w:asciiTheme="minorHAnsi" w:hAnsiTheme="minorHAnsi"/>
          <w:sz w:val="22"/>
          <w:szCs w:val="22"/>
          <w:lang w:val="en-GB"/>
        </w:rPr>
        <w:t>, method</w:t>
      </w:r>
      <w:r w:rsidR="000C4C4F" w:rsidRPr="00C571AB">
        <w:rPr>
          <w:rFonts w:asciiTheme="minorHAnsi" w:hAnsiTheme="minorHAnsi"/>
          <w:sz w:val="22"/>
          <w:szCs w:val="22"/>
          <w:lang w:val="en-GB"/>
        </w:rPr>
        <w:t>s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of multiple test correction, and dispersion and precision measures (e.g., mean</w:t>
      </w:r>
      <w:r w:rsidR="00A32E20" w:rsidRPr="00C571AB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median</w:t>
      </w:r>
      <w:r w:rsidR="00A32E20" w:rsidRPr="00C571AB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SD</w:t>
      </w:r>
      <w:r w:rsidR="00A32E20" w:rsidRPr="00C571AB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SEM</w:t>
      </w:r>
      <w:r w:rsidR="00A32E20" w:rsidRPr="00C571AB">
        <w:rPr>
          <w:rFonts w:asciiTheme="minorHAnsi" w:hAnsiTheme="minorHAnsi"/>
          <w:sz w:val="22"/>
          <w:szCs w:val="22"/>
          <w:lang w:val="en-GB"/>
        </w:rPr>
        <w:t>,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 xml:space="preserve"> confidence intervals</w:t>
      </w:r>
      <w:r w:rsidR="00A32E20" w:rsidRPr="00C571AB">
        <w:rPr>
          <w:rFonts w:asciiTheme="minorHAnsi" w:hAnsiTheme="minorHAnsi"/>
          <w:sz w:val="22"/>
          <w:szCs w:val="22"/>
          <w:lang w:val="en-GB"/>
        </w:rPr>
        <w:t xml:space="preserve">; </w:t>
      </w:r>
      <w:r w:rsidR="00A32E20" w:rsidRPr="00C571AB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C571AB">
        <w:rPr>
          <w:rFonts w:asciiTheme="minorHAnsi" w:hAnsiTheme="minorHAnsi"/>
          <w:sz w:val="22"/>
          <w:szCs w:val="22"/>
          <w:lang w:val="en-GB"/>
        </w:rPr>
        <w:t>)</w:t>
      </w:r>
    </w:p>
    <w:p w14:paraId="46ABDE6E" w14:textId="7F198B99" w:rsidR="00C21D14" w:rsidRPr="00C571AB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Report exact p-values wherever possible alongside the summary statistics and 95% confidence intervals. These should be reported for all key questions and not </w:t>
      </w:r>
      <w:r w:rsidR="006E6B2A" w:rsidRPr="00C571AB">
        <w:rPr>
          <w:rFonts w:asciiTheme="minorHAnsi" w:hAnsiTheme="minorHAnsi"/>
          <w:sz w:val="22"/>
          <w:szCs w:val="22"/>
          <w:lang w:val="en-GB"/>
        </w:rPr>
        <w:t xml:space="preserve">only </w:t>
      </w:r>
      <w:r w:rsidRPr="00C571AB">
        <w:rPr>
          <w:rFonts w:asciiTheme="minorHAnsi" w:hAnsiTheme="minorHAnsi"/>
          <w:sz w:val="22"/>
          <w:szCs w:val="22"/>
          <w:lang w:val="en-GB"/>
        </w:rPr>
        <w:t>when the p-value is less than 0.05.</w:t>
      </w:r>
    </w:p>
    <w:p w14:paraId="2D323921" w14:textId="77777777" w:rsidR="00877644" w:rsidRPr="00C571AB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C571AB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outline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C571AB">
        <w:rPr>
          <w:rFonts w:asciiTheme="minorHAnsi" w:hAnsiTheme="minorHAnsi"/>
          <w:sz w:val="22"/>
          <w:szCs w:val="22"/>
          <w:lang w:val="en-GB"/>
        </w:rPr>
        <w:t>sections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s</w:t>
      </w:r>
      <w:r w:rsidRPr="00C571AB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C571AB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C571AB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E5BD1B" w:rsidR="0015519A" w:rsidRPr="00C571AB" w:rsidRDefault="00C571A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Sample sizes used in our analysis</w:t>
      </w:r>
      <w:r w:rsidR="00337511">
        <w:rPr>
          <w:rFonts w:asciiTheme="minorHAnsi" w:hAnsiTheme="minorHAnsi"/>
          <w:sz w:val="22"/>
          <w:szCs w:val="22"/>
          <w:lang w:val="en-GB"/>
        </w:rPr>
        <w:t xml:space="preserve"> in v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alue and </w:t>
      </w:r>
      <w:r w:rsidR="00337511">
        <w:rPr>
          <w:rFonts w:asciiTheme="minorHAnsi" w:hAnsiTheme="minorHAnsi"/>
          <w:sz w:val="22"/>
          <w:szCs w:val="22"/>
          <w:lang w:val="en-GB"/>
        </w:rPr>
        <w:t>p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erceptual </w:t>
      </w:r>
      <w:r w:rsidR="00337511">
        <w:rPr>
          <w:rFonts w:asciiTheme="minorHAnsi" w:hAnsiTheme="minorHAnsi"/>
          <w:sz w:val="22"/>
          <w:szCs w:val="22"/>
          <w:lang w:val="en-GB"/>
        </w:rPr>
        <w:t>e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xperiments are reported in </w:t>
      </w:r>
      <w:r w:rsidR="0031116C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Methods section. </w:t>
      </w:r>
      <w:r w:rsidR="00AF4F44" w:rsidRPr="00C571AB">
        <w:rPr>
          <w:rFonts w:asciiTheme="minorHAnsi" w:hAnsiTheme="minorHAnsi"/>
          <w:sz w:val="22"/>
          <w:szCs w:val="22"/>
          <w:lang w:val="en-GB"/>
        </w:rPr>
        <w:t xml:space="preserve">Figures </w:t>
      </w:r>
      <w:r w:rsidR="0031116C">
        <w:rPr>
          <w:rFonts w:asciiTheme="minorHAnsi" w:hAnsiTheme="minorHAnsi"/>
          <w:sz w:val="22"/>
          <w:szCs w:val="22"/>
          <w:lang w:val="en-GB"/>
        </w:rPr>
        <w:t xml:space="preserve">in the manuscript </w:t>
      </w:r>
      <w:r w:rsidR="00AF4F44" w:rsidRPr="00C571AB">
        <w:rPr>
          <w:rFonts w:asciiTheme="minorHAnsi" w:hAnsiTheme="minorHAnsi"/>
          <w:sz w:val="22"/>
          <w:szCs w:val="22"/>
          <w:lang w:val="en-GB"/>
        </w:rPr>
        <w:t>present individual participants and group averages (e.g. figure 2 and 4)</w:t>
      </w:r>
      <w:r w:rsidRPr="00C571AB">
        <w:rPr>
          <w:rFonts w:asciiTheme="minorHAnsi" w:hAnsiTheme="minorHAnsi"/>
          <w:sz w:val="22"/>
          <w:szCs w:val="22"/>
          <w:lang w:val="en-GB"/>
        </w:rPr>
        <w:t>. In the main text and figure legends we indicate statistical tests and precision measures resulting from our analysis. Additional tables with detail</w:t>
      </w:r>
      <w:r w:rsidR="00D51D90">
        <w:rPr>
          <w:rFonts w:asciiTheme="minorHAnsi" w:hAnsiTheme="minorHAnsi"/>
          <w:sz w:val="22"/>
          <w:szCs w:val="22"/>
          <w:lang w:val="en-GB"/>
        </w:rPr>
        <w:t>s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of statistical results are available in the supplemental information (e.g. tables S2 and S3 for the statistical results of choice regression analysis)</w:t>
      </w:r>
      <w:r w:rsidR="00615281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707D4C05" w14:textId="77777777" w:rsidR="0015519A" w:rsidRPr="00C571AB" w:rsidRDefault="0015519A" w:rsidP="00550F13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19A3CE04" w14:textId="510E80DC" w:rsidR="00AD7A8F" w:rsidRPr="00C571AB" w:rsidRDefault="00FF5ED7" w:rsidP="00FF5ED7">
      <w:pPr>
        <w:rPr>
          <w:rFonts w:asciiTheme="minorHAnsi" w:hAnsiTheme="minorHAnsi"/>
          <w:b/>
          <w:lang w:val="en-GB"/>
        </w:rPr>
      </w:pPr>
      <w:r w:rsidRPr="00C571AB">
        <w:rPr>
          <w:rFonts w:asciiTheme="minorHAnsi" w:hAnsiTheme="minorHAnsi"/>
          <w:bCs/>
          <w:sz w:val="22"/>
          <w:szCs w:val="22"/>
          <w:lang w:val="en-GB"/>
        </w:rPr>
        <w:t>(F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 xml:space="preserve">or large datasets, or papers with a very large number of statistical tests, you </w:t>
      </w:r>
      <w:r w:rsidR="00A131BD" w:rsidRPr="00C571AB">
        <w:rPr>
          <w:rFonts w:asciiTheme="minorHAnsi" w:hAnsiTheme="minorHAnsi"/>
          <w:bCs/>
          <w:sz w:val="22"/>
          <w:szCs w:val="22"/>
          <w:lang w:val="en-GB"/>
        </w:rPr>
        <w:t>may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 xml:space="preserve"> upload a single table file with tests, Ns</w:t>
      </w:r>
      <w:r w:rsidRPr="00C571AB">
        <w:rPr>
          <w:rFonts w:asciiTheme="minorHAnsi" w:hAnsiTheme="minorHAnsi"/>
          <w:bCs/>
          <w:sz w:val="22"/>
          <w:szCs w:val="22"/>
          <w:lang w:val="en-GB"/>
        </w:rPr>
        <w:t>,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 xml:space="preserve"> etc.</w:t>
      </w:r>
      <w:r w:rsidRPr="00C571AB">
        <w:rPr>
          <w:rFonts w:asciiTheme="minorHAnsi" w:hAnsiTheme="minorHAnsi"/>
          <w:bCs/>
          <w:sz w:val="22"/>
          <w:szCs w:val="22"/>
          <w:lang w:val="en-GB"/>
        </w:rPr>
        <w:t>,</w:t>
      </w:r>
      <w:r w:rsidR="00C52A77" w:rsidRPr="00C571AB">
        <w:rPr>
          <w:rFonts w:asciiTheme="minorHAnsi" w:hAnsiTheme="minorHAnsi"/>
          <w:bCs/>
          <w:sz w:val="22"/>
          <w:szCs w:val="22"/>
          <w:lang w:val="en-GB"/>
        </w:rPr>
        <w:t xml:space="preserve"> with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 xml:space="preserve"> reference to s</w:t>
      </w:r>
      <w:r w:rsidR="00E70517" w:rsidRPr="00C571AB">
        <w:rPr>
          <w:rFonts w:asciiTheme="minorHAnsi" w:hAnsiTheme="minorHAnsi"/>
          <w:bCs/>
          <w:sz w:val="22"/>
          <w:szCs w:val="22"/>
          <w:lang w:val="en-GB"/>
        </w:rPr>
        <w:t>ections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 xml:space="preserve"> in </w:t>
      </w:r>
      <w:r w:rsidRPr="00C571AB">
        <w:rPr>
          <w:rFonts w:asciiTheme="minorHAnsi" w:hAnsiTheme="minorHAnsi"/>
          <w:bCs/>
          <w:sz w:val="22"/>
          <w:szCs w:val="22"/>
          <w:lang w:val="en-GB"/>
        </w:rPr>
        <w:t xml:space="preserve">the 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>manuscript</w:t>
      </w:r>
      <w:r w:rsidRPr="00C571AB">
        <w:rPr>
          <w:rFonts w:asciiTheme="minorHAnsi" w:hAnsiTheme="minorHAnsi"/>
          <w:bCs/>
          <w:sz w:val="22"/>
          <w:szCs w:val="22"/>
          <w:lang w:val="en-GB"/>
        </w:rPr>
        <w:t>.</w:t>
      </w:r>
      <w:r w:rsidR="000C4C4F" w:rsidRPr="00C571AB">
        <w:rPr>
          <w:rFonts w:asciiTheme="minorHAnsi" w:hAnsiTheme="minorHAnsi"/>
          <w:bCs/>
          <w:sz w:val="22"/>
          <w:szCs w:val="22"/>
          <w:lang w:val="en-GB"/>
        </w:rPr>
        <w:t>)</w:t>
      </w:r>
    </w:p>
    <w:p w14:paraId="55276FE7" w14:textId="77777777" w:rsidR="00BC3CCE" w:rsidRPr="00C571AB" w:rsidRDefault="00BC3CCE" w:rsidP="00FF5ED7">
      <w:pPr>
        <w:rPr>
          <w:rFonts w:asciiTheme="minorHAnsi" w:hAnsiTheme="minorHAnsi"/>
          <w:b/>
          <w:lang w:val="en-GB"/>
        </w:rPr>
      </w:pPr>
    </w:p>
    <w:p w14:paraId="5E6492F0" w14:textId="325BE113" w:rsidR="008669DA" w:rsidRPr="00C571AB" w:rsidRDefault="008669DA" w:rsidP="00FF5ED7">
      <w:pPr>
        <w:rPr>
          <w:rFonts w:asciiTheme="minorHAnsi" w:hAnsiTheme="minorHAnsi"/>
          <w:b/>
          <w:sz w:val="22"/>
          <w:szCs w:val="22"/>
          <w:lang w:val="en-GB"/>
        </w:rPr>
      </w:pPr>
      <w:r w:rsidRPr="00C571AB">
        <w:rPr>
          <w:rFonts w:asciiTheme="minorHAnsi" w:hAnsiTheme="minorHAnsi"/>
          <w:b/>
          <w:sz w:val="22"/>
          <w:szCs w:val="22"/>
          <w:lang w:val="en-GB"/>
        </w:rPr>
        <w:t>Group allocation</w:t>
      </w:r>
    </w:p>
    <w:p w14:paraId="43E7E57E" w14:textId="7A19B25A" w:rsidR="008669DA" w:rsidRPr="00C571AB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Indicate how samples were allocated into experimental groups (in </w:t>
      </w:r>
      <w:r w:rsidR="00FF6CD1" w:rsidRPr="00C571AB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Pr="00C571AB">
        <w:rPr>
          <w:rFonts w:asciiTheme="minorHAnsi" w:hAnsiTheme="minorHAnsi"/>
          <w:sz w:val="22"/>
          <w:szCs w:val="22"/>
          <w:lang w:val="en-GB"/>
        </w:rPr>
        <w:t>case of clinical studies, please specify allocation to treatment method)</w:t>
      </w:r>
      <w:r w:rsidR="00FF6CD1" w:rsidRPr="00C571AB">
        <w:rPr>
          <w:rFonts w:asciiTheme="minorHAnsi" w:hAnsiTheme="minorHAnsi"/>
          <w:sz w:val="22"/>
          <w:szCs w:val="22"/>
          <w:lang w:val="en-GB"/>
        </w:rPr>
        <w:t>;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F6CD1" w:rsidRPr="00C571AB">
        <w:rPr>
          <w:rFonts w:asciiTheme="minorHAnsi" w:hAnsiTheme="minorHAnsi"/>
          <w:sz w:val="22"/>
          <w:szCs w:val="22"/>
          <w:lang w:val="en-GB"/>
        </w:rPr>
        <w:t>i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f randomization was used, please also </w:t>
      </w:r>
      <w:r w:rsidR="00BB55EC" w:rsidRPr="00C571AB">
        <w:rPr>
          <w:rFonts w:asciiTheme="minorHAnsi" w:hAnsiTheme="minorHAnsi"/>
          <w:sz w:val="22"/>
          <w:szCs w:val="22"/>
          <w:lang w:val="en-GB"/>
        </w:rPr>
        <w:t xml:space="preserve">state if restricted randomization was </w:t>
      </w:r>
      <w:r w:rsidR="00605A12" w:rsidRPr="00C571AB">
        <w:rPr>
          <w:rFonts w:asciiTheme="minorHAnsi" w:hAnsiTheme="minorHAnsi"/>
          <w:sz w:val="22"/>
          <w:szCs w:val="22"/>
          <w:lang w:val="en-GB"/>
        </w:rPr>
        <w:t>applied</w:t>
      </w:r>
    </w:p>
    <w:p w14:paraId="6A3BED74" w14:textId="39ABB244" w:rsidR="008669DA" w:rsidRPr="00C571AB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C571AB" w:rsidRDefault="00941D04" w:rsidP="00941D04">
      <w:pPr>
        <w:rPr>
          <w:rFonts w:asciiTheme="minorHAnsi" w:hAnsiTheme="minorHAnsi"/>
          <w:b/>
          <w:sz w:val="16"/>
          <w:szCs w:val="16"/>
          <w:lang w:val="en-GB"/>
        </w:rPr>
      </w:pPr>
    </w:p>
    <w:p w14:paraId="12E89712" w14:textId="1CB3A6F4" w:rsidR="0015519A" w:rsidRPr="00C571AB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C571AB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C571AB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7E345B" w:rsidR="00BC3CCE" w:rsidRPr="00C571AB" w:rsidRDefault="006152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Independent participants samples were recruited for our </w:t>
      </w:r>
      <w:r w:rsidR="00337511">
        <w:rPr>
          <w:rFonts w:asciiTheme="minorHAnsi" w:hAnsiTheme="minorHAnsi"/>
          <w:sz w:val="22"/>
          <w:szCs w:val="22"/>
          <w:lang w:val="en-GB"/>
        </w:rPr>
        <w:t>v</w:t>
      </w:r>
      <w:r>
        <w:rPr>
          <w:rFonts w:asciiTheme="minorHAnsi" w:hAnsiTheme="minorHAnsi"/>
          <w:sz w:val="22"/>
          <w:szCs w:val="22"/>
          <w:lang w:val="en-GB"/>
        </w:rPr>
        <w:t xml:space="preserve">alue and </w:t>
      </w:r>
      <w:r w:rsidR="00337511">
        <w:rPr>
          <w:rFonts w:asciiTheme="minorHAnsi" w:hAnsiTheme="minorHAnsi"/>
          <w:sz w:val="22"/>
          <w:szCs w:val="22"/>
          <w:lang w:val="en-GB"/>
        </w:rPr>
        <w:t>p</w:t>
      </w:r>
      <w:r>
        <w:rPr>
          <w:rFonts w:asciiTheme="minorHAnsi" w:hAnsiTheme="minorHAnsi"/>
          <w:sz w:val="22"/>
          <w:szCs w:val="22"/>
          <w:lang w:val="en-GB"/>
        </w:rPr>
        <w:t xml:space="preserve">erceptual </w:t>
      </w:r>
      <w:r w:rsidR="00337511">
        <w:rPr>
          <w:rFonts w:asciiTheme="minorHAnsi" w:hAnsiTheme="minorHAnsi"/>
          <w:sz w:val="22"/>
          <w:szCs w:val="22"/>
          <w:lang w:val="en-GB"/>
        </w:rPr>
        <w:t>e</w:t>
      </w:r>
      <w:r>
        <w:rPr>
          <w:rFonts w:asciiTheme="minorHAnsi" w:hAnsiTheme="minorHAnsi"/>
          <w:sz w:val="22"/>
          <w:szCs w:val="22"/>
          <w:lang w:val="en-GB"/>
        </w:rPr>
        <w:t xml:space="preserve">xperiments. Our analysis was based on a within participant comparison for two framing </w:t>
      </w:r>
      <w:r w:rsidR="00337511">
        <w:rPr>
          <w:rFonts w:asciiTheme="minorHAnsi" w:hAnsiTheme="minorHAnsi"/>
          <w:sz w:val="22"/>
          <w:szCs w:val="22"/>
          <w:lang w:val="en-GB"/>
        </w:rPr>
        <w:t>conditions, therefore group allocation was not a consideration in the design.</w:t>
      </w:r>
    </w:p>
    <w:p w14:paraId="2D71AF25" w14:textId="77777777" w:rsidR="00BB55EC" w:rsidRPr="00C571AB" w:rsidRDefault="00BB55EC" w:rsidP="00FF5ED7">
      <w:pPr>
        <w:rPr>
          <w:rFonts w:asciiTheme="minorHAnsi" w:hAnsiTheme="minorHAnsi"/>
          <w:b/>
          <w:lang w:val="en-GB"/>
        </w:rPr>
      </w:pPr>
    </w:p>
    <w:p w14:paraId="0D4BB61E" w14:textId="77777777" w:rsidR="00877644" w:rsidRPr="00C571AB" w:rsidRDefault="00FF5ED7" w:rsidP="00877644">
      <w:pPr>
        <w:rPr>
          <w:rFonts w:asciiTheme="minorHAnsi" w:hAnsiTheme="minorHAnsi"/>
          <w:b/>
          <w:sz w:val="22"/>
          <w:szCs w:val="22"/>
          <w:lang w:val="en-GB"/>
        </w:rPr>
      </w:pPr>
      <w:r w:rsidRPr="00C571AB">
        <w:rPr>
          <w:rFonts w:asciiTheme="minorHAnsi" w:hAnsiTheme="minorHAnsi"/>
          <w:b/>
          <w:sz w:val="22"/>
          <w:szCs w:val="22"/>
          <w:lang w:val="en-GB"/>
        </w:rPr>
        <w:t>A</w:t>
      </w:r>
      <w:r w:rsidR="00661DCC" w:rsidRPr="00C571AB">
        <w:rPr>
          <w:rFonts w:asciiTheme="minorHAnsi" w:hAnsiTheme="minorHAnsi"/>
          <w:b/>
          <w:sz w:val="22"/>
          <w:szCs w:val="22"/>
          <w:lang w:val="en-GB"/>
        </w:rPr>
        <w:t>dditional data files (</w:t>
      </w:r>
      <w:r w:rsidR="00C1184B" w:rsidRPr="00C571AB">
        <w:rPr>
          <w:rFonts w:asciiTheme="minorHAnsi" w:hAnsiTheme="minorHAnsi"/>
          <w:b/>
          <w:sz w:val="22"/>
          <w:szCs w:val="22"/>
          <w:lang w:val="en-GB"/>
        </w:rPr>
        <w:t>“source data”</w:t>
      </w:r>
      <w:r w:rsidR="00661DCC" w:rsidRPr="00C571AB">
        <w:rPr>
          <w:rFonts w:asciiTheme="minorHAnsi" w:hAnsiTheme="minorHAnsi"/>
          <w:b/>
          <w:sz w:val="22"/>
          <w:szCs w:val="22"/>
          <w:lang w:val="en-GB"/>
        </w:rPr>
        <w:t>)</w:t>
      </w:r>
    </w:p>
    <w:p w14:paraId="0DC3E05C" w14:textId="2B454BFD" w:rsidR="00661DCC" w:rsidRPr="00C571AB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We encourage you to upload</w:t>
      </w:r>
      <w:r w:rsidR="00661DCC" w:rsidRPr="00C571AB">
        <w:rPr>
          <w:rFonts w:asciiTheme="minorHAnsi" w:hAnsiTheme="minorHAnsi"/>
          <w:sz w:val="22"/>
          <w:szCs w:val="22"/>
          <w:lang w:val="en-GB"/>
        </w:rPr>
        <w:t xml:space="preserve"> relevant additional data files</w:t>
      </w:r>
      <w:r w:rsidRPr="00C571AB">
        <w:rPr>
          <w:rFonts w:asciiTheme="minorHAnsi" w:hAnsiTheme="minorHAnsi"/>
          <w:sz w:val="22"/>
          <w:szCs w:val="22"/>
          <w:lang w:val="en-GB"/>
        </w:rPr>
        <w:t>, such as</w:t>
      </w:r>
      <w:r w:rsidR="00661DCC"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3344F" w:rsidRPr="00C571AB">
        <w:rPr>
          <w:rFonts w:asciiTheme="minorHAnsi" w:hAnsiTheme="minorHAnsi"/>
          <w:sz w:val="22"/>
          <w:szCs w:val="22"/>
          <w:lang w:val="en-GB"/>
        </w:rPr>
        <w:t xml:space="preserve">numerical </w:t>
      </w:r>
      <w:r w:rsidR="00661DCC" w:rsidRPr="00C571AB">
        <w:rPr>
          <w:rFonts w:asciiTheme="minorHAnsi" w:hAnsiTheme="minorHAnsi"/>
          <w:sz w:val="22"/>
          <w:szCs w:val="22"/>
          <w:lang w:val="en-GB"/>
        </w:rPr>
        <w:t xml:space="preserve">data that </w:t>
      </w:r>
      <w:r w:rsidR="00F3344F" w:rsidRPr="00C571AB">
        <w:rPr>
          <w:rFonts w:asciiTheme="minorHAnsi" w:hAnsiTheme="minorHAnsi"/>
          <w:sz w:val="22"/>
          <w:szCs w:val="22"/>
          <w:lang w:val="en-GB"/>
        </w:rPr>
        <w:t>are represented as a</w:t>
      </w:r>
      <w:r w:rsidR="00BB00D0" w:rsidRPr="00C571AB">
        <w:rPr>
          <w:rFonts w:asciiTheme="minorHAnsi" w:hAnsiTheme="minorHAnsi"/>
          <w:sz w:val="22"/>
          <w:szCs w:val="22"/>
          <w:lang w:val="en-GB"/>
        </w:rPr>
        <w:t xml:space="preserve"> graph</w:t>
      </w:r>
      <w:r w:rsidR="00F3344F" w:rsidRPr="00C571AB">
        <w:rPr>
          <w:rFonts w:asciiTheme="minorHAnsi" w:hAnsiTheme="minorHAnsi"/>
          <w:sz w:val="22"/>
          <w:szCs w:val="22"/>
          <w:lang w:val="en-GB"/>
        </w:rPr>
        <w:t xml:space="preserve"> in a figure,</w:t>
      </w:r>
      <w:r w:rsidR="00BB00D0" w:rsidRPr="00C571AB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="00F3344F" w:rsidRPr="00C571AB">
        <w:rPr>
          <w:rFonts w:asciiTheme="minorHAnsi" w:hAnsiTheme="minorHAnsi"/>
          <w:sz w:val="22"/>
          <w:szCs w:val="22"/>
          <w:lang w:val="en-GB"/>
        </w:rPr>
        <w:t xml:space="preserve">as a </w:t>
      </w:r>
      <w:r w:rsidR="00BB00D0" w:rsidRPr="00C571AB">
        <w:rPr>
          <w:rFonts w:asciiTheme="minorHAnsi" w:hAnsiTheme="minorHAnsi"/>
          <w:sz w:val="22"/>
          <w:szCs w:val="22"/>
          <w:lang w:val="en-GB"/>
        </w:rPr>
        <w:t>summary table</w:t>
      </w:r>
    </w:p>
    <w:p w14:paraId="1AE2240C" w14:textId="1C80EA06" w:rsidR="00877644" w:rsidRPr="00C571AB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Where provided, these should be in the most useful format, and they can be uploaded as “Source data” files linked to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>a main figure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>or table</w:t>
      </w:r>
    </w:p>
    <w:p w14:paraId="120D7016" w14:textId="32B8E670" w:rsidR="006E6B2A" w:rsidRPr="00C571AB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Include model definition files including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full list of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>parameters used</w:t>
      </w:r>
    </w:p>
    <w:p w14:paraId="742EE9DD" w14:textId="189EBC1A" w:rsidR="006E6B2A" w:rsidRPr="00C571AB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 xml:space="preserve">Include 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 xml:space="preserve">code </w:t>
      </w:r>
      <w:r w:rsidRPr="00C571AB">
        <w:rPr>
          <w:rFonts w:asciiTheme="minorHAnsi" w:hAnsiTheme="minorHAnsi"/>
          <w:sz w:val="22"/>
          <w:szCs w:val="22"/>
          <w:lang w:val="en-GB"/>
        </w:rPr>
        <w:t>used for data analysis</w:t>
      </w:r>
      <w:r w:rsidR="00BA5BB7" w:rsidRPr="00C571AB">
        <w:rPr>
          <w:rFonts w:asciiTheme="minorHAnsi" w:hAnsiTheme="minorHAnsi"/>
          <w:sz w:val="22"/>
          <w:szCs w:val="22"/>
          <w:lang w:val="en-GB"/>
        </w:rPr>
        <w:t xml:space="preserve"> (e.g., R, </w:t>
      </w:r>
      <w:proofErr w:type="spellStart"/>
      <w:r w:rsidR="00BA5BB7" w:rsidRPr="00C571AB">
        <w:rPr>
          <w:rFonts w:asciiTheme="minorHAnsi" w:hAnsiTheme="minorHAnsi"/>
          <w:sz w:val="22"/>
          <w:szCs w:val="22"/>
          <w:lang w:val="en-GB"/>
        </w:rPr>
        <w:t>MatLab</w:t>
      </w:r>
      <w:proofErr w:type="spellEnd"/>
      <w:r w:rsidR="00BA5BB7" w:rsidRPr="00C571AB">
        <w:rPr>
          <w:rFonts w:asciiTheme="minorHAnsi" w:hAnsiTheme="minorHAnsi"/>
          <w:sz w:val="22"/>
          <w:szCs w:val="22"/>
          <w:lang w:val="en-GB"/>
        </w:rPr>
        <w:t>)</w:t>
      </w:r>
    </w:p>
    <w:p w14:paraId="04223723" w14:textId="497E41A1" w:rsidR="006E6B2A" w:rsidRPr="00C571AB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lastRenderedPageBreak/>
        <w:t>Avoid</w:t>
      </w:r>
      <w:r w:rsidR="006E6B2A" w:rsidRPr="00C571AB">
        <w:rPr>
          <w:rFonts w:asciiTheme="minorHAnsi" w:hAnsiTheme="minorHAnsi"/>
          <w:sz w:val="22"/>
          <w:szCs w:val="22"/>
          <w:lang w:val="en-GB"/>
        </w:rPr>
        <w:t xml:space="preserve"> stat</w:t>
      </w:r>
      <w:r w:rsidRPr="00C571AB">
        <w:rPr>
          <w:rFonts w:asciiTheme="minorHAnsi" w:hAnsiTheme="minorHAnsi"/>
          <w:sz w:val="22"/>
          <w:szCs w:val="22"/>
          <w:lang w:val="en-GB"/>
        </w:rPr>
        <w:t>ing</w:t>
      </w:r>
      <w:r w:rsidR="006E6B2A" w:rsidRPr="00C571A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571AB">
        <w:rPr>
          <w:rFonts w:asciiTheme="minorHAnsi" w:hAnsiTheme="minorHAnsi"/>
          <w:sz w:val="22"/>
          <w:szCs w:val="22"/>
          <w:lang w:val="en-GB"/>
        </w:rPr>
        <w:t xml:space="preserve">that data files are </w:t>
      </w:r>
      <w:r w:rsidR="006E6B2A" w:rsidRPr="00C571AB">
        <w:rPr>
          <w:rFonts w:asciiTheme="minorHAnsi" w:hAnsiTheme="minorHAnsi"/>
          <w:sz w:val="22"/>
          <w:szCs w:val="22"/>
          <w:lang w:val="en-GB"/>
        </w:rPr>
        <w:t xml:space="preserve">“available </w:t>
      </w:r>
      <w:r w:rsidRPr="00C571AB">
        <w:rPr>
          <w:rFonts w:asciiTheme="minorHAnsi" w:hAnsiTheme="minorHAnsi"/>
          <w:sz w:val="22"/>
          <w:szCs w:val="22"/>
          <w:lang w:val="en-GB"/>
        </w:rPr>
        <w:t>upon request”</w:t>
      </w:r>
    </w:p>
    <w:p w14:paraId="69E6B924" w14:textId="77777777" w:rsidR="00A62B52" w:rsidRPr="00C571AB" w:rsidRDefault="00A62B52" w:rsidP="00A62B52">
      <w:pPr>
        <w:rPr>
          <w:rFonts w:asciiTheme="minorHAnsi" w:hAnsiTheme="minorHAnsi"/>
          <w:sz w:val="16"/>
          <w:szCs w:val="16"/>
          <w:lang w:val="en-GB"/>
        </w:rPr>
      </w:pPr>
    </w:p>
    <w:p w14:paraId="105DBE65" w14:textId="29BC72E1" w:rsidR="00A62B52" w:rsidRPr="00C571AB" w:rsidRDefault="00A62B52" w:rsidP="00A62B52">
      <w:pPr>
        <w:rPr>
          <w:rFonts w:asciiTheme="minorHAnsi" w:hAnsiTheme="minorHAnsi"/>
          <w:sz w:val="22"/>
          <w:szCs w:val="22"/>
          <w:lang w:val="en-GB"/>
        </w:rPr>
      </w:pPr>
      <w:r w:rsidRPr="00C571AB">
        <w:rPr>
          <w:rFonts w:asciiTheme="minorHAnsi" w:hAnsiTheme="minorHAnsi"/>
          <w:sz w:val="22"/>
          <w:szCs w:val="22"/>
          <w:lang w:val="en-GB"/>
        </w:rPr>
        <w:t>Please indicate the figures or tables for which source data files have been provided:</w:t>
      </w:r>
    </w:p>
    <w:p w14:paraId="3B6E60A6" w14:textId="4D999222" w:rsidR="00BC3CCE" w:rsidRPr="00C571AB" w:rsidRDefault="002B49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Experimental d</w:t>
      </w:r>
      <w:r w:rsidR="00337511">
        <w:rPr>
          <w:rFonts w:asciiTheme="minorHAnsi" w:hAnsiTheme="minorHAnsi"/>
          <w:sz w:val="22"/>
          <w:szCs w:val="22"/>
          <w:lang w:val="en-GB"/>
        </w:rPr>
        <w:t>ataset and analysis code</w:t>
      </w:r>
      <w:r>
        <w:rPr>
          <w:rFonts w:asciiTheme="minorHAnsi" w:hAnsiTheme="minorHAnsi"/>
          <w:sz w:val="22"/>
          <w:szCs w:val="22"/>
          <w:lang w:val="en-GB"/>
        </w:rPr>
        <w:t xml:space="preserve"> for value and perceptual experiments</w:t>
      </w:r>
      <w:r w:rsidR="00337511">
        <w:rPr>
          <w:rFonts w:asciiTheme="minorHAnsi" w:hAnsiTheme="minorHAnsi"/>
          <w:sz w:val="22"/>
          <w:szCs w:val="22"/>
          <w:lang w:val="en-GB"/>
        </w:rPr>
        <w:t>, including computational models, are available in the Brain Decision Modelling (BDM) lab GitHub (</w:t>
      </w:r>
      <w:hyperlink r:id="rId11" w:history="1">
        <w:r w:rsidR="00D51D90" w:rsidRPr="00FC3FDC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https://github.com/BDMLab</w:t>
        </w:r>
      </w:hyperlink>
      <w:r>
        <w:rPr>
          <w:rFonts w:asciiTheme="minorHAnsi" w:hAnsiTheme="minorHAnsi"/>
          <w:sz w:val="22"/>
          <w:szCs w:val="22"/>
          <w:lang w:val="en-GB"/>
        </w:rPr>
        <w:t>).</w:t>
      </w:r>
      <w:r w:rsidR="003B6F09">
        <w:rPr>
          <w:rFonts w:asciiTheme="minorHAnsi" w:hAnsiTheme="minorHAnsi"/>
          <w:sz w:val="22"/>
          <w:szCs w:val="22"/>
          <w:lang w:val="en-GB"/>
        </w:rPr>
        <w:t xml:space="preserve"> Experiment d</w:t>
      </w:r>
      <w:r w:rsidR="00D51D90">
        <w:rPr>
          <w:rFonts w:asciiTheme="minorHAnsi" w:hAnsiTheme="minorHAnsi"/>
          <w:sz w:val="22"/>
          <w:szCs w:val="22"/>
          <w:lang w:val="en-GB"/>
        </w:rPr>
        <w:t xml:space="preserve">atasets </w:t>
      </w:r>
      <w:r w:rsidR="00FB5D3D">
        <w:rPr>
          <w:rFonts w:asciiTheme="minorHAnsi" w:hAnsiTheme="minorHAnsi"/>
          <w:sz w:val="22"/>
          <w:szCs w:val="22"/>
          <w:lang w:val="en-GB"/>
        </w:rPr>
        <w:t>are</w:t>
      </w:r>
      <w:r w:rsidR="00D51D90">
        <w:rPr>
          <w:rFonts w:asciiTheme="minorHAnsi" w:hAnsiTheme="minorHAnsi"/>
          <w:sz w:val="22"/>
          <w:szCs w:val="22"/>
          <w:lang w:val="en-GB"/>
        </w:rPr>
        <w:t xml:space="preserve"> organized in csv files. Python code and </w:t>
      </w:r>
      <w:proofErr w:type="spellStart"/>
      <w:r w:rsidR="00D51D90">
        <w:rPr>
          <w:rFonts w:asciiTheme="minorHAnsi" w:hAnsiTheme="minorHAnsi"/>
          <w:sz w:val="22"/>
          <w:szCs w:val="22"/>
          <w:lang w:val="en-GB"/>
        </w:rPr>
        <w:t>Jupyter</w:t>
      </w:r>
      <w:proofErr w:type="spellEnd"/>
      <w:r w:rsidR="00D51D90">
        <w:rPr>
          <w:rFonts w:asciiTheme="minorHAnsi" w:hAnsiTheme="minorHAnsi"/>
          <w:sz w:val="22"/>
          <w:szCs w:val="22"/>
          <w:lang w:val="en-GB"/>
        </w:rPr>
        <w:t xml:space="preserve"> notebooks contain analysis and models.</w:t>
      </w:r>
    </w:p>
    <w:p w14:paraId="08C9EF2F" w14:textId="77777777" w:rsidR="00A62B52" w:rsidRPr="00C571AB" w:rsidRDefault="00A62B52" w:rsidP="00A62B52">
      <w:pPr>
        <w:rPr>
          <w:rFonts w:asciiTheme="minorHAnsi" w:hAnsiTheme="minorHAnsi"/>
          <w:sz w:val="22"/>
          <w:szCs w:val="22"/>
          <w:lang w:val="en-GB"/>
        </w:rPr>
      </w:pPr>
    </w:p>
    <w:sectPr w:rsidR="00A62B52" w:rsidRPr="00C571AB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AE106" w14:textId="77777777" w:rsidR="00870198" w:rsidRDefault="00870198" w:rsidP="004215FE">
      <w:r>
        <w:separator/>
      </w:r>
    </w:p>
  </w:endnote>
  <w:endnote w:type="continuationSeparator" w:id="0">
    <w:p w14:paraId="614BBC4C" w14:textId="77777777" w:rsidR="00870198" w:rsidRDefault="008701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CE1AD" w14:textId="77777777" w:rsidR="00870198" w:rsidRDefault="00870198" w:rsidP="004215FE">
      <w:r>
        <w:separator/>
      </w:r>
    </w:p>
  </w:footnote>
  <w:footnote w:type="continuationSeparator" w:id="0">
    <w:p w14:paraId="5231B815" w14:textId="77777777" w:rsidR="00870198" w:rsidRDefault="008701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4980"/>
    <w:rsid w:val="00307F5D"/>
    <w:rsid w:val="0031116C"/>
    <w:rsid w:val="003248ED"/>
    <w:rsid w:val="00337511"/>
    <w:rsid w:val="00370080"/>
    <w:rsid w:val="003B6F0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4C81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5281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198"/>
    <w:rsid w:val="0087056D"/>
    <w:rsid w:val="008721B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4F44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71AB"/>
    <w:rsid w:val="00C820B0"/>
    <w:rsid w:val="00CC6EF3"/>
    <w:rsid w:val="00CD6AEC"/>
    <w:rsid w:val="00CE6849"/>
    <w:rsid w:val="00CF4BBE"/>
    <w:rsid w:val="00CF6CB5"/>
    <w:rsid w:val="00D07168"/>
    <w:rsid w:val="00D10224"/>
    <w:rsid w:val="00D44612"/>
    <w:rsid w:val="00D50299"/>
    <w:rsid w:val="00D51D9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0F17"/>
    <w:rsid w:val="00FB5D3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A34B968-2524-064A-B631-FFA0303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1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DMLa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01512-AFB6-9548-A22E-41C69B6F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Sepulveda Delgado, Pradyumna</cp:lastModifiedBy>
  <cp:revision>39</cp:revision>
  <dcterms:created xsi:type="dcterms:W3CDTF">2017-06-13T14:43:00Z</dcterms:created>
  <dcterms:modified xsi:type="dcterms:W3CDTF">2020-07-27T09:29:00Z</dcterms:modified>
</cp:coreProperties>
</file>