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C5BE59C" w14:textId="42F27A0A" w:rsidR="003E3AFD" w:rsidRDefault="003E3AFD" w:rsidP="003E3AF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Simulation sample size can be found in the Methods section</w:t>
      </w:r>
      <w:r w:rsidR="009B635C">
        <w:rPr>
          <w:rFonts w:asciiTheme="minorHAnsi" w:hAnsiTheme="minorHAnsi"/>
        </w:rPr>
        <w:t xml:space="preserve"> and in Table 2</w:t>
      </w:r>
      <w:r>
        <w:rPr>
          <w:rFonts w:asciiTheme="minorHAnsi" w:hAnsiTheme="minorHAnsi"/>
        </w:rPr>
        <w:t>.</w:t>
      </w:r>
    </w:p>
    <w:p w14:paraId="283305D7" w14:textId="5DF210D2" w:rsidR="00877644" w:rsidRPr="003E3AFD" w:rsidRDefault="003E3A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Convergence </w:t>
      </w:r>
      <w:r w:rsidR="009B635C">
        <w:rPr>
          <w:rFonts w:asciiTheme="minorHAnsi" w:hAnsiTheme="minorHAnsi"/>
        </w:rPr>
        <w:t>assessment</w:t>
      </w:r>
      <w:r>
        <w:rPr>
          <w:rFonts w:asciiTheme="minorHAnsi" w:hAnsiTheme="minorHAnsi"/>
        </w:rPr>
        <w:t xml:space="preserve"> can be found in Figure </w:t>
      </w:r>
      <w:r w:rsidR="009B635C">
        <w:rPr>
          <w:rFonts w:asciiTheme="minorHAnsi" w:hAnsiTheme="minorHAnsi"/>
        </w:rPr>
        <w:t>2 (supplement 1-8), and Figure 3 (supplement 2-3).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AD19F9" w14:textId="4A127237" w:rsidR="004E6D63" w:rsidRDefault="003E3A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We used iterative simulations methods with multiple replicas which converge after a number of iterations</w:t>
      </w:r>
      <w:r w:rsidR="004E6D63">
        <w:rPr>
          <w:rFonts w:asciiTheme="minorHAnsi" w:hAnsiTheme="minorHAnsi"/>
        </w:rPr>
        <w:t xml:space="preserve"> (Figure 2, supplement 1-6)</w:t>
      </w:r>
      <w:r>
        <w:rPr>
          <w:rFonts w:asciiTheme="minorHAnsi" w:hAnsiTheme="minorHAnsi"/>
        </w:rPr>
        <w:t xml:space="preserve">. The convergence of the free energy landscapes was </w:t>
      </w:r>
      <w:r w:rsidR="004E6D63">
        <w:rPr>
          <w:rFonts w:asciiTheme="minorHAnsi" w:hAnsiTheme="minorHAnsi"/>
        </w:rPr>
        <w:t xml:space="preserve">further </w:t>
      </w:r>
      <w:r>
        <w:rPr>
          <w:rFonts w:asciiTheme="minorHAnsi" w:hAnsiTheme="minorHAnsi"/>
        </w:rPr>
        <w:t>assessed with chain</w:t>
      </w:r>
      <w:r w:rsidR="004E6D63">
        <w:rPr>
          <w:rFonts w:asciiTheme="minorHAnsi" w:hAnsiTheme="minorHAnsi"/>
        </w:rPr>
        <w:t xml:space="preserve"> Markov Chain</w:t>
      </w:r>
      <w:r>
        <w:rPr>
          <w:rFonts w:asciiTheme="minorHAnsi" w:hAnsiTheme="minorHAnsi"/>
        </w:rPr>
        <w:t xml:space="preserve"> Monte Carlo bootstrapping (Figure </w:t>
      </w:r>
      <w:r w:rsidR="004E6D63">
        <w:rPr>
          <w:rFonts w:asciiTheme="minorHAnsi" w:hAnsiTheme="minorHAnsi"/>
        </w:rPr>
        <w:t>2, supplement 7</w:t>
      </w:r>
      <w:r>
        <w:rPr>
          <w:rFonts w:asciiTheme="minorHAnsi" w:hAnsiTheme="minorHAnsi"/>
        </w:rPr>
        <w:t xml:space="preserve">). </w:t>
      </w:r>
      <w:r w:rsidR="004E6D63">
        <w:rPr>
          <w:rFonts w:asciiTheme="minorHAnsi" w:hAnsiTheme="minorHAnsi"/>
        </w:rPr>
        <w:t>One simulation was also replicated from a different starting condition (Figure 2, supplement 9) to assess the dependence of initial conditions.</w:t>
      </w:r>
    </w:p>
    <w:p w14:paraId="3C49717C" w14:textId="77777777" w:rsidR="004E6D63" w:rsidRDefault="004E6D6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1BCA55C7" w:rsidR="00B330BD" w:rsidRPr="003E3AFD" w:rsidRDefault="003E3A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For the other simulations we assessed convergence by monitoring the drift of a high dimensional set of Collective Variables (Figure </w:t>
      </w:r>
      <w:r w:rsidR="004E6D63">
        <w:rPr>
          <w:rFonts w:asciiTheme="minorHAnsi" w:hAnsiTheme="minorHAnsi"/>
        </w:rPr>
        <w:t>3, supplement 2), and stratified cross validation between simulation replicas (Figure 3, supplement 3)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CB7659B" w14:textId="713C1431" w:rsidR="00F65749" w:rsidRDefault="004E6D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</w:rPr>
        <w:t>In the first submission we provided p</w:t>
      </w:r>
      <w:r w:rsidR="003E3AFD">
        <w:rPr>
          <w:rFonts w:asciiTheme="minorHAnsi" w:hAnsiTheme="minorHAnsi"/>
        </w:rPr>
        <w:t xml:space="preserve">-values for the correlation </w:t>
      </w:r>
      <w:r w:rsidR="00F65749">
        <w:rPr>
          <w:rFonts w:asciiTheme="minorHAnsi" w:hAnsiTheme="minorHAnsi"/>
        </w:rPr>
        <w:t xml:space="preserve">between microswitch expectation values </w:t>
      </w:r>
      <w:r w:rsidR="003E3AFD">
        <w:rPr>
          <w:rFonts w:asciiTheme="minorHAnsi" w:hAnsiTheme="minorHAnsi"/>
        </w:rPr>
        <w:t xml:space="preserve">to downstream </w:t>
      </w:r>
      <w:r>
        <w:rPr>
          <w:rFonts w:asciiTheme="minorHAnsi" w:hAnsiTheme="minorHAnsi"/>
        </w:rPr>
        <w:t xml:space="preserve">efficacy. The reviewers pointed out, for good reasons, that the correlation coefficient (i.e. the R-value) was better suited for this purpose. We have thus removed the use of the p-value. </w:t>
      </w:r>
      <w:r w:rsidR="003E3AFD">
        <w:rPr>
          <w:rFonts w:asciiTheme="minorHAnsi" w:hAnsiTheme="minorHAnsi"/>
        </w:rPr>
        <w:t xml:space="preserve">Details of the </w:t>
      </w:r>
      <w:r>
        <w:rPr>
          <w:rFonts w:asciiTheme="minorHAnsi" w:hAnsiTheme="minorHAnsi"/>
        </w:rPr>
        <w:t xml:space="preserve">corresponding </w:t>
      </w:r>
      <w:r w:rsidR="003E3AFD">
        <w:rPr>
          <w:rFonts w:asciiTheme="minorHAnsi" w:hAnsiTheme="minorHAnsi"/>
        </w:rPr>
        <w:t>experimental values</w:t>
      </w:r>
      <w:r>
        <w:rPr>
          <w:rFonts w:asciiTheme="minorHAnsi" w:hAnsiTheme="minorHAnsi"/>
        </w:rPr>
        <w:t>, including information on how their statistical properties were computed,</w:t>
      </w:r>
      <w:r w:rsidR="003E3AFD">
        <w:rPr>
          <w:rFonts w:asciiTheme="minorHAnsi" w:hAnsiTheme="minorHAnsi"/>
        </w:rPr>
        <w:t xml:space="preserve"> are available in the reference</w:t>
      </w:r>
      <w:r>
        <w:rPr>
          <w:rFonts w:asciiTheme="minorHAnsi" w:hAnsiTheme="minorHAnsi"/>
        </w:rPr>
        <w:t xml:space="preserve">d </w:t>
      </w:r>
      <w:r w:rsidR="003E3AFD">
        <w:rPr>
          <w:rFonts w:asciiTheme="minorHAnsi" w:hAnsiTheme="minorHAnsi"/>
        </w:rPr>
        <w:t>paper (</w:t>
      </w:r>
      <w:r w:rsidR="003E3AFD">
        <w:rPr>
          <w:rFonts w:asciiTheme="minorHAnsi" w:hAnsiTheme="minorHAnsi"/>
          <w:color w:val="000000"/>
          <w:sz w:val="22"/>
        </w:rPr>
        <w:t>van der Westhuizen, E. T., Breton, B., Christopoulos, A., and Bouvier, M. (2014))</w:t>
      </w:r>
    </w:p>
    <w:p w14:paraId="28DFA2E6" w14:textId="26791837" w:rsidR="00F65749" w:rsidRDefault="00F657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/>
          <w:sz w:val="22"/>
        </w:rPr>
      </w:pPr>
    </w:p>
    <w:p w14:paraId="0EA2B479" w14:textId="38EEFB0E" w:rsidR="00F65749" w:rsidRDefault="00F657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convergence of the free energy landscapes was further assessed with chain Markov Chain Monte Carlo bootstrapping (Figure 2, supplement 7).</w:t>
      </w:r>
      <w:r>
        <w:rPr>
          <w:rFonts w:asciiTheme="minorHAnsi" w:hAnsiTheme="minorHAnsi"/>
        </w:rPr>
        <w:t xml:space="preserve"> With this approach, we obtain a distribution of free energy landscapes from which we can compute statistical properties such as the standard deviation and identify outliers. </w:t>
      </w:r>
    </w:p>
    <w:p w14:paraId="432215C9" w14:textId="0DAAA7B9" w:rsidR="00F65749" w:rsidRDefault="00F657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03F1293" w14:textId="1C8D2763" w:rsidR="00F65749" w:rsidRPr="003E3AFD" w:rsidRDefault="00F65749" w:rsidP="00F657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>Figure 3, supplement 2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we assessed convergence by monitoring the drift of a high dimensional set of Collective Variables</w:t>
      </w:r>
      <w:r>
        <w:rPr>
          <w:rFonts w:asciiTheme="minorHAnsi" w:hAnsiTheme="minorHAnsi"/>
        </w:rPr>
        <w:t xml:space="preserve">. Here, the shaded area shows the upper and lower values of the drift by taking the standard deviation of the simulation replicas into account. </w:t>
      </w:r>
    </w:p>
    <w:p w14:paraId="5DF47D24" w14:textId="77777777" w:rsidR="00F65749" w:rsidRDefault="00F657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/>
          <w:sz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2B794E" w:rsidR="00BC3CCE" w:rsidRPr="00505C51" w:rsidRDefault="003E3A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036418" w:rsidR="00BC3CCE" w:rsidRPr="00505C51" w:rsidRDefault="003E3A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used to reproduce the findings in this paper were uploaded to OSF, the codes are available on the lab’s GitHub</w:t>
      </w:r>
      <w:r w:rsidR="00F65749">
        <w:rPr>
          <w:rFonts w:asciiTheme="minorHAnsi" w:hAnsiTheme="minorHAnsi"/>
          <w:sz w:val="22"/>
          <w:szCs w:val="22"/>
        </w:rPr>
        <w:t xml:space="preserve"> repository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31AFB" w14:textId="77777777" w:rsidR="00A17A4B" w:rsidRDefault="00A17A4B" w:rsidP="004215FE">
      <w:r>
        <w:separator/>
      </w:r>
    </w:p>
  </w:endnote>
  <w:endnote w:type="continuationSeparator" w:id="0">
    <w:p w14:paraId="5B27176B" w14:textId="77777777" w:rsidR="00A17A4B" w:rsidRDefault="00A17A4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2DA47" w14:textId="77777777" w:rsidR="00A17A4B" w:rsidRDefault="00A17A4B" w:rsidP="004215FE">
      <w:r>
        <w:separator/>
      </w:r>
    </w:p>
  </w:footnote>
  <w:footnote w:type="continuationSeparator" w:id="0">
    <w:p w14:paraId="595BEABF" w14:textId="77777777" w:rsidR="00A17A4B" w:rsidRDefault="00A17A4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3AF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D63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635C"/>
    <w:rsid w:val="009D0D28"/>
    <w:rsid w:val="009E6ACE"/>
    <w:rsid w:val="009E7B13"/>
    <w:rsid w:val="00A11EC6"/>
    <w:rsid w:val="00A131BD"/>
    <w:rsid w:val="00A17A4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2B3"/>
    <w:rsid w:val="00ED346E"/>
    <w:rsid w:val="00EF7423"/>
    <w:rsid w:val="00F27DEC"/>
    <w:rsid w:val="00F3344F"/>
    <w:rsid w:val="00F60CF4"/>
    <w:rsid w:val="00F6574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04267EC2-A571-0A44-94B4-37ED14F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A71BDA-DEF0-194A-8606-68139A97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Oliver Fleetwood</cp:lastModifiedBy>
  <cp:revision>4</cp:revision>
  <dcterms:created xsi:type="dcterms:W3CDTF">2020-07-19T07:02:00Z</dcterms:created>
  <dcterms:modified xsi:type="dcterms:W3CDTF">2020-12-22T13:27:00Z</dcterms:modified>
</cp:coreProperties>
</file>