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0D6ADF" w:rsidRDefault="00550F13" w:rsidP="00550F13">
      <w:pPr>
        <w:rPr>
          <w:rFonts w:asciiTheme="minorHAnsi" w:hAnsiTheme="minorHAnsi" w:cstheme="minorHAnsi"/>
          <w:b/>
          <w:bCs/>
          <w:sz w:val="28"/>
          <w:szCs w:val="28"/>
        </w:rPr>
      </w:pPr>
      <w:proofErr w:type="spellStart"/>
      <w:r w:rsidRPr="000D6ADF">
        <w:rPr>
          <w:rFonts w:asciiTheme="minorHAnsi" w:hAnsiTheme="minorHAnsi" w:cstheme="minorHAnsi"/>
          <w:b/>
          <w:bCs/>
          <w:i/>
          <w:sz w:val="28"/>
          <w:szCs w:val="28"/>
        </w:rPr>
        <w:t>eLife</w:t>
      </w:r>
      <w:r w:rsidR="00370080" w:rsidRPr="000D6ADF">
        <w:rPr>
          <w:rFonts w:asciiTheme="minorHAnsi" w:hAnsiTheme="minorHAnsi" w:cstheme="minorHAnsi"/>
          <w:b/>
          <w:bCs/>
          <w:i/>
          <w:sz w:val="28"/>
          <w:szCs w:val="28"/>
        </w:rPr>
        <w:t>’s</w:t>
      </w:r>
      <w:proofErr w:type="spellEnd"/>
      <w:r w:rsidR="00A5368C" w:rsidRPr="000D6ADF">
        <w:rPr>
          <w:rFonts w:asciiTheme="minorHAnsi" w:hAnsiTheme="minorHAnsi" w:cstheme="minorHAnsi"/>
          <w:b/>
          <w:bCs/>
          <w:sz w:val="28"/>
          <w:szCs w:val="28"/>
        </w:rPr>
        <w:t xml:space="preserve"> </w:t>
      </w:r>
      <w:r w:rsidR="00370080" w:rsidRPr="000D6ADF">
        <w:rPr>
          <w:rFonts w:asciiTheme="minorHAnsi" w:hAnsiTheme="minorHAnsi" w:cstheme="minorHAnsi"/>
          <w:b/>
          <w:bCs/>
          <w:sz w:val="28"/>
          <w:szCs w:val="28"/>
        </w:rPr>
        <w:t>transparent reporting</w:t>
      </w:r>
      <w:r w:rsidR="00877644" w:rsidRPr="000D6ADF">
        <w:rPr>
          <w:rFonts w:asciiTheme="minorHAnsi" w:hAnsiTheme="minorHAnsi" w:cstheme="minorHAnsi"/>
          <w:b/>
          <w:bCs/>
          <w:sz w:val="28"/>
          <w:szCs w:val="28"/>
        </w:rPr>
        <w:t xml:space="preserve"> form</w:t>
      </w:r>
    </w:p>
    <w:p w14:paraId="6CB056A9" w14:textId="77777777" w:rsidR="00762B36" w:rsidRPr="000D6ADF" w:rsidRDefault="00762B36" w:rsidP="00AF5736">
      <w:pPr>
        <w:rPr>
          <w:rFonts w:asciiTheme="minorHAnsi" w:hAnsiTheme="minorHAnsi" w:cstheme="minorHAnsi"/>
          <w:bCs/>
          <w:sz w:val="22"/>
          <w:szCs w:val="22"/>
        </w:rPr>
      </w:pPr>
    </w:p>
    <w:p w14:paraId="30CA8809" w14:textId="77F68820" w:rsidR="00605A12" w:rsidRPr="008F495F" w:rsidRDefault="00D93937" w:rsidP="00AF5736">
      <w:pPr>
        <w:rPr>
          <w:rFonts w:asciiTheme="minorHAnsi" w:hAnsiTheme="minorHAnsi" w:cstheme="minorHAnsi"/>
          <w:bCs/>
          <w:sz w:val="22"/>
          <w:szCs w:val="22"/>
        </w:rPr>
      </w:pPr>
      <w:r w:rsidRPr="000D6ADF">
        <w:rPr>
          <w:rFonts w:asciiTheme="minorHAnsi" w:hAnsiTheme="minorHAnsi" w:cstheme="minorHAnsi"/>
          <w:bCs/>
          <w:sz w:val="22"/>
          <w:szCs w:val="22"/>
        </w:rPr>
        <w:t xml:space="preserve">We encourage authors to provide detailed information </w:t>
      </w:r>
      <w:r w:rsidRPr="000D6ADF">
        <w:rPr>
          <w:rFonts w:asciiTheme="minorHAnsi" w:hAnsiTheme="minorHAnsi" w:cstheme="minorHAnsi"/>
          <w:bCs/>
          <w:i/>
          <w:sz w:val="22"/>
          <w:szCs w:val="22"/>
        </w:rPr>
        <w:t>within their submission</w:t>
      </w:r>
      <w:r w:rsidRPr="000D6ADF">
        <w:rPr>
          <w:rFonts w:asciiTheme="minorHAnsi" w:hAnsiTheme="minorHAnsi" w:cstheme="minorHAnsi"/>
          <w:bCs/>
          <w:sz w:val="22"/>
          <w:szCs w:val="22"/>
        </w:rPr>
        <w:t xml:space="preserve"> to facilitate the interpretation and replication of experiments.</w:t>
      </w:r>
      <w:r w:rsidR="007C1A97" w:rsidRPr="000D6ADF">
        <w:rPr>
          <w:rFonts w:asciiTheme="minorHAnsi" w:hAnsiTheme="minorHAnsi" w:cstheme="minorHAnsi"/>
          <w:bCs/>
          <w:sz w:val="22"/>
          <w:szCs w:val="22"/>
        </w:rPr>
        <w:t xml:space="preserve"> </w:t>
      </w:r>
      <w:r w:rsidR="00E41364" w:rsidRPr="000D6ADF">
        <w:rPr>
          <w:rFonts w:asciiTheme="minorHAnsi" w:hAnsiTheme="minorHAnsi" w:cstheme="minorHAnsi"/>
          <w:bCs/>
          <w:sz w:val="22"/>
          <w:szCs w:val="22"/>
          <w:lang w:val="en-GB"/>
        </w:rPr>
        <w:t>A</w:t>
      </w:r>
      <w:r w:rsidR="007B7AF0" w:rsidRPr="000D6ADF">
        <w:rPr>
          <w:rFonts w:asciiTheme="minorHAnsi" w:hAnsiTheme="minorHAnsi" w:cstheme="minorHAnsi"/>
          <w:bCs/>
          <w:sz w:val="22"/>
          <w:szCs w:val="22"/>
          <w:lang w:val="en-GB"/>
        </w:rPr>
        <w:t xml:space="preserve">uthors </w:t>
      </w:r>
      <w:r w:rsidR="008A22A7" w:rsidRPr="000D6ADF">
        <w:rPr>
          <w:rFonts w:asciiTheme="minorHAnsi" w:hAnsiTheme="minorHAnsi" w:cstheme="minorHAnsi"/>
          <w:bCs/>
          <w:sz w:val="22"/>
          <w:szCs w:val="22"/>
          <w:lang w:val="en-GB"/>
        </w:rPr>
        <w:t xml:space="preserve">can </w:t>
      </w:r>
      <w:r w:rsidR="007B7AF0" w:rsidRPr="000D6ADF">
        <w:rPr>
          <w:rFonts w:asciiTheme="minorHAnsi" w:hAnsiTheme="minorHAnsi" w:cstheme="minorHAnsi"/>
          <w:bCs/>
          <w:sz w:val="22"/>
          <w:szCs w:val="22"/>
          <w:lang w:val="en-GB"/>
        </w:rPr>
        <w:t>upload supporting documentation to indicate the use of appropriate reporting guidelines for health-related research (see </w:t>
      </w:r>
      <w:hyperlink r:id="rId8" w:tgtFrame="_blank" w:history="1">
        <w:r w:rsidR="007B7AF0" w:rsidRPr="00D8256F">
          <w:rPr>
            <w:rStyle w:val="Hyperlink"/>
            <w:rFonts w:asciiTheme="minorHAnsi" w:hAnsiTheme="minorHAnsi"/>
            <w:bCs/>
            <w:sz w:val="22"/>
            <w:szCs w:val="22"/>
            <w:lang w:val="en-GB"/>
          </w:rPr>
          <w:t>EQUATOR Network</w:t>
        </w:r>
      </w:hyperlink>
      <w:r w:rsidR="007B7AF0" w:rsidRPr="000D6ADF">
        <w:rPr>
          <w:rFonts w:asciiTheme="minorHAnsi" w:hAnsiTheme="minorHAnsi" w:cstheme="minorHAnsi"/>
          <w:bCs/>
          <w:sz w:val="22"/>
          <w:szCs w:val="22"/>
          <w:lang w:val="en-GB"/>
        </w:rPr>
        <w:t>), life science research (see the </w:t>
      </w:r>
      <w:proofErr w:type="spellStart"/>
      <w:r w:rsidR="001C28F2">
        <w:fldChar w:fldCharType="begin"/>
      </w:r>
      <w:r w:rsidR="001C28F2">
        <w:instrText xml:space="preserve"> HYPERLINK "https://biosharing.org/" \t "_blank" </w:instrText>
      </w:r>
      <w:r w:rsidR="001C28F2">
        <w:fldChar w:fldCharType="separate"/>
      </w:r>
      <w:r w:rsidR="007B7AF0" w:rsidRPr="00D8256F">
        <w:rPr>
          <w:rStyle w:val="Hyperlink"/>
          <w:rFonts w:asciiTheme="minorHAnsi" w:hAnsiTheme="minorHAnsi"/>
          <w:bCs/>
          <w:sz w:val="22"/>
          <w:szCs w:val="22"/>
          <w:lang w:val="en-GB"/>
        </w:rPr>
        <w:t>BioSharing</w:t>
      </w:r>
      <w:proofErr w:type="spellEnd"/>
      <w:r w:rsidR="007B7AF0" w:rsidRPr="00D8256F">
        <w:rPr>
          <w:rStyle w:val="Hyperlink"/>
          <w:rFonts w:asciiTheme="minorHAnsi" w:hAnsiTheme="minorHAnsi"/>
          <w:bCs/>
          <w:sz w:val="22"/>
          <w:szCs w:val="22"/>
          <w:lang w:val="en-GB"/>
        </w:rPr>
        <w:t xml:space="preserve"> Information Resource</w:t>
      </w:r>
      <w:r w:rsidR="001C28F2">
        <w:rPr>
          <w:rStyle w:val="Hyperlink"/>
          <w:rFonts w:asciiTheme="minorHAnsi" w:hAnsiTheme="minorHAnsi"/>
          <w:bCs/>
          <w:sz w:val="22"/>
          <w:szCs w:val="22"/>
          <w:lang w:val="en-GB"/>
        </w:rPr>
        <w:fldChar w:fldCharType="end"/>
      </w:r>
      <w:r w:rsidR="007B7AF0" w:rsidRPr="000D6ADF">
        <w:rPr>
          <w:rFonts w:asciiTheme="minorHAnsi" w:hAnsiTheme="minorHAnsi" w:cstheme="minorHAnsi"/>
          <w:bCs/>
          <w:sz w:val="22"/>
          <w:szCs w:val="22"/>
          <w:lang w:val="en-GB"/>
        </w:rPr>
        <w:t>), or the </w:t>
      </w:r>
      <w:hyperlink r:id="rId9" w:tgtFrame="_blank" w:history="1">
        <w:r w:rsidR="007B7AF0" w:rsidRPr="00D8256F">
          <w:rPr>
            <w:rStyle w:val="Hyperlink"/>
            <w:rFonts w:asciiTheme="minorHAnsi" w:hAnsiTheme="minorHAnsi"/>
            <w:bCs/>
            <w:sz w:val="22"/>
            <w:szCs w:val="22"/>
            <w:lang w:val="en-GB"/>
          </w:rPr>
          <w:t>ARRIVE guidelines</w:t>
        </w:r>
      </w:hyperlink>
      <w:r w:rsidR="007B7AF0" w:rsidRPr="000D6ADF">
        <w:rPr>
          <w:rFonts w:asciiTheme="minorHAnsi" w:hAnsiTheme="minorHAnsi" w:cstheme="minorHAnsi"/>
          <w:bCs/>
          <w:sz w:val="22"/>
          <w:szCs w:val="22"/>
          <w:lang w:val="en-GB"/>
        </w:rPr>
        <w:t> for reporting work involving animal research.</w:t>
      </w:r>
      <w:r w:rsidR="007C1A97" w:rsidRPr="008F495F">
        <w:rPr>
          <w:rFonts w:asciiTheme="minorHAnsi" w:hAnsiTheme="minorHAnsi" w:cstheme="minorHAnsi"/>
          <w:bCs/>
          <w:sz w:val="22"/>
          <w:szCs w:val="22"/>
        </w:rPr>
        <w:t xml:space="preserve"> </w:t>
      </w:r>
      <w:r w:rsidR="00963CEF" w:rsidRPr="008F495F">
        <w:rPr>
          <w:rFonts w:asciiTheme="minorHAnsi" w:hAnsiTheme="minorHAnsi" w:cstheme="minorHAnsi"/>
          <w:bCs/>
          <w:sz w:val="22"/>
          <w:szCs w:val="22"/>
        </w:rPr>
        <w:t>Whe</w:t>
      </w:r>
      <w:r w:rsidR="007B7AF0" w:rsidRPr="008F495F">
        <w:rPr>
          <w:rFonts w:asciiTheme="minorHAnsi" w:hAnsiTheme="minorHAnsi" w:cstheme="minorHAnsi"/>
          <w:bCs/>
          <w:sz w:val="22"/>
          <w:szCs w:val="22"/>
        </w:rPr>
        <w:t>re</w:t>
      </w:r>
      <w:r w:rsidR="00963CEF" w:rsidRPr="008F495F">
        <w:rPr>
          <w:rFonts w:asciiTheme="minorHAnsi" w:hAnsiTheme="minorHAnsi" w:cstheme="minorHAnsi"/>
          <w:bCs/>
          <w:sz w:val="22"/>
          <w:szCs w:val="22"/>
        </w:rPr>
        <w:t xml:space="preserve"> applicable, a</w:t>
      </w:r>
      <w:r w:rsidR="007C1A97" w:rsidRPr="008F495F">
        <w:rPr>
          <w:rFonts w:asciiTheme="minorHAnsi" w:hAnsiTheme="minorHAnsi" w:cstheme="minorHAnsi"/>
          <w:bCs/>
          <w:sz w:val="22"/>
          <w:szCs w:val="22"/>
        </w:rPr>
        <w:t xml:space="preserve">uthors </w:t>
      </w:r>
      <w:r w:rsidR="004505C5" w:rsidRPr="008F495F">
        <w:rPr>
          <w:rFonts w:asciiTheme="minorHAnsi" w:hAnsiTheme="minorHAnsi" w:cstheme="minorHAnsi"/>
          <w:bCs/>
          <w:sz w:val="22"/>
          <w:szCs w:val="22"/>
        </w:rPr>
        <w:t>should</w:t>
      </w:r>
      <w:r w:rsidR="007C1A97" w:rsidRPr="008F495F">
        <w:rPr>
          <w:rFonts w:asciiTheme="minorHAnsi" w:hAnsiTheme="minorHAnsi" w:cstheme="minorHAnsi"/>
          <w:bCs/>
          <w:sz w:val="22"/>
          <w:szCs w:val="22"/>
        </w:rPr>
        <w:t xml:space="preserve"> refer to </w:t>
      </w:r>
      <w:r w:rsidR="007B7AF0" w:rsidRPr="008F495F">
        <w:rPr>
          <w:rFonts w:asciiTheme="minorHAnsi" w:hAnsiTheme="minorHAnsi" w:cstheme="minorHAnsi"/>
          <w:bCs/>
          <w:sz w:val="22"/>
          <w:szCs w:val="22"/>
        </w:rPr>
        <w:t>any relevant reporting standards</w:t>
      </w:r>
      <w:r w:rsidR="007C1A97" w:rsidRPr="008F495F">
        <w:rPr>
          <w:rFonts w:asciiTheme="minorHAnsi" w:hAnsiTheme="minorHAnsi" w:cstheme="minorHAnsi"/>
          <w:bCs/>
          <w:sz w:val="22"/>
          <w:szCs w:val="22"/>
        </w:rPr>
        <w:t xml:space="preserve"> documents in </w:t>
      </w:r>
      <w:r w:rsidR="00963CEF" w:rsidRPr="008F495F">
        <w:rPr>
          <w:rFonts w:asciiTheme="minorHAnsi" w:hAnsiTheme="minorHAnsi" w:cstheme="minorHAnsi"/>
          <w:bCs/>
          <w:sz w:val="22"/>
          <w:szCs w:val="22"/>
        </w:rPr>
        <w:t>th</w:t>
      </w:r>
      <w:r w:rsidR="007B7AF0" w:rsidRPr="008F495F">
        <w:rPr>
          <w:rFonts w:asciiTheme="minorHAnsi" w:hAnsiTheme="minorHAnsi" w:cstheme="minorHAnsi"/>
          <w:bCs/>
          <w:sz w:val="22"/>
          <w:szCs w:val="22"/>
        </w:rPr>
        <w:t>is</w:t>
      </w:r>
      <w:r w:rsidR="007C1A97" w:rsidRPr="008F495F">
        <w:rPr>
          <w:rFonts w:asciiTheme="minorHAnsi" w:hAnsiTheme="minorHAnsi" w:cstheme="minorHAnsi"/>
          <w:bCs/>
          <w:sz w:val="22"/>
          <w:szCs w:val="22"/>
        </w:rPr>
        <w:t xml:space="preserve"> form.</w:t>
      </w:r>
    </w:p>
    <w:p w14:paraId="57C27825" w14:textId="77777777" w:rsidR="00605A12" w:rsidRPr="008F495F" w:rsidRDefault="00605A12" w:rsidP="00AF5736">
      <w:pPr>
        <w:rPr>
          <w:rFonts w:asciiTheme="minorHAnsi" w:hAnsiTheme="minorHAnsi" w:cstheme="minorHAnsi"/>
          <w:bCs/>
        </w:rPr>
      </w:pPr>
    </w:p>
    <w:p w14:paraId="094E1034" w14:textId="7DE9C48C" w:rsidR="00C1184B" w:rsidRPr="008F495F" w:rsidRDefault="00D93937" w:rsidP="00AF5736">
      <w:pPr>
        <w:rPr>
          <w:rFonts w:asciiTheme="minorHAnsi" w:hAnsiTheme="minorHAnsi" w:cstheme="minorHAnsi"/>
          <w:b/>
          <w:bCs/>
          <w:color w:val="3366FF"/>
          <w:sz w:val="22"/>
          <w:szCs w:val="22"/>
        </w:rPr>
      </w:pPr>
      <w:r w:rsidRPr="008F495F">
        <w:rPr>
          <w:rFonts w:asciiTheme="minorHAnsi" w:hAnsiTheme="minorHAnsi" w:cstheme="minorHAnsi"/>
          <w:bCs/>
          <w:sz w:val="22"/>
          <w:szCs w:val="22"/>
        </w:rPr>
        <w:t xml:space="preserve">If you have any questions, please </w:t>
      </w:r>
      <w:r w:rsidR="00763BA5" w:rsidRPr="008F495F">
        <w:rPr>
          <w:rFonts w:asciiTheme="minorHAnsi" w:hAnsiTheme="minorHAnsi" w:cstheme="minorHAnsi"/>
          <w:bCs/>
          <w:sz w:val="22"/>
          <w:szCs w:val="22"/>
        </w:rPr>
        <w:t xml:space="preserve">consult our </w:t>
      </w:r>
      <w:r w:rsidR="00100F97" w:rsidRPr="008F495F">
        <w:rPr>
          <w:rFonts w:asciiTheme="minorHAnsi" w:hAnsiTheme="minorHAnsi" w:cstheme="minorHAnsi"/>
          <w:bCs/>
          <w:sz w:val="22"/>
          <w:szCs w:val="22"/>
        </w:rPr>
        <w:t xml:space="preserve">Journal Policies </w:t>
      </w:r>
      <w:r w:rsidR="00763BA5" w:rsidRPr="008F495F">
        <w:rPr>
          <w:rFonts w:asciiTheme="minorHAnsi" w:hAnsiTheme="minorHAnsi" w:cstheme="minorHAnsi"/>
          <w:bCs/>
          <w:sz w:val="22"/>
          <w:szCs w:val="22"/>
        </w:rPr>
        <w:t xml:space="preserve">and/or </w:t>
      </w:r>
      <w:r w:rsidRPr="008F495F">
        <w:rPr>
          <w:rFonts w:asciiTheme="minorHAnsi" w:hAnsiTheme="minorHAnsi" w:cstheme="minorHAnsi"/>
          <w:bCs/>
          <w:sz w:val="22"/>
          <w:szCs w:val="22"/>
        </w:rPr>
        <w:t>contact us:</w:t>
      </w:r>
      <w:r w:rsidRPr="008F495F">
        <w:rPr>
          <w:rFonts w:asciiTheme="minorHAnsi" w:hAnsiTheme="minorHAnsi" w:cstheme="minorHAnsi"/>
          <w:bCs/>
          <w:color w:val="FF0000"/>
          <w:sz w:val="22"/>
          <w:szCs w:val="22"/>
        </w:rPr>
        <w:t xml:space="preserve"> </w:t>
      </w:r>
      <w:hyperlink r:id="rId10" w:history="1">
        <w:r w:rsidRPr="00D8256F">
          <w:rPr>
            <w:rStyle w:val="Hyperlink"/>
            <w:rFonts w:asciiTheme="minorHAnsi" w:hAnsiTheme="minorHAnsi"/>
            <w:bCs/>
            <w:sz w:val="22"/>
            <w:szCs w:val="22"/>
          </w:rPr>
          <w:t>editorial@elifesciences.org</w:t>
        </w:r>
      </w:hyperlink>
      <w:r w:rsidRPr="000D6ADF">
        <w:rPr>
          <w:rFonts w:asciiTheme="minorHAnsi" w:hAnsiTheme="minorHAnsi" w:cstheme="minorHAnsi"/>
          <w:bCs/>
          <w:sz w:val="22"/>
          <w:szCs w:val="22"/>
        </w:rPr>
        <w:t>.</w:t>
      </w:r>
    </w:p>
    <w:p w14:paraId="506CC8B1" w14:textId="77777777" w:rsidR="00605A12" w:rsidRPr="008F495F" w:rsidRDefault="00605A12" w:rsidP="00AF5736">
      <w:pPr>
        <w:rPr>
          <w:rFonts w:asciiTheme="minorHAnsi" w:hAnsiTheme="minorHAnsi" w:cstheme="minorHAnsi"/>
          <w:b/>
          <w:bCs/>
          <w:color w:val="3366FF"/>
          <w:sz w:val="22"/>
          <w:szCs w:val="22"/>
        </w:rPr>
      </w:pPr>
    </w:p>
    <w:p w14:paraId="12D04514" w14:textId="77777777" w:rsidR="00AF5736" w:rsidRPr="008F495F" w:rsidRDefault="00AF5736" w:rsidP="00FF5ED7">
      <w:pPr>
        <w:rPr>
          <w:rFonts w:asciiTheme="minorHAnsi" w:hAnsiTheme="minorHAnsi" w:cstheme="minorHAnsi"/>
          <w:sz w:val="22"/>
          <w:szCs w:val="22"/>
        </w:rPr>
      </w:pPr>
      <w:r w:rsidRPr="008F495F">
        <w:rPr>
          <w:rFonts w:asciiTheme="minorHAnsi" w:hAnsiTheme="minorHAnsi" w:cstheme="minorHAnsi"/>
          <w:b/>
          <w:bCs/>
          <w:sz w:val="22"/>
          <w:szCs w:val="22"/>
        </w:rPr>
        <w:t>Sample-size estimation</w:t>
      </w:r>
    </w:p>
    <w:p w14:paraId="318427B9" w14:textId="284DAC72" w:rsidR="00877644" w:rsidRPr="008F495F" w:rsidRDefault="00877644" w:rsidP="00877644">
      <w:pPr>
        <w:pStyle w:val="ListParagraph"/>
        <w:numPr>
          <w:ilvl w:val="0"/>
          <w:numId w:val="4"/>
        </w:numPr>
        <w:rPr>
          <w:rFonts w:asciiTheme="minorHAnsi" w:hAnsiTheme="minorHAnsi" w:cstheme="minorHAnsi"/>
          <w:sz w:val="22"/>
          <w:szCs w:val="22"/>
        </w:rPr>
      </w:pPr>
      <w:r w:rsidRPr="008F495F">
        <w:rPr>
          <w:rFonts w:asciiTheme="minorHAnsi" w:hAnsiTheme="minorHAnsi" w:cstheme="minorHAnsi"/>
          <w:sz w:val="22"/>
          <w:szCs w:val="22"/>
        </w:rPr>
        <w:t>Y</w:t>
      </w:r>
      <w:r w:rsidR="00AF5736" w:rsidRPr="008F495F">
        <w:rPr>
          <w:rFonts w:asciiTheme="minorHAnsi" w:hAnsiTheme="minorHAnsi" w:cstheme="minorHAnsi"/>
          <w:sz w:val="22"/>
          <w:szCs w:val="22"/>
        </w:rPr>
        <w:t xml:space="preserve">ou </w:t>
      </w:r>
      <w:r w:rsidRPr="008F495F">
        <w:rPr>
          <w:rFonts w:asciiTheme="minorHAnsi" w:hAnsiTheme="minorHAnsi" w:cstheme="minorHAnsi"/>
          <w:sz w:val="22"/>
          <w:szCs w:val="22"/>
        </w:rPr>
        <w:t>should state</w:t>
      </w:r>
      <w:r w:rsidR="00AF5736" w:rsidRPr="008F495F">
        <w:rPr>
          <w:rFonts w:asciiTheme="minorHAnsi" w:hAnsiTheme="minorHAnsi" w:cstheme="minorHAnsi"/>
          <w:sz w:val="22"/>
          <w:szCs w:val="22"/>
        </w:rPr>
        <w:t xml:space="preserve"> whether an appropriate sample size was computed when the study was being designed </w:t>
      </w:r>
    </w:p>
    <w:p w14:paraId="5AF6CDDB" w14:textId="27D431D0" w:rsidR="00AF5736" w:rsidRPr="008F495F" w:rsidRDefault="00877644" w:rsidP="00877644">
      <w:pPr>
        <w:pStyle w:val="ListParagraph"/>
        <w:numPr>
          <w:ilvl w:val="0"/>
          <w:numId w:val="4"/>
        </w:numPr>
        <w:rPr>
          <w:rFonts w:asciiTheme="minorHAnsi" w:hAnsiTheme="minorHAnsi" w:cstheme="minorHAnsi"/>
          <w:sz w:val="22"/>
          <w:szCs w:val="22"/>
        </w:rPr>
      </w:pPr>
      <w:r w:rsidRPr="008F495F">
        <w:rPr>
          <w:rFonts w:asciiTheme="minorHAnsi" w:hAnsiTheme="minorHAnsi" w:cstheme="minorHAnsi"/>
          <w:sz w:val="22"/>
          <w:szCs w:val="22"/>
        </w:rPr>
        <w:t>You should</w:t>
      </w:r>
      <w:r w:rsidR="00AF5736" w:rsidRPr="008F495F">
        <w:rPr>
          <w:rFonts w:asciiTheme="minorHAnsi" w:hAnsiTheme="minorHAnsi" w:cstheme="minorHAnsi"/>
          <w:sz w:val="22"/>
          <w:szCs w:val="22"/>
        </w:rPr>
        <w:t xml:space="preserve"> </w:t>
      </w:r>
      <w:r w:rsidRPr="008F495F">
        <w:rPr>
          <w:rFonts w:asciiTheme="minorHAnsi" w:hAnsiTheme="minorHAnsi" w:cstheme="minorHAnsi"/>
          <w:sz w:val="22"/>
          <w:szCs w:val="22"/>
        </w:rPr>
        <w:t>state</w:t>
      </w:r>
      <w:r w:rsidR="00AF5736" w:rsidRPr="008F495F">
        <w:rPr>
          <w:rFonts w:asciiTheme="minorHAnsi" w:hAnsiTheme="minorHAnsi" w:cstheme="minorHAnsi"/>
          <w:sz w:val="22"/>
          <w:szCs w:val="22"/>
        </w:rPr>
        <w:t xml:space="preserve"> the sta</w:t>
      </w:r>
      <w:r w:rsidRPr="008F495F">
        <w:rPr>
          <w:rFonts w:asciiTheme="minorHAnsi" w:hAnsiTheme="minorHAnsi" w:cstheme="minorHAnsi"/>
          <w:sz w:val="22"/>
          <w:szCs w:val="22"/>
        </w:rPr>
        <w:t xml:space="preserve">tistical method of </w:t>
      </w:r>
      <w:r w:rsidR="009205E9" w:rsidRPr="008F495F">
        <w:rPr>
          <w:rFonts w:asciiTheme="minorHAnsi" w:hAnsiTheme="minorHAnsi" w:cstheme="minorHAnsi"/>
          <w:sz w:val="22"/>
          <w:szCs w:val="22"/>
        </w:rPr>
        <w:t xml:space="preserve">sample size </w:t>
      </w:r>
      <w:r w:rsidRPr="008F495F">
        <w:rPr>
          <w:rFonts w:asciiTheme="minorHAnsi" w:hAnsiTheme="minorHAnsi" w:cstheme="minorHAnsi"/>
          <w:sz w:val="22"/>
          <w:szCs w:val="22"/>
        </w:rPr>
        <w:t>computation</w:t>
      </w:r>
      <w:r w:rsidR="009205E9" w:rsidRPr="008F495F">
        <w:rPr>
          <w:rFonts w:asciiTheme="minorHAnsi" w:hAnsiTheme="minorHAnsi" w:cstheme="minorHAnsi"/>
          <w:sz w:val="22"/>
          <w:szCs w:val="22"/>
        </w:rPr>
        <w:t xml:space="preserve"> and any required assumptions</w:t>
      </w:r>
    </w:p>
    <w:p w14:paraId="1EB6E52F" w14:textId="224B80E0" w:rsidR="00402ADD" w:rsidRPr="008F495F" w:rsidDel="008669DA" w:rsidRDefault="00AF5736" w:rsidP="007B7AF0">
      <w:pPr>
        <w:pStyle w:val="ListParagraph"/>
        <w:numPr>
          <w:ilvl w:val="0"/>
          <w:numId w:val="4"/>
        </w:numPr>
        <w:rPr>
          <w:rFonts w:asciiTheme="minorHAnsi" w:hAnsiTheme="minorHAnsi" w:cstheme="minorHAnsi"/>
          <w:sz w:val="22"/>
          <w:szCs w:val="22"/>
          <w:lang w:val="en-GB"/>
        </w:rPr>
      </w:pPr>
      <w:r w:rsidRPr="008F495F">
        <w:rPr>
          <w:rFonts w:asciiTheme="minorHAnsi" w:hAnsiTheme="minorHAnsi" w:cstheme="minorHAnsi"/>
          <w:sz w:val="22"/>
          <w:szCs w:val="22"/>
        </w:rPr>
        <w:t>If no</w:t>
      </w:r>
      <w:r w:rsidR="00B57E8A" w:rsidRPr="008F495F">
        <w:rPr>
          <w:rFonts w:asciiTheme="minorHAnsi" w:hAnsiTheme="minorHAnsi" w:cstheme="minorHAnsi"/>
          <w:sz w:val="22"/>
          <w:szCs w:val="22"/>
        </w:rPr>
        <w:t xml:space="preserve"> explicit</w:t>
      </w:r>
      <w:r w:rsidRPr="008F495F">
        <w:rPr>
          <w:rFonts w:asciiTheme="minorHAnsi" w:hAnsiTheme="minorHAnsi" w:cstheme="minorHAnsi"/>
          <w:sz w:val="22"/>
          <w:szCs w:val="22"/>
        </w:rPr>
        <w:t xml:space="preserve"> power analysis was used, you </w:t>
      </w:r>
      <w:r w:rsidR="00877644" w:rsidRPr="008F495F">
        <w:rPr>
          <w:rFonts w:asciiTheme="minorHAnsi" w:hAnsiTheme="minorHAnsi" w:cstheme="minorHAnsi"/>
          <w:sz w:val="22"/>
          <w:szCs w:val="22"/>
        </w:rPr>
        <w:t xml:space="preserve">should describe how you </w:t>
      </w:r>
      <w:r w:rsidR="00FE4F10" w:rsidRPr="008F495F">
        <w:rPr>
          <w:rFonts w:asciiTheme="minorHAnsi" w:hAnsiTheme="minorHAnsi" w:cstheme="minorHAnsi"/>
          <w:sz w:val="22"/>
          <w:szCs w:val="22"/>
        </w:rPr>
        <w:t>decide</w:t>
      </w:r>
      <w:r w:rsidR="00877644" w:rsidRPr="008F495F">
        <w:rPr>
          <w:rFonts w:asciiTheme="minorHAnsi" w:hAnsiTheme="minorHAnsi" w:cstheme="minorHAnsi"/>
          <w:sz w:val="22"/>
          <w:szCs w:val="22"/>
        </w:rPr>
        <w:t>d</w:t>
      </w:r>
      <w:r w:rsidR="00FE4F10" w:rsidRPr="008F495F">
        <w:rPr>
          <w:rFonts w:asciiTheme="minorHAnsi" w:hAnsiTheme="minorHAnsi" w:cstheme="minorHAnsi"/>
          <w:sz w:val="22"/>
          <w:szCs w:val="22"/>
        </w:rPr>
        <w:t xml:space="preserve"> </w:t>
      </w:r>
      <w:r w:rsidR="00B57E8A" w:rsidRPr="008F495F">
        <w:rPr>
          <w:rFonts w:asciiTheme="minorHAnsi" w:hAnsiTheme="minorHAnsi" w:cstheme="minorHAnsi"/>
          <w:sz w:val="22"/>
          <w:szCs w:val="22"/>
        </w:rPr>
        <w:t xml:space="preserve">what </w:t>
      </w:r>
      <w:r w:rsidRPr="008F495F">
        <w:rPr>
          <w:rFonts w:asciiTheme="minorHAnsi" w:hAnsiTheme="minorHAnsi" w:cstheme="minorHAnsi"/>
          <w:sz w:val="22"/>
          <w:szCs w:val="22"/>
        </w:rPr>
        <w:t xml:space="preserve">sample </w:t>
      </w:r>
      <w:r w:rsidR="00FE4F10" w:rsidRPr="008F495F">
        <w:rPr>
          <w:rFonts w:asciiTheme="minorHAnsi" w:hAnsiTheme="minorHAnsi" w:cstheme="minorHAnsi"/>
          <w:sz w:val="22"/>
          <w:szCs w:val="22"/>
        </w:rPr>
        <w:t xml:space="preserve">(replicate) </w:t>
      </w:r>
      <w:r w:rsidRPr="008F495F">
        <w:rPr>
          <w:rFonts w:asciiTheme="minorHAnsi" w:hAnsiTheme="minorHAnsi" w:cstheme="minorHAnsi"/>
          <w:sz w:val="22"/>
          <w:szCs w:val="22"/>
        </w:rPr>
        <w:t>size</w:t>
      </w:r>
      <w:r w:rsidR="00FE4F10" w:rsidRPr="008F495F">
        <w:rPr>
          <w:rFonts w:asciiTheme="minorHAnsi" w:hAnsiTheme="minorHAnsi" w:cstheme="minorHAnsi"/>
          <w:sz w:val="22"/>
          <w:szCs w:val="22"/>
        </w:rPr>
        <w:t xml:space="preserve"> (number) to use</w:t>
      </w:r>
    </w:p>
    <w:p w14:paraId="3456DD34" w14:textId="77777777" w:rsidR="00877644" w:rsidRPr="008F495F" w:rsidRDefault="00877644" w:rsidP="00FF5ED7">
      <w:pPr>
        <w:rPr>
          <w:rFonts w:asciiTheme="minorHAnsi" w:hAnsiTheme="minorHAnsi" w:cstheme="minorHAnsi"/>
          <w:sz w:val="16"/>
          <w:szCs w:val="16"/>
          <w:lang w:val="en-GB"/>
        </w:rPr>
      </w:pPr>
    </w:p>
    <w:p w14:paraId="71461225" w14:textId="5E717B8A" w:rsidR="00877644" w:rsidRPr="008F495F" w:rsidRDefault="00877644" w:rsidP="00877644">
      <w:pPr>
        <w:rPr>
          <w:rFonts w:asciiTheme="minorHAnsi" w:hAnsiTheme="minorHAnsi" w:cstheme="minorHAnsi"/>
          <w:sz w:val="22"/>
          <w:szCs w:val="22"/>
          <w:lang w:val="en-GB"/>
        </w:rPr>
      </w:pPr>
      <w:r w:rsidRPr="008F495F">
        <w:rPr>
          <w:rFonts w:asciiTheme="minorHAnsi" w:hAnsiTheme="minorHAnsi" w:cstheme="minorHAnsi"/>
          <w:sz w:val="22"/>
          <w:szCs w:val="22"/>
          <w:lang w:val="en-GB"/>
        </w:rPr>
        <w:t xml:space="preserve">Please outline where this information can be found within the submission (e.g., </w:t>
      </w:r>
      <w:r w:rsidR="0015519A" w:rsidRPr="008F495F">
        <w:rPr>
          <w:rFonts w:asciiTheme="minorHAnsi" w:hAnsiTheme="minorHAnsi" w:cstheme="minorHAnsi"/>
          <w:sz w:val="22"/>
          <w:szCs w:val="22"/>
          <w:lang w:val="en-GB"/>
        </w:rPr>
        <w:t xml:space="preserve">sections </w:t>
      </w:r>
      <w:r w:rsidRPr="008F495F">
        <w:rPr>
          <w:rFonts w:asciiTheme="minorHAnsi" w:hAnsiTheme="minorHAnsi" w:cstheme="minorHAnsi"/>
          <w:sz w:val="22"/>
          <w:szCs w:val="22"/>
          <w:lang w:val="en-GB"/>
        </w:rPr>
        <w:t xml:space="preserve">or figure legends), or explain why this information </w:t>
      </w:r>
      <w:proofErr w:type="gramStart"/>
      <w:r w:rsidRPr="008F495F">
        <w:rPr>
          <w:rFonts w:asciiTheme="minorHAnsi" w:hAnsiTheme="minorHAnsi" w:cstheme="minorHAnsi"/>
          <w:sz w:val="22"/>
          <w:szCs w:val="22"/>
          <w:lang w:val="en-GB"/>
        </w:rPr>
        <w:t>doesn’t</w:t>
      </w:r>
      <w:proofErr w:type="gramEnd"/>
      <w:r w:rsidRPr="008F495F">
        <w:rPr>
          <w:rFonts w:asciiTheme="minorHAnsi" w:hAnsiTheme="minorHAnsi" w:cstheme="minorHAnsi"/>
          <w:sz w:val="22"/>
          <w:szCs w:val="22"/>
          <w:lang w:val="en-GB"/>
        </w:rPr>
        <w:t xml:space="preserve"> apply to your submission:</w:t>
      </w:r>
    </w:p>
    <w:p w14:paraId="2A376348" w14:textId="34D4FA2C" w:rsidR="006A0CF6" w:rsidRPr="008F495F" w:rsidRDefault="006A0CF6" w:rsidP="006A0C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8F495F">
        <w:rPr>
          <w:rFonts w:asciiTheme="minorHAnsi" w:hAnsiTheme="minorHAnsi" w:cstheme="minorHAnsi"/>
          <w:sz w:val="22"/>
          <w:szCs w:val="22"/>
        </w:rPr>
        <w:t xml:space="preserve">Sample size was determined based on </w:t>
      </w:r>
      <w:r w:rsidR="0039440C" w:rsidRPr="008F495F">
        <w:rPr>
          <w:rFonts w:asciiTheme="minorHAnsi" w:hAnsiTheme="minorHAnsi" w:cstheme="minorHAnsi"/>
          <w:sz w:val="22"/>
          <w:szCs w:val="22"/>
        </w:rPr>
        <w:t xml:space="preserve">results of </w:t>
      </w:r>
      <w:r w:rsidRPr="008F495F">
        <w:rPr>
          <w:rFonts w:asciiTheme="minorHAnsi" w:hAnsiTheme="minorHAnsi" w:cstheme="minorHAnsi"/>
          <w:sz w:val="22"/>
          <w:szCs w:val="22"/>
        </w:rPr>
        <w:t>similar studies in this field</w:t>
      </w:r>
      <w:r w:rsidR="0039440C" w:rsidRPr="008F495F">
        <w:rPr>
          <w:rFonts w:asciiTheme="minorHAnsi" w:hAnsiTheme="minorHAnsi" w:cstheme="minorHAnsi"/>
          <w:sz w:val="22"/>
          <w:szCs w:val="22"/>
        </w:rPr>
        <w:t>, and most importantly, our experience with the techniques performed, the variance of the assays and the magnitude of observed differences between ages and treatment conditions. These determined the sample sizes required to achieve statistical significance</w:t>
      </w:r>
      <w:r w:rsidRPr="008F495F">
        <w:rPr>
          <w:rFonts w:asciiTheme="minorHAnsi" w:hAnsiTheme="minorHAnsi" w:cstheme="minorHAnsi"/>
          <w:sz w:val="22"/>
          <w:szCs w:val="22"/>
        </w:rPr>
        <w:t>.</w:t>
      </w:r>
      <w:r w:rsidR="00350901" w:rsidRPr="008F495F">
        <w:rPr>
          <w:rFonts w:asciiTheme="minorHAnsi" w:hAnsiTheme="minorHAnsi" w:cstheme="minorHAnsi"/>
          <w:sz w:val="22"/>
          <w:szCs w:val="22"/>
        </w:rPr>
        <w:t xml:space="preserve"> </w:t>
      </w:r>
      <w:r w:rsidR="0039440C" w:rsidRPr="008F495F">
        <w:rPr>
          <w:rFonts w:asciiTheme="minorHAnsi" w:hAnsiTheme="minorHAnsi" w:cstheme="minorHAnsi"/>
          <w:sz w:val="22"/>
          <w:szCs w:val="22"/>
        </w:rPr>
        <w:t xml:space="preserve">Sample </w:t>
      </w:r>
      <w:r w:rsidR="00350901" w:rsidRPr="008F495F">
        <w:rPr>
          <w:rFonts w:asciiTheme="minorHAnsi" w:hAnsiTheme="minorHAnsi" w:cstheme="minorHAnsi"/>
          <w:sz w:val="22"/>
          <w:szCs w:val="22"/>
        </w:rPr>
        <w:t xml:space="preserve">numbers </w:t>
      </w:r>
      <w:r w:rsidR="0039440C" w:rsidRPr="008F495F">
        <w:rPr>
          <w:rFonts w:asciiTheme="minorHAnsi" w:hAnsiTheme="minorHAnsi" w:cstheme="minorHAnsi"/>
          <w:sz w:val="22"/>
          <w:szCs w:val="22"/>
        </w:rPr>
        <w:t xml:space="preserve">(N) </w:t>
      </w:r>
      <w:r w:rsidR="00350901" w:rsidRPr="008F495F">
        <w:rPr>
          <w:rFonts w:asciiTheme="minorHAnsi" w:hAnsiTheme="minorHAnsi" w:cstheme="minorHAnsi"/>
          <w:sz w:val="22"/>
          <w:szCs w:val="22"/>
        </w:rPr>
        <w:t xml:space="preserve">and </w:t>
      </w:r>
      <w:r w:rsidR="0039440C" w:rsidRPr="008F495F">
        <w:rPr>
          <w:rFonts w:asciiTheme="minorHAnsi" w:hAnsiTheme="minorHAnsi" w:cstheme="minorHAnsi"/>
          <w:sz w:val="22"/>
          <w:szCs w:val="22"/>
        </w:rPr>
        <w:t xml:space="preserve">the </w:t>
      </w:r>
      <w:r w:rsidR="00350901" w:rsidRPr="008F495F">
        <w:rPr>
          <w:rFonts w:asciiTheme="minorHAnsi" w:hAnsiTheme="minorHAnsi" w:cstheme="minorHAnsi"/>
          <w:sz w:val="22"/>
          <w:szCs w:val="22"/>
        </w:rPr>
        <w:t>statistical tests</w:t>
      </w:r>
      <w:r w:rsidR="0039440C" w:rsidRPr="008F495F">
        <w:rPr>
          <w:rFonts w:asciiTheme="minorHAnsi" w:hAnsiTheme="minorHAnsi" w:cstheme="minorHAnsi"/>
          <w:sz w:val="22"/>
          <w:szCs w:val="22"/>
        </w:rPr>
        <w:t xml:space="preserve"> used</w:t>
      </w:r>
      <w:r w:rsidR="00350901" w:rsidRPr="008F495F">
        <w:rPr>
          <w:rFonts w:asciiTheme="minorHAnsi" w:hAnsiTheme="minorHAnsi" w:cstheme="minorHAnsi"/>
          <w:sz w:val="22"/>
          <w:szCs w:val="22"/>
        </w:rPr>
        <w:t xml:space="preserve"> are given in every figure legend.</w:t>
      </w:r>
      <w:r w:rsidR="00CD2B18" w:rsidRPr="008F495F">
        <w:rPr>
          <w:rFonts w:asciiTheme="minorHAnsi" w:hAnsiTheme="minorHAnsi" w:cstheme="minorHAnsi"/>
          <w:sz w:val="22"/>
          <w:szCs w:val="22"/>
        </w:rPr>
        <w:t xml:space="preserve"> </w:t>
      </w:r>
    </w:p>
    <w:p w14:paraId="283305D7" w14:textId="77777777" w:rsidR="00877644" w:rsidRPr="008F495F"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7FF843C9" w14:textId="77777777" w:rsidR="0015519A" w:rsidRPr="008F495F" w:rsidRDefault="0015519A" w:rsidP="00FF5ED7">
      <w:pPr>
        <w:rPr>
          <w:rFonts w:asciiTheme="minorHAnsi" w:hAnsiTheme="minorHAnsi" w:cstheme="minorHAnsi"/>
          <w:sz w:val="22"/>
          <w:szCs w:val="22"/>
          <w:lang w:val="en-GB"/>
        </w:rPr>
      </w:pPr>
    </w:p>
    <w:p w14:paraId="6207056E" w14:textId="77777777" w:rsidR="00C1184B" w:rsidRPr="008F495F" w:rsidRDefault="00C1184B" w:rsidP="00FF5ED7">
      <w:pPr>
        <w:rPr>
          <w:rFonts w:asciiTheme="minorHAnsi" w:hAnsiTheme="minorHAnsi" w:cstheme="minorHAnsi"/>
          <w:sz w:val="22"/>
          <w:szCs w:val="22"/>
        </w:rPr>
      </w:pPr>
      <w:r w:rsidRPr="008F495F">
        <w:rPr>
          <w:rFonts w:asciiTheme="minorHAnsi" w:hAnsiTheme="minorHAnsi" w:cstheme="minorHAnsi"/>
          <w:b/>
          <w:bCs/>
          <w:sz w:val="22"/>
          <w:szCs w:val="22"/>
        </w:rPr>
        <w:t>Replicates</w:t>
      </w:r>
    </w:p>
    <w:p w14:paraId="5CED969F" w14:textId="462AE1E6" w:rsidR="00125190" w:rsidRPr="008F495F" w:rsidRDefault="00B330BD" w:rsidP="00125190">
      <w:pPr>
        <w:pStyle w:val="ListParagraph"/>
        <w:numPr>
          <w:ilvl w:val="0"/>
          <w:numId w:val="2"/>
        </w:numPr>
        <w:rPr>
          <w:rFonts w:asciiTheme="minorHAnsi" w:hAnsiTheme="minorHAnsi" w:cstheme="minorHAnsi"/>
          <w:sz w:val="22"/>
          <w:szCs w:val="22"/>
        </w:rPr>
      </w:pPr>
      <w:r w:rsidRPr="008F495F">
        <w:rPr>
          <w:rFonts w:asciiTheme="minorHAnsi" w:hAnsiTheme="minorHAnsi" w:cstheme="minorHAnsi"/>
          <w:sz w:val="22"/>
          <w:szCs w:val="22"/>
        </w:rPr>
        <w:t xml:space="preserve">You should </w:t>
      </w:r>
      <w:r w:rsidR="00C1184B" w:rsidRPr="008F495F">
        <w:rPr>
          <w:rFonts w:asciiTheme="minorHAnsi" w:hAnsiTheme="minorHAnsi" w:cstheme="minorHAnsi"/>
          <w:sz w:val="22"/>
          <w:szCs w:val="22"/>
        </w:rPr>
        <w:t>report how often each experiment was performed</w:t>
      </w:r>
    </w:p>
    <w:p w14:paraId="7399E5AD" w14:textId="515D9DD6" w:rsidR="00125190" w:rsidRPr="008F495F" w:rsidRDefault="00B330BD" w:rsidP="00125190">
      <w:pPr>
        <w:pStyle w:val="ListParagraph"/>
        <w:numPr>
          <w:ilvl w:val="0"/>
          <w:numId w:val="2"/>
        </w:numPr>
        <w:rPr>
          <w:rFonts w:asciiTheme="minorHAnsi" w:hAnsiTheme="minorHAnsi" w:cstheme="minorHAnsi"/>
          <w:sz w:val="22"/>
          <w:szCs w:val="22"/>
        </w:rPr>
      </w:pPr>
      <w:r w:rsidRPr="008F495F">
        <w:rPr>
          <w:rFonts w:asciiTheme="minorHAnsi" w:hAnsiTheme="minorHAnsi" w:cstheme="minorHAnsi"/>
          <w:sz w:val="22"/>
          <w:szCs w:val="22"/>
        </w:rPr>
        <w:t>You should include</w:t>
      </w:r>
      <w:r w:rsidR="00C1184B" w:rsidRPr="008F495F">
        <w:rPr>
          <w:rFonts w:asciiTheme="minorHAnsi" w:hAnsiTheme="minorHAnsi" w:cstheme="minorHAnsi"/>
          <w:sz w:val="22"/>
          <w:szCs w:val="22"/>
        </w:rPr>
        <w:t xml:space="preserve"> </w:t>
      </w:r>
      <w:r w:rsidRPr="008F495F">
        <w:rPr>
          <w:rFonts w:asciiTheme="minorHAnsi" w:hAnsiTheme="minorHAnsi" w:cstheme="minorHAnsi"/>
          <w:sz w:val="22"/>
          <w:szCs w:val="22"/>
        </w:rPr>
        <w:t>a</w:t>
      </w:r>
      <w:r w:rsidR="00FE4F10" w:rsidRPr="008F495F">
        <w:rPr>
          <w:rFonts w:asciiTheme="minorHAnsi" w:hAnsiTheme="minorHAnsi" w:cstheme="minorHAnsi"/>
          <w:sz w:val="22"/>
          <w:szCs w:val="22"/>
        </w:rPr>
        <w:t xml:space="preserve"> definition of biological versus technical replicat</w:t>
      </w:r>
      <w:r w:rsidR="00CF4BBE" w:rsidRPr="008F495F">
        <w:rPr>
          <w:rFonts w:asciiTheme="minorHAnsi" w:hAnsiTheme="minorHAnsi" w:cstheme="minorHAnsi"/>
          <w:sz w:val="22"/>
          <w:szCs w:val="22"/>
        </w:rPr>
        <w:t>ion</w:t>
      </w:r>
    </w:p>
    <w:p w14:paraId="6CF07DFF" w14:textId="289376EB" w:rsidR="00C52A77" w:rsidRPr="008F495F" w:rsidRDefault="00C52A77" w:rsidP="00125190">
      <w:pPr>
        <w:pStyle w:val="ListParagraph"/>
        <w:numPr>
          <w:ilvl w:val="0"/>
          <w:numId w:val="2"/>
        </w:numPr>
        <w:rPr>
          <w:rFonts w:asciiTheme="minorHAnsi" w:hAnsiTheme="minorHAnsi" w:cstheme="minorHAnsi"/>
          <w:sz w:val="22"/>
          <w:szCs w:val="22"/>
        </w:rPr>
      </w:pPr>
      <w:r w:rsidRPr="008F495F">
        <w:rPr>
          <w:rFonts w:asciiTheme="minorHAnsi" w:hAnsiTheme="minorHAnsi" w:cstheme="minorHAnsi"/>
          <w:sz w:val="22"/>
          <w:szCs w:val="22"/>
        </w:rPr>
        <w:t>The data obtained should be provided and sufficient information should be provided to indicate the number of independent biological and/or technical replicates</w:t>
      </w:r>
    </w:p>
    <w:p w14:paraId="329981A5" w14:textId="043977C7" w:rsidR="00C1184B" w:rsidRPr="008F495F" w:rsidRDefault="00B330BD" w:rsidP="00125190">
      <w:pPr>
        <w:pStyle w:val="ListParagraph"/>
        <w:numPr>
          <w:ilvl w:val="0"/>
          <w:numId w:val="2"/>
        </w:numPr>
        <w:rPr>
          <w:rFonts w:asciiTheme="minorHAnsi" w:hAnsiTheme="minorHAnsi" w:cstheme="minorHAnsi"/>
          <w:sz w:val="22"/>
          <w:szCs w:val="22"/>
        </w:rPr>
      </w:pPr>
      <w:r w:rsidRPr="008F495F">
        <w:rPr>
          <w:rFonts w:asciiTheme="minorHAnsi" w:hAnsiTheme="minorHAnsi" w:cstheme="minorHAnsi"/>
          <w:sz w:val="22"/>
          <w:szCs w:val="22"/>
        </w:rPr>
        <w:t>If you</w:t>
      </w:r>
      <w:r w:rsidR="00767B26" w:rsidRPr="008F495F">
        <w:rPr>
          <w:rFonts w:asciiTheme="minorHAnsi" w:hAnsiTheme="minorHAnsi" w:cstheme="minorHAnsi"/>
          <w:sz w:val="22"/>
          <w:szCs w:val="22"/>
        </w:rPr>
        <w:t xml:space="preserve"> encountered any outliers</w:t>
      </w:r>
      <w:r w:rsidRPr="008F495F">
        <w:rPr>
          <w:rFonts w:asciiTheme="minorHAnsi" w:hAnsiTheme="minorHAnsi" w:cstheme="minorHAnsi"/>
          <w:sz w:val="22"/>
          <w:szCs w:val="22"/>
        </w:rPr>
        <w:t xml:space="preserve">, you should describe </w:t>
      </w:r>
      <w:r w:rsidR="00767B26" w:rsidRPr="008F495F">
        <w:rPr>
          <w:rFonts w:asciiTheme="minorHAnsi" w:hAnsiTheme="minorHAnsi" w:cstheme="minorHAnsi"/>
          <w:sz w:val="22"/>
          <w:szCs w:val="22"/>
        </w:rPr>
        <w:t xml:space="preserve">how </w:t>
      </w:r>
      <w:r w:rsidRPr="008F495F">
        <w:rPr>
          <w:rFonts w:asciiTheme="minorHAnsi" w:hAnsiTheme="minorHAnsi" w:cstheme="minorHAnsi"/>
          <w:sz w:val="22"/>
          <w:szCs w:val="22"/>
        </w:rPr>
        <w:t xml:space="preserve">these </w:t>
      </w:r>
      <w:r w:rsidR="00767B26" w:rsidRPr="008F495F">
        <w:rPr>
          <w:rFonts w:asciiTheme="minorHAnsi" w:hAnsiTheme="minorHAnsi" w:cstheme="minorHAnsi"/>
          <w:sz w:val="22"/>
          <w:szCs w:val="22"/>
        </w:rPr>
        <w:t xml:space="preserve">were </w:t>
      </w:r>
      <w:r w:rsidRPr="008F495F">
        <w:rPr>
          <w:rFonts w:asciiTheme="minorHAnsi" w:hAnsiTheme="minorHAnsi" w:cstheme="minorHAnsi"/>
          <w:sz w:val="22"/>
          <w:szCs w:val="22"/>
        </w:rPr>
        <w:t>handled</w:t>
      </w:r>
    </w:p>
    <w:p w14:paraId="31F578D8" w14:textId="2F0F7573" w:rsidR="006E6B2A" w:rsidRPr="008F495F" w:rsidRDefault="006E6B2A" w:rsidP="00125190">
      <w:pPr>
        <w:pStyle w:val="ListParagraph"/>
        <w:numPr>
          <w:ilvl w:val="0"/>
          <w:numId w:val="2"/>
        </w:numPr>
        <w:rPr>
          <w:rFonts w:asciiTheme="minorHAnsi" w:hAnsiTheme="minorHAnsi" w:cstheme="minorHAnsi"/>
          <w:sz w:val="22"/>
          <w:szCs w:val="22"/>
        </w:rPr>
      </w:pPr>
      <w:r w:rsidRPr="008F495F">
        <w:rPr>
          <w:rFonts w:asciiTheme="minorHAnsi" w:hAnsiTheme="minorHAnsi" w:cstheme="minorHAnsi"/>
          <w:sz w:val="22"/>
          <w:szCs w:val="22"/>
        </w:rPr>
        <w:t>Criteria for exclusion/inclusion of data should be clearly stated</w:t>
      </w:r>
    </w:p>
    <w:p w14:paraId="07B9827A" w14:textId="2F513DAE" w:rsidR="002A0ED1" w:rsidRPr="008F495F" w:rsidRDefault="002A0ED1" w:rsidP="00125190">
      <w:pPr>
        <w:pStyle w:val="ListParagraph"/>
        <w:numPr>
          <w:ilvl w:val="0"/>
          <w:numId w:val="2"/>
        </w:numPr>
        <w:rPr>
          <w:rFonts w:asciiTheme="minorHAnsi" w:hAnsiTheme="minorHAnsi" w:cstheme="minorHAnsi"/>
          <w:sz w:val="22"/>
          <w:szCs w:val="22"/>
        </w:rPr>
      </w:pPr>
      <w:r w:rsidRPr="008F495F">
        <w:rPr>
          <w:rFonts w:asciiTheme="minorHAnsi" w:hAnsiTheme="minorHAnsi" w:cstheme="minorHAnsi"/>
          <w:sz w:val="22"/>
          <w:szCs w:val="22"/>
        </w:rPr>
        <w:t>High-throughput sequence data</w:t>
      </w:r>
      <w:r w:rsidR="00BA5BB7" w:rsidRPr="008F495F">
        <w:rPr>
          <w:rFonts w:asciiTheme="minorHAnsi" w:hAnsiTheme="minorHAnsi" w:cstheme="minorHAnsi"/>
          <w:sz w:val="22"/>
          <w:szCs w:val="22"/>
        </w:rPr>
        <w:t xml:space="preserve"> should be</w:t>
      </w:r>
      <w:r w:rsidRPr="008F495F">
        <w:rPr>
          <w:rFonts w:asciiTheme="minorHAnsi" w:hAnsiTheme="minorHAnsi" w:cstheme="minorHAnsi"/>
          <w:sz w:val="22"/>
          <w:szCs w:val="22"/>
        </w:rPr>
        <w:t xml:space="preserve"> upload</w:t>
      </w:r>
      <w:r w:rsidR="00BA5BB7" w:rsidRPr="008F495F">
        <w:rPr>
          <w:rFonts w:asciiTheme="minorHAnsi" w:hAnsiTheme="minorHAnsi" w:cstheme="minorHAnsi"/>
          <w:sz w:val="22"/>
          <w:szCs w:val="22"/>
        </w:rPr>
        <w:t>ed</w:t>
      </w:r>
      <w:r w:rsidRPr="008F495F">
        <w:rPr>
          <w:rFonts w:asciiTheme="minorHAnsi" w:hAnsiTheme="minorHAnsi" w:cstheme="minorHAnsi"/>
          <w:sz w:val="22"/>
          <w:szCs w:val="22"/>
        </w:rPr>
        <w:t xml:space="preserve"> before submission, </w:t>
      </w:r>
      <w:r w:rsidR="00BA5BB7" w:rsidRPr="008F495F">
        <w:rPr>
          <w:rFonts w:asciiTheme="minorHAnsi" w:hAnsiTheme="minorHAnsi" w:cstheme="minorHAnsi"/>
          <w:sz w:val="22"/>
          <w:szCs w:val="22"/>
        </w:rPr>
        <w:t>with a private</w:t>
      </w:r>
      <w:r w:rsidRPr="008F495F">
        <w:rPr>
          <w:rFonts w:asciiTheme="minorHAnsi" w:hAnsiTheme="minorHAnsi" w:cstheme="minorHAnsi"/>
          <w:sz w:val="22"/>
          <w:szCs w:val="22"/>
        </w:rPr>
        <w:t xml:space="preserve"> link </w:t>
      </w:r>
      <w:r w:rsidR="00BA5BB7" w:rsidRPr="008F495F">
        <w:rPr>
          <w:rFonts w:asciiTheme="minorHAnsi" w:hAnsiTheme="minorHAnsi" w:cstheme="minorHAnsi"/>
          <w:sz w:val="22"/>
          <w:szCs w:val="22"/>
        </w:rPr>
        <w:t xml:space="preserve">for </w:t>
      </w:r>
      <w:r w:rsidRPr="008F495F">
        <w:rPr>
          <w:rFonts w:asciiTheme="minorHAnsi" w:hAnsiTheme="minorHAnsi" w:cstheme="minorHAnsi"/>
          <w:sz w:val="22"/>
          <w:szCs w:val="22"/>
        </w:rPr>
        <w:t>reviewer</w:t>
      </w:r>
      <w:r w:rsidR="00BA5BB7" w:rsidRPr="008F495F">
        <w:rPr>
          <w:rFonts w:asciiTheme="minorHAnsi" w:hAnsiTheme="minorHAnsi" w:cstheme="minorHAnsi"/>
          <w:sz w:val="22"/>
          <w:szCs w:val="22"/>
        </w:rPr>
        <w:t>s provided</w:t>
      </w:r>
      <w:r w:rsidRPr="008F495F">
        <w:rPr>
          <w:rFonts w:asciiTheme="minorHAnsi" w:hAnsiTheme="minorHAnsi" w:cstheme="minorHAnsi"/>
          <w:sz w:val="22"/>
          <w:szCs w:val="22"/>
        </w:rPr>
        <w:t xml:space="preserve"> (</w:t>
      </w:r>
      <w:r w:rsidR="00BA5BB7" w:rsidRPr="008F495F">
        <w:rPr>
          <w:rFonts w:asciiTheme="minorHAnsi" w:hAnsiTheme="minorHAnsi" w:cstheme="minorHAnsi"/>
          <w:sz w:val="22"/>
          <w:szCs w:val="22"/>
        </w:rPr>
        <w:t xml:space="preserve">these are available from both GEO and </w:t>
      </w:r>
      <w:proofErr w:type="spellStart"/>
      <w:r w:rsidR="00BA5BB7" w:rsidRPr="008F495F">
        <w:rPr>
          <w:rFonts w:asciiTheme="minorHAnsi" w:hAnsiTheme="minorHAnsi" w:cstheme="minorHAnsi"/>
          <w:sz w:val="22"/>
          <w:szCs w:val="22"/>
        </w:rPr>
        <w:t>ArrayExpress</w:t>
      </w:r>
      <w:proofErr w:type="spellEnd"/>
      <w:r w:rsidRPr="008F495F">
        <w:rPr>
          <w:rFonts w:asciiTheme="minorHAnsi" w:hAnsiTheme="minorHAnsi" w:cstheme="minorHAnsi"/>
          <w:sz w:val="22"/>
          <w:szCs w:val="22"/>
        </w:rPr>
        <w:t>)</w:t>
      </w:r>
    </w:p>
    <w:p w14:paraId="309C27EB" w14:textId="77777777" w:rsidR="00C1184B" w:rsidRPr="008F495F" w:rsidRDefault="00C1184B" w:rsidP="00C1184B">
      <w:pPr>
        <w:rPr>
          <w:rFonts w:asciiTheme="minorHAnsi" w:hAnsiTheme="minorHAnsi" w:cstheme="minorHAnsi"/>
          <w:sz w:val="16"/>
          <w:szCs w:val="16"/>
        </w:rPr>
      </w:pPr>
    </w:p>
    <w:p w14:paraId="617C492D" w14:textId="259A7163" w:rsidR="00B330BD" w:rsidRPr="008F495F" w:rsidRDefault="00B330BD" w:rsidP="00B330BD">
      <w:pPr>
        <w:rPr>
          <w:rFonts w:asciiTheme="minorHAnsi" w:hAnsiTheme="minorHAnsi" w:cstheme="minorHAnsi"/>
          <w:sz w:val="22"/>
          <w:szCs w:val="22"/>
          <w:lang w:val="en-GB"/>
        </w:rPr>
      </w:pPr>
      <w:r w:rsidRPr="008F495F">
        <w:rPr>
          <w:rFonts w:asciiTheme="minorHAnsi" w:hAnsiTheme="minorHAnsi" w:cstheme="minorHAnsi"/>
          <w:sz w:val="22"/>
          <w:szCs w:val="22"/>
          <w:lang w:val="en-GB"/>
        </w:rPr>
        <w:t xml:space="preserve">Please </w:t>
      </w:r>
      <w:r w:rsidR="00877644" w:rsidRPr="008F495F">
        <w:rPr>
          <w:rFonts w:asciiTheme="minorHAnsi" w:hAnsiTheme="minorHAnsi" w:cstheme="minorHAnsi"/>
          <w:sz w:val="22"/>
          <w:szCs w:val="22"/>
          <w:lang w:val="en-GB"/>
        </w:rPr>
        <w:t>outline</w:t>
      </w:r>
      <w:r w:rsidRPr="008F495F">
        <w:rPr>
          <w:rFonts w:asciiTheme="minorHAnsi" w:hAnsiTheme="minorHAnsi" w:cstheme="minorHAnsi"/>
          <w:sz w:val="22"/>
          <w:szCs w:val="22"/>
          <w:lang w:val="en-GB"/>
        </w:rPr>
        <w:t xml:space="preserve"> where this information </w:t>
      </w:r>
      <w:r w:rsidR="00877644" w:rsidRPr="008F495F">
        <w:rPr>
          <w:rFonts w:asciiTheme="minorHAnsi" w:hAnsiTheme="minorHAnsi" w:cstheme="minorHAnsi"/>
          <w:sz w:val="22"/>
          <w:szCs w:val="22"/>
          <w:lang w:val="en-GB"/>
        </w:rPr>
        <w:t xml:space="preserve">can </w:t>
      </w:r>
      <w:r w:rsidRPr="008F495F">
        <w:rPr>
          <w:rFonts w:asciiTheme="minorHAnsi" w:hAnsiTheme="minorHAnsi" w:cstheme="minorHAnsi"/>
          <w:sz w:val="22"/>
          <w:szCs w:val="22"/>
          <w:lang w:val="en-GB"/>
        </w:rPr>
        <w:t xml:space="preserve">be found within the submission (e.g., </w:t>
      </w:r>
      <w:r w:rsidR="0015519A" w:rsidRPr="008F495F">
        <w:rPr>
          <w:rFonts w:asciiTheme="minorHAnsi" w:hAnsiTheme="minorHAnsi" w:cstheme="minorHAnsi"/>
          <w:sz w:val="22"/>
          <w:szCs w:val="22"/>
          <w:lang w:val="en-GB"/>
        </w:rPr>
        <w:t>sections</w:t>
      </w:r>
      <w:r w:rsidRPr="008F495F">
        <w:rPr>
          <w:rFonts w:asciiTheme="minorHAnsi" w:hAnsiTheme="minorHAnsi" w:cstheme="minorHAnsi"/>
          <w:sz w:val="22"/>
          <w:szCs w:val="22"/>
          <w:lang w:val="en-GB"/>
        </w:rPr>
        <w:t xml:space="preserve"> or figure legend</w:t>
      </w:r>
      <w:r w:rsidR="00877644" w:rsidRPr="008F495F">
        <w:rPr>
          <w:rFonts w:asciiTheme="minorHAnsi" w:hAnsiTheme="minorHAnsi" w:cstheme="minorHAnsi"/>
          <w:sz w:val="22"/>
          <w:szCs w:val="22"/>
          <w:lang w:val="en-GB"/>
        </w:rPr>
        <w:t>s</w:t>
      </w:r>
      <w:r w:rsidRPr="008F495F">
        <w:rPr>
          <w:rFonts w:asciiTheme="minorHAnsi" w:hAnsiTheme="minorHAnsi" w:cstheme="minorHAnsi"/>
          <w:sz w:val="22"/>
          <w:szCs w:val="22"/>
          <w:lang w:val="en-GB"/>
        </w:rPr>
        <w:t xml:space="preserve">), or explain why this information </w:t>
      </w:r>
      <w:proofErr w:type="gramStart"/>
      <w:r w:rsidRPr="008F495F">
        <w:rPr>
          <w:rFonts w:asciiTheme="minorHAnsi" w:hAnsiTheme="minorHAnsi" w:cstheme="minorHAnsi"/>
          <w:sz w:val="22"/>
          <w:szCs w:val="22"/>
          <w:lang w:val="en-GB"/>
        </w:rPr>
        <w:t>doesn’t</w:t>
      </w:r>
      <w:proofErr w:type="gramEnd"/>
      <w:r w:rsidRPr="008F495F">
        <w:rPr>
          <w:rFonts w:asciiTheme="minorHAnsi" w:hAnsiTheme="minorHAnsi" w:cstheme="minorHAnsi"/>
          <w:sz w:val="22"/>
          <w:szCs w:val="22"/>
          <w:lang w:val="en-GB"/>
        </w:rPr>
        <w:t xml:space="preserve"> apply to your submission:</w:t>
      </w:r>
    </w:p>
    <w:p w14:paraId="2DB52DA6" w14:textId="3A77704F" w:rsidR="00CD2B18" w:rsidRPr="00381772" w:rsidRDefault="00CD2B18" w:rsidP="00563022">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lastRenderedPageBreak/>
        <w:t xml:space="preserve">All the information </w:t>
      </w:r>
      <w:r w:rsidR="00545C3A" w:rsidRPr="00381772">
        <w:rPr>
          <w:rFonts w:ascii="Arial" w:hAnsi="Arial" w:cs="Arial"/>
          <w:sz w:val="20"/>
          <w:szCs w:val="20"/>
        </w:rPr>
        <w:t>is</w:t>
      </w:r>
      <w:r w:rsidRPr="00381772">
        <w:rPr>
          <w:rFonts w:ascii="Arial" w:hAnsi="Arial" w:cs="Arial"/>
          <w:sz w:val="20"/>
          <w:szCs w:val="20"/>
        </w:rPr>
        <w:t xml:space="preserve"> in the </w:t>
      </w:r>
      <w:r w:rsidR="00545C3A" w:rsidRPr="00381772">
        <w:rPr>
          <w:rFonts w:ascii="Arial" w:hAnsi="Arial" w:cs="Arial"/>
          <w:sz w:val="20"/>
          <w:szCs w:val="20"/>
        </w:rPr>
        <w:t xml:space="preserve">methods or figure legends. </w:t>
      </w:r>
      <w:r w:rsidR="0039440C" w:rsidRPr="00381772">
        <w:rPr>
          <w:rFonts w:ascii="Arial" w:hAnsi="Arial" w:cs="Arial"/>
          <w:sz w:val="20"/>
          <w:szCs w:val="20"/>
        </w:rPr>
        <w:t>This is replicated below:</w:t>
      </w:r>
    </w:p>
    <w:p w14:paraId="03CEB844" w14:textId="049A750D" w:rsidR="00105488" w:rsidRPr="00381772" w:rsidRDefault="00CD2B18">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 1</w:t>
      </w:r>
      <w:r w:rsidR="008F495F" w:rsidRPr="00381772">
        <w:rPr>
          <w:rFonts w:ascii="Arial" w:hAnsi="Arial" w:cs="Arial"/>
          <w:sz w:val="20"/>
          <w:szCs w:val="20"/>
        </w:rPr>
        <w:t xml:space="preserve">A: the average trace of </w:t>
      </w:r>
      <w:r w:rsidR="00A86B56" w:rsidRPr="00381772">
        <w:rPr>
          <w:rFonts w:ascii="Arial" w:hAnsi="Arial" w:cs="Arial"/>
          <w:sz w:val="20"/>
          <w:szCs w:val="20"/>
        </w:rPr>
        <w:t xml:space="preserve">Seahorse Assay from </w:t>
      </w:r>
      <w:r w:rsidR="008F495F" w:rsidRPr="00381772">
        <w:rPr>
          <w:rFonts w:ascii="Arial" w:hAnsi="Arial" w:cs="Arial"/>
          <w:sz w:val="20"/>
          <w:szCs w:val="20"/>
        </w:rPr>
        <w:t>Young 7 mice</w:t>
      </w:r>
      <w:r w:rsidR="00563022" w:rsidRPr="00381772">
        <w:rPr>
          <w:rFonts w:ascii="Arial" w:hAnsi="Arial" w:cs="Arial"/>
          <w:sz w:val="20"/>
          <w:szCs w:val="20"/>
        </w:rPr>
        <w:t>;</w:t>
      </w:r>
      <w:r w:rsidR="008F495F" w:rsidRPr="00381772">
        <w:rPr>
          <w:rFonts w:ascii="Arial" w:hAnsi="Arial" w:cs="Arial"/>
          <w:sz w:val="20"/>
          <w:szCs w:val="20"/>
        </w:rPr>
        <w:t xml:space="preserve"> Old 14 mice</w:t>
      </w:r>
      <w:r w:rsidR="00563022" w:rsidRPr="00381772">
        <w:rPr>
          <w:rFonts w:ascii="Arial" w:hAnsi="Arial" w:cs="Arial"/>
          <w:sz w:val="20"/>
          <w:szCs w:val="20"/>
        </w:rPr>
        <w:t>;</w:t>
      </w:r>
      <w:r w:rsidR="008F495F" w:rsidRPr="00381772">
        <w:rPr>
          <w:rFonts w:ascii="Arial" w:hAnsi="Arial" w:cs="Arial"/>
          <w:sz w:val="20"/>
          <w:szCs w:val="20"/>
        </w:rPr>
        <w:t xml:space="preserve"> Old+100nM SS31 10 mice. Figure 1B, C, D: </w:t>
      </w:r>
      <w:bookmarkStart w:id="0" w:name="_Hlk47107018"/>
      <w:r w:rsidR="008F495F" w:rsidRPr="00381772">
        <w:rPr>
          <w:rFonts w:ascii="Arial" w:hAnsi="Arial" w:cs="Arial"/>
          <w:sz w:val="20"/>
          <w:szCs w:val="20"/>
        </w:rPr>
        <w:t xml:space="preserve">Young </w:t>
      </w:r>
      <w:r w:rsidR="00A86B56" w:rsidRPr="00381772">
        <w:rPr>
          <w:rFonts w:ascii="Arial" w:hAnsi="Arial" w:cs="Arial"/>
          <w:sz w:val="20"/>
          <w:szCs w:val="20"/>
        </w:rPr>
        <w:t>N=</w:t>
      </w:r>
      <w:r w:rsidR="008F495F" w:rsidRPr="00381772">
        <w:rPr>
          <w:rFonts w:ascii="Arial" w:hAnsi="Arial" w:cs="Arial"/>
          <w:sz w:val="20"/>
          <w:szCs w:val="20"/>
        </w:rPr>
        <w:t>7</w:t>
      </w:r>
      <w:r w:rsidR="00563022" w:rsidRPr="00381772">
        <w:rPr>
          <w:rFonts w:ascii="Arial" w:hAnsi="Arial" w:cs="Arial"/>
          <w:sz w:val="20"/>
          <w:szCs w:val="20"/>
        </w:rPr>
        <w:t>;</w:t>
      </w:r>
      <w:r w:rsidR="008F495F" w:rsidRPr="00381772">
        <w:rPr>
          <w:rFonts w:ascii="Arial" w:hAnsi="Arial" w:cs="Arial"/>
          <w:sz w:val="20"/>
          <w:szCs w:val="20"/>
        </w:rPr>
        <w:t xml:space="preserve"> Old </w:t>
      </w:r>
      <w:r w:rsidR="00A86B56" w:rsidRPr="00381772">
        <w:rPr>
          <w:rFonts w:ascii="Arial" w:hAnsi="Arial" w:cs="Arial"/>
          <w:sz w:val="20"/>
          <w:szCs w:val="20"/>
        </w:rPr>
        <w:t>N=</w:t>
      </w:r>
      <w:r w:rsidR="008F495F" w:rsidRPr="00381772">
        <w:rPr>
          <w:rFonts w:ascii="Arial" w:hAnsi="Arial" w:cs="Arial"/>
          <w:sz w:val="20"/>
          <w:szCs w:val="20"/>
        </w:rPr>
        <w:t>14</w:t>
      </w:r>
      <w:r w:rsidR="00563022" w:rsidRPr="00381772">
        <w:rPr>
          <w:rFonts w:ascii="Arial" w:hAnsi="Arial" w:cs="Arial"/>
          <w:sz w:val="20"/>
          <w:szCs w:val="20"/>
        </w:rPr>
        <w:t>;</w:t>
      </w:r>
      <w:r w:rsidR="008F495F" w:rsidRPr="00381772">
        <w:rPr>
          <w:rFonts w:ascii="Arial" w:hAnsi="Arial" w:cs="Arial"/>
          <w:sz w:val="20"/>
          <w:szCs w:val="20"/>
        </w:rPr>
        <w:t xml:space="preserve"> Old+100nM</w:t>
      </w:r>
      <w:r w:rsidR="00D8256F" w:rsidRPr="00381772">
        <w:rPr>
          <w:rFonts w:ascii="Arial" w:hAnsi="Arial" w:cs="Arial"/>
          <w:sz w:val="20"/>
          <w:szCs w:val="20"/>
        </w:rPr>
        <w:t xml:space="preserve"> </w:t>
      </w:r>
      <w:r w:rsidR="008F495F" w:rsidRPr="00381772">
        <w:rPr>
          <w:rFonts w:ascii="Arial" w:hAnsi="Arial" w:cs="Arial"/>
          <w:sz w:val="20"/>
          <w:szCs w:val="20"/>
        </w:rPr>
        <w:t xml:space="preserve">SS31 </w:t>
      </w:r>
      <w:r w:rsidR="00BB49C8" w:rsidRPr="00381772">
        <w:rPr>
          <w:rFonts w:ascii="Arial" w:hAnsi="Arial" w:cs="Arial"/>
          <w:sz w:val="20"/>
          <w:szCs w:val="20"/>
        </w:rPr>
        <w:t>N=</w:t>
      </w:r>
      <w:r w:rsidR="008F495F" w:rsidRPr="00381772">
        <w:rPr>
          <w:rFonts w:ascii="Arial" w:hAnsi="Arial" w:cs="Arial"/>
          <w:sz w:val="20"/>
          <w:szCs w:val="20"/>
        </w:rPr>
        <w:t>10</w:t>
      </w:r>
      <w:r w:rsidR="00563022" w:rsidRPr="00381772">
        <w:rPr>
          <w:rFonts w:ascii="Arial" w:hAnsi="Arial" w:cs="Arial"/>
          <w:sz w:val="20"/>
          <w:szCs w:val="20"/>
        </w:rPr>
        <w:t>;</w:t>
      </w:r>
      <w:r w:rsidR="008F495F" w:rsidRPr="00381772">
        <w:rPr>
          <w:rFonts w:ascii="Arial" w:hAnsi="Arial" w:cs="Arial"/>
          <w:sz w:val="20"/>
          <w:szCs w:val="20"/>
        </w:rPr>
        <w:t xml:space="preserve"> </w:t>
      </w:r>
      <w:proofErr w:type="spellStart"/>
      <w:r w:rsidR="00A86B56" w:rsidRPr="00381772">
        <w:rPr>
          <w:rFonts w:ascii="Arial" w:hAnsi="Arial" w:cs="Arial"/>
          <w:sz w:val="20"/>
          <w:szCs w:val="20"/>
        </w:rPr>
        <w:t>Old+BKA</w:t>
      </w:r>
      <w:proofErr w:type="spellEnd"/>
      <w:r w:rsidR="00A86B56" w:rsidRPr="00381772">
        <w:rPr>
          <w:rFonts w:ascii="Arial" w:hAnsi="Arial" w:cs="Arial"/>
          <w:sz w:val="20"/>
          <w:szCs w:val="20"/>
        </w:rPr>
        <w:t xml:space="preserve"> </w:t>
      </w:r>
      <w:r w:rsidR="00BB49C8" w:rsidRPr="00381772">
        <w:rPr>
          <w:rFonts w:ascii="Arial" w:hAnsi="Arial" w:cs="Arial"/>
          <w:sz w:val="20"/>
          <w:szCs w:val="20"/>
        </w:rPr>
        <w:t>N=</w:t>
      </w:r>
      <w:r w:rsidR="00A86B56" w:rsidRPr="00381772">
        <w:rPr>
          <w:rFonts w:ascii="Arial" w:hAnsi="Arial" w:cs="Arial"/>
          <w:sz w:val="20"/>
          <w:szCs w:val="20"/>
        </w:rPr>
        <w:t>5</w:t>
      </w:r>
      <w:r w:rsidR="00563022" w:rsidRPr="00381772">
        <w:rPr>
          <w:rFonts w:ascii="Arial" w:hAnsi="Arial" w:cs="Arial"/>
          <w:sz w:val="20"/>
          <w:szCs w:val="20"/>
        </w:rPr>
        <w:t>;</w:t>
      </w:r>
      <w:r w:rsidR="00A86B56" w:rsidRPr="00381772">
        <w:rPr>
          <w:rFonts w:ascii="Arial" w:hAnsi="Arial" w:cs="Arial"/>
          <w:sz w:val="20"/>
          <w:szCs w:val="20"/>
        </w:rPr>
        <w:t xml:space="preserve"> </w:t>
      </w:r>
      <w:proofErr w:type="spellStart"/>
      <w:r w:rsidR="00A86B56" w:rsidRPr="00381772">
        <w:rPr>
          <w:rFonts w:ascii="Arial" w:hAnsi="Arial" w:cs="Arial"/>
          <w:sz w:val="20"/>
          <w:szCs w:val="20"/>
        </w:rPr>
        <w:t>Old+CAT</w:t>
      </w:r>
      <w:proofErr w:type="spellEnd"/>
      <w:r w:rsidR="00A86B56" w:rsidRPr="00381772">
        <w:rPr>
          <w:rFonts w:ascii="Arial" w:hAnsi="Arial" w:cs="Arial"/>
          <w:sz w:val="20"/>
          <w:szCs w:val="20"/>
        </w:rPr>
        <w:t xml:space="preserve"> </w:t>
      </w:r>
      <w:r w:rsidR="00BB49C8" w:rsidRPr="00381772">
        <w:rPr>
          <w:rFonts w:ascii="Arial" w:hAnsi="Arial" w:cs="Arial"/>
          <w:sz w:val="20"/>
          <w:szCs w:val="20"/>
        </w:rPr>
        <w:t>N=</w:t>
      </w:r>
      <w:r w:rsidR="00A86B56" w:rsidRPr="00381772">
        <w:rPr>
          <w:rFonts w:ascii="Arial" w:hAnsi="Arial" w:cs="Arial"/>
          <w:sz w:val="20"/>
          <w:szCs w:val="20"/>
        </w:rPr>
        <w:t xml:space="preserve">5. </w:t>
      </w:r>
      <w:bookmarkEnd w:id="0"/>
      <w:r w:rsidR="00A86B56" w:rsidRPr="00381772">
        <w:rPr>
          <w:rFonts w:ascii="Arial" w:hAnsi="Arial" w:cs="Arial"/>
          <w:sz w:val="20"/>
          <w:szCs w:val="20"/>
        </w:rPr>
        <w:t>There are 1-5 wells</w:t>
      </w:r>
      <w:r w:rsidR="00BB49C8" w:rsidRPr="00381772">
        <w:rPr>
          <w:rFonts w:ascii="Arial" w:hAnsi="Arial" w:cs="Arial"/>
          <w:sz w:val="20"/>
          <w:szCs w:val="20"/>
        </w:rPr>
        <w:t xml:space="preserve"> (technical replicates)</w:t>
      </w:r>
      <w:r w:rsidR="00A86B56" w:rsidRPr="00381772">
        <w:rPr>
          <w:rFonts w:ascii="Arial" w:hAnsi="Arial" w:cs="Arial"/>
          <w:sz w:val="20"/>
          <w:szCs w:val="20"/>
        </w:rPr>
        <w:t xml:space="preserve"> per biological replicate.</w:t>
      </w:r>
      <w:r w:rsidR="00BB49C8" w:rsidRPr="00381772">
        <w:rPr>
          <w:rFonts w:ascii="Arial" w:hAnsi="Arial" w:cs="Arial"/>
          <w:sz w:val="20"/>
          <w:szCs w:val="20"/>
        </w:rPr>
        <w:t xml:space="preserve"> The average of the technical replicates </w:t>
      </w:r>
      <w:r w:rsidR="003B1AF9" w:rsidRPr="00381772">
        <w:rPr>
          <w:rFonts w:ascii="Arial" w:hAnsi="Arial" w:cs="Arial"/>
          <w:sz w:val="20"/>
          <w:szCs w:val="20"/>
        </w:rPr>
        <w:t xml:space="preserve">is used </w:t>
      </w:r>
      <w:r w:rsidR="00BB49C8" w:rsidRPr="00381772">
        <w:rPr>
          <w:rFonts w:ascii="Arial" w:hAnsi="Arial" w:cs="Arial"/>
          <w:sz w:val="20"/>
          <w:szCs w:val="20"/>
        </w:rPr>
        <w:t xml:space="preserve">as </w:t>
      </w:r>
      <w:r w:rsidR="003B1AF9" w:rsidRPr="00381772">
        <w:rPr>
          <w:rFonts w:ascii="Arial" w:hAnsi="Arial" w:cs="Arial"/>
          <w:sz w:val="20"/>
          <w:szCs w:val="20"/>
        </w:rPr>
        <w:t xml:space="preserve">the </w:t>
      </w:r>
      <w:r w:rsidR="00BB49C8" w:rsidRPr="00381772">
        <w:rPr>
          <w:rFonts w:ascii="Arial" w:hAnsi="Arial" w:cs="Arial"/>
          <w:sz w:val="20"/>
          <w:szCs w:val="20"/>
        </w:rPr>
        <w:t xml:space="preserve">value </w:t>
      </w:r>
      <w:r w:rsidR="003B1AF9" w:rsidRPr="00381772">
        <w:rPr>
          <w:rFonts w:ascii="Arial" w:hAnsi="Arial" w:cs="Arial"/>
          <w:sz w:val="20"/>
          <w:szCs w:val="20"/>
        </w:rPr>
        <w:t xml:space="preserve">of the </w:t>
      </w:r>
      <w:r w:rsidR="00BB49C8" w:rsidRPr="00381772">
        <w:rPr>
          <w:rFonts w:ascii="Arial" w:hAnsi="Arial" w:cs="Arial"/>
          <w:sz w:val="20"/>
          <w:szCs w:val="20"/>
        </w:rPr>
        <w:t xml:space="preserve">biological replicate. </w:t>
      </w:r>
    </w:p>
    <w:p w14:paraId="2E71A449" w14:textId="4A0C215C" w:rsidR="00A019D3" w:rsidRPr="00381772" w:rsidRDefault="00A86B56">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 2A: The representative image of pH stress. Figure 2</w:t>
      </w:r>
      <w:r w:rsidR="00D8256F" w:rsidRPr="00381772">
        <w:rPr>
          <w:rFonts w:ascii="Arial" w:hAnsi="Arial" w:cs="Arial"/>
          <w:sz w:val="20"/>
          <w:szCs w:val="20"/>
        </w:rPr>
        <w:t>B</w:t>
      </w:r>
      <w:r w:rsidR="00D9294D" w:rsidRPr="00381772">
        <w:rPr>
          <w:rFonts w:ascii="Arial" w:hAnsi="Arial" w:cs="Arial"/>
          <w:sz w:val="20"/>
          <w:szCs w:val="20"/>
        </w:rPr>
        <w:t>, C, E, F</w:t>
      </w:r>
      <w:r w:rsidRPr="00381772">
        <w:rPr>
          <w:rFonts w:ascii="Arial" w:hAnsi="Arial" w:cs="Arial"/>
          <w:sz w:val="20"/>
          <w:szCs w:val="20"/>
        </w:rPr>
        <w:t xml:space="preserve">: </w:t>
      </w:r>
      <w:r w:rsidR="00D91578" w:rsidRPr="00381772">
        <w:rPr>
          <w:rFonts w:ascii="Arial" w:hAnsi="Arial" w:cs="Arial"/>
          <w:sz w:val="20"/>
          <w:szCs w:val="20"/>
        </w:rPr>
        <w:t xml:space="preserve">Each biological replicate is the average of about 10 cells from 1 rat. </w:t>
      </w:r>
      <w:r w:rsidR="00D9294D" w:rsidRPr="00381772">
        <w:rPr>
          <w:rFonts w:ascii="Arial" w:hAnsi="Arial" w:cs="Arial"/>
          <w:sz w:val="20"/>
          <w:szCs w:val="20"/>
        </w:rPr>
        <w:t xml:space="preserve">Figure 2B: </w:t>
      </w:r>
      <w:r w:rsidR="00D8256F" w:rsidRPr="00381772">
        <w:rPr>
          <w:rFonts w:ascii="Arial" w:hAnsi="Arial" w:cs="Arial"/>
          <w:sz w:val="20"/>
          <w:szCs w:val="20"/>
        </w:rPr>
        <w:t>T</w:t>
      </w:r>
      <w:r w:rsidRPr="00381772">
        <w:rPr>
          <w:rFonts w:ascii="Arial" w:hAnsi="Arial" w:cs="Arial"/>
          <w:sz w:val="20"/>
          <w:szCs w:val="20"/>
        </w:rPr>
        <w:t>he average trace of pH stress data from Young N=4</w:t>
      </w:r>
      <w:r w:rsidR="008836A6" w:rsidRPr="00381772">
        <w:rPr>
          <w:rFonts w:ascii="Arial" w:hAnsi="Arial" w:cs="Arial"/>
          <w:sz w:val="20"/>
          <w:szCs w:val="20"/>
        </w:rPr>
        <w:t>;</w:t>
      </w:r>
      <w:r w:rsidRPr="00381772">
        <w:rPr>
          <w:rFonts w:ascii="Arial" w:hAnsi="Arial" w:cs="Arial"/>
          <w:sz w:val="20"/>
          <w:szCs w:val="20"/>
        </w:rPr>
        <w:t xml:space="preserve"> Old N=19</w:t>
      </w:r>
      <w:r w:rsidR="008836A6" w:rsidRPr="00381772">
        <w:rPr>
          <w:rFonts w:ascii="Arial" w:hAnsi="Arial" w:cs="Arial"/>
          <w:sz w:val="20"/>
          <w:szCs w:val="20"/>
        </w:rPr>
        <w:t>;</w:t>
      </w:r>
      <w:r w:rsidR="00BB49C8" w:rsidRPr="00381772">
        <w:rPr>
          <w:rFonts w:ascii="Arial" w:hAnsi="Arial" w:cs="Arial"/>
          <w:sz w:val="20"/>
          <w:szCs w:val="20"/>
        </w:rPr>
        <w:t xml:space="preserve"> Old+SS31 N=8.</w:t>
      </w:r>
      <w:r w:rsidR="007366F1" w:rsidRPr="00381772">
        <w:rPr>
          <w:rFonts w:ascii="Arial" w:hAnsi="Arial" w:cs="Arial"/>
          <w:sz w:val="20"/>
          <w:szCs w:val="20"/>
        </w:rPr>
        <w:t xml:space="preserve"> </w:t>
      </w:r>
      <w:r w:rsidR="00BB49C8" w:rsidRPr="00381772">
        <w:rPr>
          <w:rFonts w:ascii="Arial" w:hAnsi="Arial" w:cs="Arial"/>
          <w:sz w:val="20"/>
          <w:szCs w:val="20"/>
        </w:rPr>
        <w:t xml:space="preserve">Figure 2C: </w:t>
      </w:r>
      <w:r w:rsidR="00D9294D" w:rsidRPr="00381772">
        <w:rPr>
          <w:rFonts w:ascii="Arial" w:hAnsi="Arial" w:cs="Arial"/>
          <w:sz w:val="20"/>
          <w:szCs w:val="20"/>
        </w:rPr>
        <w:t>T</w:t>
      </w:r>
      <w:r w:rsidR="00D8256F" w:rsidRPr="00381772">
        <w:rPr>
          <w:rFonts w:ascii="Arial" w:hAnsi="Arial" w:cs="Arial"/>
          <w:sz w:val="20"/>
          <w:szCs w:val="20"/>
        </w:rPr>
        <w:t xml:space="preserve">he </w:t>
      </w:r>
      <w:proofErr w:type="spellStart"/>
      <w:r w:rsidR="00D8256F" w:rsidRPr="00381772">
        <w:rPr>
          <w:rFonts w:ascii="Arial" w:hAnsi="Arial" w:cs="Arial"/>
          <w:sz w:val="20"/>
          <w:szCs w:val="20"/>
        </w:rPr>
        <w:t>cpYFP</w:t>
      </w:r>
      <w:proofErr w:type="spellEnd"/>
      <w:r w:rsidR="00D8256F" w:rsidRPr="00381772">
        <w:rPr>
          <w:rFonts w:ascii="Arial" w:hAnsi="Arial" w:cs="Arial"/>
          <w:sz w:val="20"/>
          <w:szCs w:val="20"/>
        </w:rPr>
        <w:t xml:space="preserve"> 488/405 ratio at pH 5.3 from </w:t>
      </w:r>
      <w:bookmarkStart w:id="1" w:name="_Hlk47107479"/>
      <w:r w:rsidR="00BB49C8" w:rsidRPr="00381772">
        <w:rPr>
          <w:rFonts w:ascii="Arial" w:hAnsi="Arial" w:cs="Arial"/>
          <w:sz w:val="20"/>
          <w:szCs w:val="20"/>
        </w:rPr>
        <w:t>Young N=5</w:t>
      </w:r>
      <w:r w:rsidR="008836A6" w:rsidRPr="00381772">
        <w:rPr>
          <w:rFonts w:ascii="Arial" w:hAnsi="Arial" w:cs="Arial"/>
          <w:sz w:val="20"/>
          <w:szCs w:val="20"/>
        </w:rPr>
        <w:t>;</w:t>
      </w:r>
      <w:r w:rsidR="00BB49C8" w:rsidRPr="00381772">
        <w:rPr>
          <w:rFonts w:ascii="Arial" w:hAnsi="Arial" w:cs="Arial"/>
          <w:sz w:val="20"/>
          <w:szCs w:val="20"/>
        </w:rPr>
        <w:t xml:space="preserve"> Old N=19</w:t>
      </w:r>
      <w:r w:rsidR="008836A6" w:rsidRPr="00381772">
        <w:rPr>
          <w:rFonts w:ascii="Arial" w:hAnsi="Arial" w:cs="Arial"/>
          <w:sz w:val="20"/>
          <w:szCs w:val="20"/>
        </w:rPr>
        <w:t>;</w:t>
      </w:r>
      <w:r w:rsidR="00BB49C8" w:rsidRPr="00381772">
        <w:rPr>
          <w:rFonts w:ascii="Arial" w:hAnsi="Arial" w:cs="Arial"/>
          <w:sz w:val="20"/>
          <w:szCs w:val="20"/>
        </w:rPr>
        <w:t xml:space="preserve"> Old+SS31 N=8</w:t>
      </w:r>
      <w:bookmarkEnd w:id="1"/>
      <w:r w:rsidR="00BB49C8" w:rsidRPr="00381772">
        <w:rPr>
          <w:rFonts w:ascii="Arial" w:hAnsi="Arial" w:cs="Arial"/>
          <w:sz w:val="20"/>
          <w:szCs w:val="20"/>
        </w:rPr>
        <w:t>.</w:t>
      </w:r>
      <w:r w:rsidR="007366F1" w:rsidRPr="00381772">
        <w:rPr>
          <w:rFonts w:ascii="Arial" w:hAnsi="Arial" w:cs="Arial"/>
          <w:sz w:val="20"/>
          <w:szCs w:val="20"/>
        </w:rPr>
        <w:t xml:space="preserve"> </w:t>
      </w:r>
      <w:r w:rsidR="00D8256F" w:rsidRPr="00381772">
        <w:rPr>
          <w:rFonts w:ascii="Arial" w:hAnsi="Arial" w:cs="Arial"/>
          <w:sz w:val="20"/>
          <w:szCs w:val="20"/>
        </w:rPr>
        <w:t>Figure 2D: The slope was determined by the fo</w:t>
      </w:r>
      <w:r w:rsidR="00A019D3" w:rsidRPr="00381772">
        <w:rPr>
          <w:rFonts w:ascii="Arial" w:hAnsi="Arial" w:cs="Arial"/>
          <w:sz w:val="20"/>
          <w:szCs w:val="20"/>
        </w:rPr>
        <w:t>r</w:t>
      </w:r>
      <w:r w:rsidR="00D8256F" w:rsidRPr="00381772">
        <w:rPr>
          <w:rFonts w:ascii="Arial" w:hAnsi="Arial" w:cs="Arial"/>
          <w:sz w:val="20"/>
          <w:szCs w:val="20"/>
        </w:rPr>
        <w:t>mula fr</w:t>
      </w:r>
      <w:r w:rsidR="003B1AF9" w:rsidRPr="00381772">
        <w:rPr>
          <w:rFonts w:ascii="Arial" w:hAnsi="Arial" w:cs="Arial"/>
          <w:sz w:val="20"/>
          <w:szCs w:val="20"/>
        </w:rPr>
        <w:t>o</w:t>
      </w:r>
      <w:r w:rsidR="00D8256F" w:rsidRPr="00381772">
        <w:rPr>
          <w:rFonts w:ascii="Arial" w:hAnsi="Arial" w:cs="Arial"/>
          <w:sz w:val="20"/>
          <w:szCs w:val="20"/>
        </w:rPr>
        <w:t xml:space="preserve">m Excel software. The slope of </w:t>
      </w:r>
      <w:proofErr w:type="spellStart"/>
      <w:r w:rsidR="00D8256F" w:rsidRPr="00381772">
        <w:rPr>
          <w:rFonts w:ascii="Arial" w:hAnsi="Arial" w:cs="Arial"/>
          <w:sz w:val="20"/>
          <w:szCs w:val="20"/>
        </w:rPr>
        <w:t>cpYFP</w:t>
      </w:r>
      <w:proofErr w:type="spellEnd"/>
      <w:r w:rsidR="00D8256F" w:rsidRPr="00381772">
        <w:rPr>
          <w:rFonts w:ascii="Arial" w:hAnsi="Arial" w:cs="Arial"/>
          <w:sz w:val="20"/>
          <w:szCs w:val="20"/>
        </w:rPr>
        <w:t xml:space="preserve"> decrease at pH 6.9 from </w:t>
      </w:r>
      <w:bookmarkStart w:id="2" w:name="_Hlk47107582"/>
      <w:r w:rsidR="00D8256F" w:rsidRPr="00381772">
        <w:rPr>
          <w:rFonts w:ascii="Arial" w:hAnsi="Arial" w:cs="Arial"/>
          <w:sz w:val="20"/>
          <w:szCs w:val="20"/>
        </w:rPr>
        <w:t>Old N=10</w:t>
      </w:r>
      <w:r w:rsidR="008836A6" w:rsidRPr="00381772">
        <w:rPr>
          <w:rFonts w:ascii="Arial" w:hAnsi="Arial" w:cs="Arial"/>
          <w:sz w:val="20"/>
          <w:szCs w:val="20"/>
        </w:rPr>
        <w:t>;</w:t>
      </w:r>
      <w:r w:rsidR="00D8256F" w:rsidRPr="00381772">
        <w:rPr>
          <w:rFonts w:ascii="Arial" w:hAnsi="Arial" w:cs="Arial"/>
          <w:sz w:val="20"/>
          <w:szCs w:val="20"/>
        </w:rPr>
        <w:t xml:space="preserve"> Old+SS31 N=4</w:t>
      </w:r>
      <w:bookmarkEnd w:id="2"/>
      <w:r w:rsidR="00D8256F" w:rsidRPr="00381772">
        <w:rPr>
          <w:rFonts w:ascii="Arial" w:hAnsi="Arial" w:cs="Arial"/>
          <w:sz w:val="20"/>
          <w:szCs w:val="20"/>
        </w:rPr>
        <w:t xml:space="preserve">. </w:t>
      </w:r>
      <w:r w:rsidR="007366F1" w:rsidRPr="00381772">
        <w:rPr>
          <w:rFonts w:ascii="Arial" w:hAnsi="Arial" w:cs="Arial"/>
          <w:sz w:val="20"/>
          <w:szCs w:val="20"/>
        </w:rPr>
        <w:t xml:space="preserve"> </w:t>
      </w:r>
      <w:r w:rsidR="00A019D3" w:rsidRPr="00381772">
        <w:rPr>
          <w:rFonts w:ascii="Arial" w:hAnsi="Arial" w:cs="Arial"/>
          <w:sz w:val="20"/>
          <w:szCs w:val="20"/>
        </w:rPr>
        <w:t xml:space="preserve">Figure 2E: SS31 time dependent effect determined at pH 5.3 from </w:t>
      </w:r>
      <w:bookmarkStart w:id="3" w:name="_Hlk47107767"/>
      <w:r w:rsidR="00A019D3" w:rsidRPr="00381772">
        <w:rPr>
          <w:rFonts w:ascii="Arial" w:hAnsi="Arial" w:cs="Arial"/>
          <w:sz w:val="20"/>
          <w:szCs w:val="20"/>
        </w:rPr>
        <w:t>Young N=4</w:t>
      </w:r>
      <w:r w:rsidR="008836A6" w:rsidRPr="00381772">
        <w:rPr>
          <w:rFonts w:ascii="Arial" w:hAnsi="Arial" w:cs="Arial"/>
          <w:sz w:val="20"/>
          <w:szCs w:val="20"/>
        </w:rPr>
        <w:t>;</w:t>
      </w:r>
      <w:r w:rsidR="00A019D3" w:rsidRPr="00381772">
        <w:rPr>
          <w:rFonts w:ascii="Arial" w:hAnsi="Arial" w:cs="Arial"/>
          <w:sz w:val="20"/>
          <w:szCs w:val="20"/>
        </w:rPr>
        <w:t xml:space="preserve"> Old N=4</w:t>
      </w:r>
      <w:r w:rsidR="008836A6" w:rsidRPr="00381772">
        <w:rPr>
          <w:rFonts w:ascii="Arial" w:hAnsi="Arial" w:cs="Arial"/>
          <w:sz w:val="20"/>
          <w:szCs w:val="20"/>
        </w:rPr>
        <w:t>;</w:t>
      </w:r>
      <w:r w:rsidR="00A019D3" w:rsidRPr="00381772">
        <w:rPr>
          <w:rFonts w:ascii="Arial" w:hAnsi="Arial" w:cs="Arial"/>
          <w:sz w:val="20"/>
          <w:szCs w:val="20"/>
        </w:rPr>
        <w:t xml:space="preserve"> Old+SS31 </w:t>
      </w:r>
      <w:r w:rsidR="003B1AF9" w:rsidRPr="00381772">
        <w:rPr>
          <w:rFonts w:ascii="Arial" w:hAnsi="Arial" w:cs="Arial"/>
          <w:sz w:val="20"/>
          <w:szCs w:val="20"/>
        </w:rPr>
        <w:t xml:space="preserve">at </w:t>
      </w:r>
      <w:r w:rsidR="00A019D3" w:rsidRPr="00381772">
        <w:rPr>
          <w:rFonts w:ascii="Arial" w:hAnsi="Arial" w:cs="Arial"/>
          <w:sz w:val="20"/>
          <w:szCs w:val="20"/>
        </w:rPr>
        <w:t>1min N=4</w:t>
      </w:r>
      <w:r w:rsidR="008836A6" w:rsidRPr="00381772">
        <w:rPr>
          <w:rFonts w:ascii="Arial" w:hAnsi="Arial" w:cs="Arial"/>
          <w:sz w:val="20"/>
          <w:szCs w:val="20"/>
        </w:rPr>
        <w:t>;</w:t>
      </w:r>
      <w:r w:rsidR="00A019D3" w:rsidRPr="00381772">
        <w:rPr>
          <w:rFonts w:ascii="Arial" w:hAnsi="Arial" w:cs="Arial"/>
          <w:sz w:val="20"/>
          <w:szCs w:val="20"/>
        </w:rPr>
        <w:t xml:space="preserve"> Old+SS31 </w:t>
      </w:r>
      <w:r w:rsidR="003B1AF9" w:rsidRPr="00381772">
        <w:rPr>
          <w:rFonts w:ascii="Arial" w:hAnsi="Arial" w:cs="Arial"/>
          <w:sz w:val="20"/>
          <w:szCs w:val="20"/>
        </w:rPr>
        <w:t xml:space="preserve">at </w:t>
      </w:r>
      <w:r w:rsidR="00A019D3" w:rsidRPr="00381772">
        <w:rPr>
          <w:rFonts w:ascii="Arial" w:hAnsi="Arial" w:cs="Arial"/>
          <w:sz w:val="20"/>
          <w:szCs w:val="20"/>
        </w:rPr>
        <w:t>4-5min N=3</w:t>
      </w:r>
      <w:r w:rsidR="008836A6" w:rsidRPr="00381772">
        <w:rPr>
          <w:rFonts w:ascii="Arial" w:hAnsi="Arial" w:cs="Arial"/>
          <w:sz w:val="20"/>
          <w:szCs w:val="20"/>
        </w:rPr>
        <w:t>;</w:t>
      </w:r>
      <w:r w:rsidR="00A019D3" w:rsidRPr="00381772">
        <w:rPr>
          <w:rFonts w:ascii="Arial" w:hAnsi="Arial" w:cs="Arial"/>
          <w:sz w:val="20"/>
          <w:szCs w:val="20"/>
        </w:rPr>
        <w:t xml:space="preserve"> Old+SS31 </w:t>
      </w:r>
      <w:r w:rsidR="003B1AF9" w:rsidRPr="00381772">
        <w:rPr>
          <w:rFonts w:ascii="Arial" w:hAnsi="Arial" w:cs="Arial"/>
          <w:sz w:val="20"/>
          <w:szCs w:val="20"/>
        </w:rPr>
        <w:t xml:space="preserve">at </w:t>
      </w:r>
      <w:r w:rsidR="00A019D3" w:rsidRPr="00381772">
        <w:rPr>
          <w:rFonts w:ascii="Arial" w:hAnsi="Arial" w:cs="Arial"/>
          <w:sz w:val="20"/>
          <w:szCs w:val="20"/>
        </w:rPr>
        <w:t>7-10min N=4</w:t>
      </w:r>
      <w:r w:rsidR="008836A6" w:rsidRPr="00381772">
        <w:rPr>
          <w:rFonts w:ascii="Arial" w:hAnsi="Arial" w:cs="Arial"/>
          <w:sz w:val="20"/>
          <w:szCs w:val="20"/>
        </w:rPr>
        <w:t>;</w:t>
      </w:r>
      <w:r w:rsidR="00A019D3" w:rsidRPr="00381772">
        <w:rPr>
          <w:rFonts w:ascii="Arial" w:hAnsi="Arial" w:cs="Arial"/>
          <w:sz w:val="20"/>
          <w:szCs w:val="20"/>
        </w:rPr>
        <w:t xml:space="preserve"> Old+SS3 </w:t>
      </w:r>
      <w:r w:rsidR="003B1AF9" w:rsidRPr="00381772">
        <w:rPr>
          <w:rFonts w:ascii="Arial" w:hAnsi="Arial" w:cs="Arial"/>
          <w:sz w:val="20"/>
          <w:szCs w:val="20"/>
        </w:rPr>
        <w:t xml:space="preserve">at </w:t>
      </w:r>
      <w:r w:rsidR="00A019D3" w:rsidRPr="00381772">
        <w:rPr>
          <w:rFonts w:ascii="Arial" w:hAnsi="Arial" w:cs="Arial"/>
          <w:sz w:val="20"/>
          <w:szCs w:val="20"/>
        </w:rPr>
        <w:t>20-40 min N=4</w:t>
      </w:r>
      <w:bookmarkEnd w:id="3"/>
      <w:r w:rsidR="00A019D3" w:rsidRPr="00381772">
        <w:rPr>
          <w:rFonts w:ascii="Arial" w:hAnsi="Arial" w:cs="Arial"/>
          <w:sz w:val="20"/>
          <w:szCs w:val="20"/>
        </w:rPr>
        <w:t>.</w:t>
      </w:r>
      <w:r w:rsidR="007366F1" w:rsidRPr="00381772">
        <w:rPr>
          <w:rFonts w:ascii="Arial" w:hAnsi="Arial" w:cs="Arial"/>
          <w:sz w:val="20"/>
          <w:szCs w:val="20"/>
        </w:rPr>
        <w:t xml:space="preserve"> </w:t>
      </w:r>
      <w:r w:rsidR="00A019D3" w:rsidRPr="00381772">
        <w:rPr>
          <w:rFonts w:ascii="Arial" w:hAnsi="Arial" w:cs="Arial"/>
          <w:sz w:val="20"/>
          <w:szCs w:val="20"/>
        </w:rPr>
        <w:t xml:space="preserve">Figure 2F: SS-31 dose effect determined at pH 5.3 from </w:t>
      </w:r>
      <w:bookmarkStart w:id="4" w:name="_Hlk47107997"/>
      <w:r w:rsidR="00A019D3" w:rsidRPr="00381772">
        <w:rPr>
          <w:rFonts w:ascii="Arial" w:hAnsi="Arial" w:cs="Arial"/>
          <w:sz w:val="20"/>
          <w:szCs w:val="20"/>
        </w:rPr>
        <w:t>Young N=5</w:t>
      </w:r>
      <w:r w:rsidR="008836A6" w:rsidRPr="00381772">
        <w:rPr>
          <w:rFonts w:ascii="Arial" w:hAnsi="Arial" w:cs="Arial"/>
          <w:sz w:val="20"/>
          <w:szCs w:val="20"/>
        </w:rPr>
        <w:t>;</w:t>
      </w:r>
      <w:r w:rsidR="00A019D3" w:rsidRPr="00381772">
        <w:rPr>
          <w:rFonts w:ascii="Arial" w:hAnsi="Arial" w:cs="Arial"/>
          <w:sz w:val="20"/>
          <w:szCs w:val="20"/>
        </w:rPr>
        <w:t xml:space="preserve"> Old N=14</w:t>
      </w:r>
      <w:r w:rsidR="008836A6" w:rsidRPr="00381772">
        <w:rPr>
          <w:rFonts w:ascii="Arial" w:hAnsi="Arial" w:cs="Arial"/>
          <w:sz w:val="20"/>
          <w:szCs w:val="20"/>
        </w:rPr>
        <w:t>;</w:t>
      </w:r>
      <w:r w:rsidR="00A019D3" w:rsidRPr="00381772">
        <w:rPr>
          <w:rFonts w:ascii="Arial" w:hAnsi="Arial" w:cs="Arial"/>
          <w:sz w:val="20"/>
          <w:szCs w:val="20"/>
        </w:rPr>
        <w:t xml:space="preserve"> SS-31 1nM N=4, SS-31 10nM N=3</w:t>
      </w:r>
      <w:r w:rsidR="008836A6" w:rsidRPr="00381772">
        <w:rPr>
          <w:rFonts w:ascii="Arial" w:hAnsi="Arial" w:cs="Arial"/>
          <w:sz w:val="20"/>
          <w:szCs w:val="20"/>
        </w:rPr>
        <w:t>;</w:t>
      </w:r>
      <w:r w:rsidR="00A019D3" w:rsidRPr="00381772">
        <w:rPr>
          <w:rFonts w:ascii="Arial" w:hAnsi="Arial" w:cs="Arial"/>
          <w:sz w:val="20"/>
          <w:szCs w:val="20"/>
        </w:rPr>
        <w:t xml:space="preserve"> SS-31 100nM N=4, SS-31 1</w:t>
      </w:r>
      <w:r w:rsidR="008836A6" w:rsidRPr="00381772">
        <w:rPr>
          <w:rFonts w:ascii="Arial" w:hAnsi="Arial" w:cs="Arial"/>
          <w:sz w:val="20"/>
          <w:szCs w:val="20"/>
        </w:rPr>
        <w:t>µ</w:t>
      </w:r>
      <w:r w:rsidR="00A019D3" w:rsidRPr="00381772">
        <w:rPr>
          <w:rFonts w:ascii="Arial" w:hAnsi="Arial" w:cs="Arial"/>
          <w:sz w:val="20"/>
          <w:szCs w:val="20"/>
        </w:rPr>
        <w:t>M N=4, SS-31 10</w:t>
      </w:r>
      <w:r w:rsidR="008836A6" w:rsidRPr="00381772">
        <w:rPr>
          <w:rFonts w:ascii="Arial" w:hAnsi="Arial" w:cs="Arial"/>
          <w:sz w:val="20"/>
          <w:szCs w:val="20"/>
        </w:rPr>
        <w:t>µ</w:t>
      </w:r>
      <w:r w:rsidR="00A019D3" w:rsidRPr="00381772">
        <w:rPr>
          <w:rFonts w:ascii="Arial" w:hAnsi="Arial" w:cs="Arial"/>
          <w:sz w:val="20"/>
          <w:szCs w:val="20"/>
        </w:rPr>
        <w:t>M N=8</w:t>
      </w:r>
      <w:bookmarkEnd w:id="4"/>
      <w:r w:rsidR="00A019D3" w:rsidRPr="00381772">
        <w:rPr>
          <w:rFonts w:ascii="Arial" w:hAnsi="Arial" w:cs="Arial"/>
          <w:sz w:val="20"/>
          <w:szCs w:val="20"/>
        </w:rPr>
        <w:t>.</w:t>
      </w:r>
    </w:p>
    <w:p w14:paraId="65406DA2" w14:textId="5B789B0E" w:rsidR="00377252" w:rsidRPr="00381772" w:rsidRDefault="00D9294D">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 xml:space="preserve">Figure 3A:cpYFP 488/405 ratio at pH 5.3 from </w:t>
      </w:r>
      <w:bookmarkStart w:id="5" w:name="_Hlk47108152"/>
      <w:r w:rsidRPr="00381772">
        <w:rPr>
          <w:rFonts w:ascii="Arial" w:hAnsi="Arial" w:cs="Arial"/>
          <w:sz w:val="20"/>
          <w:szCs w:val="20"/>
        </w:rPr>
        <w:t>Young N=5</w:t>
      </w:r>
      <w:r w:rsidR="00D3005A" w:rsidRPr="00381772">
        <w:rPr>
          <w:rFonts w:ascii="Arial" w:hAnsi="Arial" w:cs="Arial"/>
          <w:sz w:val="20"/>
          <w:szCs w:val="20"/>
        </w:rPr>
        <w:t>;</w:t>
      </w:r>
      <w:r w:rsidRPr="00381772">
        <w:rPr>
          <w:rFonts w:ascii="Arial" w:hAnsi="Arial" w:cs="Arial"/>
          <w:sz w:val="20"/>
          <w:szCs w:val="20"/>
        </w:rPr>
        <w:t xml:space="preserve"> Old N=19</w:t>
      </w:r>
      <w:r w:rsidR="00D3005A" w:rsidRPr="00381772">
        <w:rPr>
          <w:rFonts w:ascii="Arial" w:hAnsi="Arial" w:cs="Arial"/>
          <w:sz w:val="20"/>
          <w:szCs w:val="20"/>
        </w:rPr>
        <w:t>;</w:t>
      </w:r>
      <w:r w:rsidRPr="00381772">
        <w:rPr>
          <w:rFonts w:ascii="Arial" w:hAnsi="Arial" w:cs="Arial"/>
          <w:sz w:val="20"/>
          <w:szCs w:val="20"/>
        </w:rPr>
        <w:t xml:space="preserve"> </w:t>
      </w:r>
      <w:proofErr w:type="spellStart"/>
      <w:r w:rsidRPr="00381772">
        <w:rPr>
          <w:rFonts w:ascii="Arial" w:hAnsi="Arial" w:cs="Arial"/>
          <w:sz w:val="20"/>
          <w:szCs w:val="20"/>
        </w:rPr>
        <w:t>Old</w:t>
      </w:r>
      <w:r w:rsidR="00377252" w:rsidRPr="00381772">
        <w:rPr>
          <w:rFonts w:ascii="Arial" w:hAnsi="Arial" w:cs="Arial"/>
          <w:sz w:val="20"/>
          <w:szCs w:val="20"/>
        </w:rPr>
        <w:t>+BKA</w:t>
      </w:r>
      <w:proofErr w:type="spellEnd"/>
      <w:r w:rsidR="00377252" w:rsidRPr="00381772">
        <w:rPr>
          <w:rFonts w:ascii="Arial" w:hAnsi="Arial" w:cs="Arial"/>
          <w:sz w:val="20"/>
          <w:szCs w:val="20"/>
        </w:rPr>
        <w:t xml:space="preserve"> N=6</w:t>
      </w:r>
      <w:r w:rsidR="00D3005A" w:rsidRPr="00381772">
        <w:rPr>
          <w:rFonts w:ascii="Arial" w:hAnsi="Arial" w:cs="Arial"/>
          <w:sz w:val="20"/>
          <w:szCs w:val="20"/>
        </w:rPr>
        <w:t>;</w:t>
      </w:r>
      <w:r w:rsidR="00377252" w:rsidRPr="00381772">
        <w:rPr>
          <w:rFonts w:ascii="Arial" w:hAnsi="Arial" w:cs="Arial"/>
          <w:sz w:val="20"/>
          <w:szCs w:val="20"/>
        </w:rPr>
        <w:t xml:space="preserve"> </w:t>
      </w:r>
      <w:proofErr w:type="spellStart"/>
      <w:r w:rsidR="00377252" w:rsidRPr="00381772">
        <w:rPr>
          <w:rFonts w:ascii="Arial" w:hAnsi="Arial" w:cs="Arial"/>
          <w:sz w:val="20"/>
          <w:szCs w:val="20"/>
        </w:rPr>
        <w:t>Old+CAT</w:t>
      </w:r>
      <w:proofErr w:type="spellEnd"/>
      <w:r w:rsidR="00377252" w:rsidRPr="00381772">
        <w:rPr>
          <w:rFonts w:ascii="Arial" w:hAnsi="Arial" w:cs="Arial"/>
          <w:sz w:val="20"/>
          <w:szCs w:val="20"/>
        </w:rPr>
        <w:t xml:space="preserve"> N=7</w:t>
      </w:r>
      <w:r w:rsidR="00D3005A" w:rsidRPr="00381772">
        <w:rPr>
          <w:rFonts w:ascii="Arial" w:hAnsi="Arial" w:cs="Arial"/>
          <w:sz w:val="20"/>
          <w:szCs w:val="20"/>
        </w:rPr>
        <w:t>;</w:t>
      </w:r>
      <w:r w:rsidR="00377252" w:rsidRPr="00381772">
        <w:rPr>
          <w:rFonts w:ascii="Arial" w:hAnsi="Arial" w:cs="Arial"/>
          <w:sz w:val="20"/>
          <w:szCs w:val="20"/>
        </w:rPr>
        <w:t xml:space="preserve"> </w:t>
      </w:r>
      <w:proofErr w:type="spellStart"/>
      <w:r w:rsidR="00377252" w:rsidRPr="00381772">
        <w:rPr>
          <w:rFonts w:ascii="Arial" w:hAnsi="Arial" w:cs="Arial"/>
          <w:sz w:val="20"/>
          <w:szCs w:val="20"/>
        </w:rPr>
        <w:t>Old+Genipin</w:t>
      </w:r>
      <w:proofErr w:type="spellEnd"/>
      <w:r w:rsidR="00377252" w:rsidRPr="00381772">
        <w:rPr>
          <w:rFonts w:ascii="Arial" w:hAnsi="Arial" w:cs="Arial"/>
          <w:sz w:val="20"/>
          <w:szCs w:val="20"/>
        </w:rPr>
        <w:t xml:space="preserve"> N=4</w:t>
      </w:r>
      <w:r w:rsidR="00D3005A" w:rsidRPr="00381772">
        <w:rPr>
          <w:rFonts w:ascii="Arial" w:hAnsi="Arial" w:cs="Arial"/>
          <w:sz w:val="20"/>
          <w:szCs w:val="20"/>
        </w:rPr>
        <w:t>;</w:t>
      </w:r>
      <w:r w:rsidR="00377252" w:rsidRPr="00381772">
        <w:rPr>
          <w:rFonts w:ascii="Arial" w:hAnsi="Arial" w:cs="Arial"/>
          <w:sz w:val="20"/>
          <w:szCs w:val="20"/>
        </w:rPr>
        <w:t xml:space="preserve"> </w:t>
      </w:r>
      <w:proofErr w:type="spellStart"/>
      <w:r w:rsidR="00377252" w:rsidRPr="00381772">
        <w:rPr>
          <w:rFonts w:ascii="Arial" w:hAnsi="Arial" w:cs="Arial"/>
          <w:sz w:val="20"/>
          <w:szCs w:val="20"/>
        </w:rPr>
        <w:t>Old+OA</w:t>
      </w:r>
      <w:proofErr w:type="spellEnd"/>
      <w:r w:rsidR="00377252" w:rsidRPr="00381772">
        <w:rPr>
          <w:rFonts w:ascii="Arial" w:hAnsi="Arial" w:cs="Arial"/>
          <w:sz w:val="20"/>
          <w:szCs w:val="20"/>
        </w:rPr>
        <w:t xml:space="preserve"> N=4</w:t>
      </w:r>
      <w:bookmarkEnd w:id="5"/>
      <w:r w:rsidR="00377252" w:rsidRPr="00381772">
        <w:rPr>
          <w:rFonts w:ascii="Arial" w:hAnsi="Arial" w:cs="Arial"/>
          <w:sz w:val="20"/>
          <w:szCs w:val="20"/>
        </w:rPr>
        <w:t>.</w:t>
      </w:r>
      <w:r w:rsidR="007366F1" w:rsidRPr="00381772">
        <w:rPr>
          <w:rFonts w:ascii="Arial" w:hAnsi="Arial" w:cs="Arial"/>
          <w:sz w:val="20"/>
          <w:szCs w:val="20"/>
        </w:rPr>
        <w:t xml:space="preserve"> </w:t>
      </w:r>
      <w:r w:rsidR="00377252" w:rsidRPr="00381772">
        <w:rPr>
          <w:rFonts w:ascii="Arial" w:hAnsi="Arial" w:cs="Arial"/>
          <w:sz w:val="20"/>
          <w:szCs w:val="20"/>
        </w:rPr>
        <w:t xml:space="preserve">Figure 3B: The slope of </w:t>
      </w:r>
      <w:proofErr w:type="spellStart"/>
      <w:r w:rsidR="00377252" w:rsidRPr="00381772">
        <w:rPr>
          <w:rFonts w:ascii="Arial" w:hAnsi="Arial" w:cs="Arial"/>
          <w:sz w:val="20"/>
          <w:szCs w:val="20"/>
        </w:rPr>
        <w:t>cpYFP</w:t>
      </w:r>
      <w:proofErr w:type="spellEnd"/>
      <w:r w:rsidR="00377252" w:rsidRPr="00381772">
        <w:rPr>
          <w:rFonts w:ascii="Arial" w:hAnsi="Arial" w:cs="Arial"/>
          <w:sz w:val="20"/>
          <w:szCs w:val="20"/>
        </w:rPr>
        <w:t xml:space="preserve"> 488/405 ratio after pH 6.9. Old N=10</w:t>
      </w:r>
      <w:r w:rsidR="00D3005A" w:rsidRPr="00381772">
        <w:rPr>
          <w:rFonts w:ascii="Arial" w:hAnsi="Arial" w:cs="Arial"/>
          <w:sz w:val="20"/>
          <w:szCs w:val="20"/>
        </w:rPr>
        <w:t>;</w:t>
      </w:r>
      <w:r w:rsidR="00377252" w:rsidRPr="00381772">
        <w:rPr>
          <w:rFonts w:ascii="Arial" w:hAnsi="Arial" w:cs="Arial"/>
          <w:sz w:val="20"/>
          <w:szCs w:val="20"/>
        </w:rPr>
        <w:t xml:space="preserve"> </w:t>
      </w:r>
      <w:proofErr w:type="spellStart"/>
      <w:r w:rsidR="00377252" w:rsidRPr="00381772">
        <w:rPr>
          <w:rFonts w:ascii="Arial" w:hAnsi="Arial" w:cs="Arial"/>
          <w:sz w:val="20"/>
          <w:szCs w:val="20"/>
        </w:rPr>
        <w:t>Old+BKA</w:t>
      </w:r>
      <w:proofErr w:type="spellEnd"/>
      <w:r w:rsidR="00377252" w:rsidRPr="00381772">
        <w:rPr>
          <w:rFonts w:ascii="Arial" w:hAnsi="Arial" w:cs="Arial"/>
          <w:sz w:val="20"/>
          <w:szCs w:val="20"/>
        </w:rPr>
        <w:t xml:space="preserve"> N=6</w:t>
      </w:r>
      <w:r w:rsidR="00D3005A" w:rsidRPr="00381772">
        <w:rPr>
          <w:rFonts w:ascii="Arial" w:hAnsi="Arial" w:cs="Arial"/>
          <w:sz w:val="20"/>
          <w:szCs w:val="20"/>
        </w:rPr>
        <w:t>;</w:t>
      </w:r>
      <w:r w:rsidR="00377252" w:rsidRPr="00381772">
        <w:rPr>
          <w:rFonts w:ascii="Arial" w:hAnsi="Arial" w:cs="Arial"/>
          <w:sz w:val="20"/>
          <w:szCs w:val="20"/>
        </w:rPr>
        <w:t xml:space="preserve"> </w:t>
      </w:r>
      <w:proofErr w:type="spellStart"/>
      <w:r w:rsidR="00377252" w:rsidRPr="00381772">
        <w:rPr>
          <w:rFonts w:ascii="Arial" w:hAnsi="Arial" w:cs="Arial"/>
          <w:sz w:val="20"/>
          <w:szCs w:val="20"/>
        </w:rPr>
        <w:t>Old+CAT</w:t>
      </w:r>
      <w:proofErr w:type="spellEnd"/>
      <w:r w:rsidR="00377252" w:rsidRPr="00381772">
        <w:rPr>
          <w:rFonts w:ascii="Arial" w:hAnsi="Arial" w:cs="Arial"/>
          <w:sz w:val="20"/>
          <w:szCs w:val="20"/>
        </w:rPr>
        <w:t xml:space="preserve"> N=5</w:t>
      </w:r>
      <w:r w:rsidR="00D3005A" w:rsidRPr="00381772">
        <w:rPr>
          <w:rFonts w:ascii="Arial" w:hAnsi="Arial" w:cs="Arial"/>
          <w:sz w:val="20"/>
          <w:szCs w:val="20"/>
        </w:rPr>
        <w:t>;</w:t>
      </w:r>
      <w:r w:rsidR="00377252" w:rsidRPr="00381772">
        <w:rPr>
          <w:rFonts w:ascii="Arial" w:hAnsi="Arial" w:cs="Arial"/>
          <w:sz w:val="20"/>
          <w:szCs w:val="20"/>
        </w:rPr>
        <w:t xml:space="preserve"> </w:t>
      </w:r>
      <w:proofErr w:type="spellStart"/>
      <w:r w:rsidR="00377252" w:rsidRPr="00381772">
        <w:rPr>
          <w:rFonts w:ascii="Arial" w:hAnsi="Arial" w:cs="Arial"/>
          <w:sz w:val="20"/>
          <w:szCs w:val="20"/>
        </w:rPr>
        <w:t>Old+Genipin</w:t>
      </w:r>
      <w:proofErr w:type="spellEnd"/>
      <w:r w:rsidR="00377252" w:rsidRPr="00381772">
        <w:rPr>
          <w:rFonts w:ascii="Arial" w:hAnsi="Arial" w:cs="Arial"/>
          <w:sz w:val="20"/>
          <w:szCs w:val="20"/>
        </w:rPr>
        <w:t xml:space="preserve"> N=4</w:t>
      </w:r>
      <w:r w:rsidR="00D3005A" w:rsidRPr="00381772">
        <w:rPr>
          <w:rFonts w:ascii="Arial" w:hAnsi="Arial" w:cs="Arial"/>
          <w:sz w:val="20"/>
          <w:szCs w:val="20"/>
        </w:rPr>
        <w:t>;</w:t>
      </w:r>
      <w:r w:rsidR="00377252" w:rsidRPr="00381772">
        <w:rPr>
          <w:rFonts w:ascii="Arial" w:hAnsi="Arial" w:cs="Arial"/>
          <w:sz w:val="20"/>
          <w:szCs w:val="20"/>
        </w:rPr>
        <w:t xml:space="preserve"> </w:t>
      </w:r>
      <w:proofErr w:type="spellStart"/>
      <w:r w:rsidR="00377252" w:rsidRPr="00381772">
        <w:rPr>
          <w:rFonts w:ascii="Arial" w:hAnsi="Arial" w:cs="Arial"/>
          <w:sz w:val="20"/>
          <w:szCs w:val="20"/>
        </w:rPr>
        <w:t>Old+OA</w:t>
      </w:r>
      <w:proofErr w:type="spellEnd"/>
      <w:r w:rsidR="00377252" w:rsidRPr="00381772">
        <w:rPr>
          <w:rFonts w:ascii="Arial" w:hAnsi="Arial" w:cs="Arial"/>
          <w:sz w:val="20"/>
          <w:szCs w:val="20"/>
        </w:rPr>
        <w:t xml:space="preserve"> N=4.</w:t>
      </w:r>
      <w:r w:rsidR="007366F1" w:rsidRPr="00381772">
        <w:rPr>
          <w:rFonts w:ascii="Arial" w:hAnsi="Arial" w:cs="Arial"/>
          <w:sz w:val="20"/>
          <w:szCs w:val="20"/>
        </w:rPr>
        <w:t xml:space="preserve"> </w:t>
      </w:r>
    </w:p>
    <w:p w14:paraId="6B614A3A" w14:textId="32B6172A" w:rsidR="00084E9F" w:rsidRPr="00381772" w:rsidRDefault="001E62FD" w:rsidP="001E62FD">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 4</w:t>
      </w:r>
      <w:proofErr w:type="gramStart"/>
      <w:r w:rsidRPr="00381772">
        <w:rPr>
          <w:rFonts w:ascii="Arial" w:hAnsi="Arial" w:cs="Arial"/>
          <w:sz w:val="20"/>
          <w:szCs w:val="20"/>
        </w:rPr>
        <w:t>A,B</w:t>
      </w:r>
      <w:proofErr w:type="gramEnd"/>
      <w:r w:rsidRPr="00381772">
        <w:rPr>
          <w:rFonts w:ascii="Arial" w:hAnsi="Arial" w:cs="Arial"/>
          <w:sz w:val="20"/>
          <w:szCs w:val="20"/>
        </w:rPr>
        <w:t>,C: singled cells and traces show</w:t>
      </w:r>
      <w:r w:rsidR="003B1AF9" w:rsidRPr="00381772">
        <w:rPr>
          <w:rFonts w:ascii="Arial" w:hAnsi="Arial" w:cs="Arial"/>
          <w:sz w:val="20"/>
          <w:szCs w:val="20"/>
        </w:rPr>
        <w:t>n</w:t>
      </w:r>
      <w:r w:rsidRPr="00381772">
        <w:rPr>
          <w:rFonts w:ascii="Arial" w:hAnsi="Arial" w:cs="Arial"/>
          <w:sz w:val="20"/>
          <w:szCs w:val="20"/>
        </w:rPr>
        <w:t xml:space="preserve"> for illustrative purposes.</w:t>
      </w:r>
      <w:r w:rsidR="002A6EC2" w:rsidRPr="00381772">
        <w:rPr>
          <w:rFonts w:ascii="Arial" w:hAnsi="Arial" w:cs="Arial"/>
          <w:sz w:val="20"/>
          <w:szCs w:val="20"/>
        </w:rPr>
        <w:t xml:space="preserve"> </w:t>
      </w:r>
      <w:r w:rsidR="00E706EC" w:rsidRPr="00381772">
        <w:rPr>
          <w:rFonts w:ascii="Arial" w:hAnsi="Arial" w:cs="Arial"/>
          <w:sz w:val="20"/>
          <w:szCs w:val="20"/>
        </w:rPr>
        <w:t xml:space="preserve">Figure 4D: The mitochondrial flash: the value is derived from </w:t>
      </w:r>
      <w:r w:rsidR="003B1AF9" w:rsidRPr="00381772">
        <w:rPr>
          <w:rFonts w:ascii="Arial" w:hAnsi="Arial" w:cs="Arial"/>
          <w:sz w:val="20"/>
          <w:szCs w:val="20"/>
        </w:rPr>
        <w:t xml:space="preserve">the number of </w:t>
      </w:r>
      <w:r w:rsidR="00E706EC" w:rsidRPr="00381772">
        <w:rPr>
          <w:rFonts w:ascii="Arial" w:hAnsi="Arial" w:cs="Arial"/>
          <w:sz w:val="20"/>
          <w:szCs w:val="20"/>
        </w:rPr>
        <w:t xml:space="preserve">flashes </w:t>
      </w:r>
      <w:r w:rsidR="003B1AF9" w:rsidRPr="00381772">
        <w:rPr>
          <w:rFonts w:ascii="Arial" w:hAnsi="Arial" w:cs="Arial"/>
          <w:sz w:val="20"/>
          <w:szCs w:val="20"/>
        </w:rPr>
        <w:t xml:space="preserve">observed </w:t>
      </w:r>
      <w:r w:rsidR="00E706EC" w:rsidRPr="00381772">
        <w:rPr>
          <w:rFonts w:ascii="Arial" w:hAnsi="Arial" w:cs="Arial"/>
          <w:sz w:val="20"/>
          <w:szCs w:val="20"/>
        </w:rPr>
        <w:t xml:space="preserve">during 100s scanning in 1000 square micrometer of cell area. Young, 28 cells from 5 rats. Old, 87 cells from 14 rats; Old+SS31, 26 cells from 3 rats; </w:t>
      </w:r>
      <w:proofErr w:type="spellStart"/>
      <w:r w:rsidR="00E706EC" w:rsidRPr="00381772">
        <w:rPr>
          <w:rFonts w:ascii="Arial" w:hAnsi="Arial" w:cs="Arial"/>
          <w:sz w:val="20"/>
          <w:szCs w:val="20"/>
        </w:rPr>
        <w:t>Old+BKA</w:t>
      </w:r>
      <w:proofErr w:type="spellEnd"/>
      <w:r w:rsidR="00E706EC" w:rsidRPr="00381772">
        <w:rPr>
          <w:rFonts w:ascii="Arial" w:hAnsi="Arial" w:cs="Arial"/>
          <w:sz w:val="20"/>
          <w:szCs w:val="20"/>
        </w:rPr>
        <w:t xml:space="preserve">, 40 cells from 4 rats; 37 cells from 3 rats. </w:t>
      </w:r>
      <w:r w:rsidR="007366F1" w:rsidRPr="00381772">
        <w:rPr>
          <w:rFonts w:ascii="Arial" w:hAnsi="Arial" w:cs="Arial"/>
          <w:sz w:val="20"/>
          <w:szCs w:val="20"/>
        </w:rPr>
        <w:t xml:space="preserve"> </w:t>
      </w:r>
      <w:r w:rsidR="00E706EC" w:rsidRPr="00381772">
        <w:rPr>
          <w:rFonts w:ascii="Arial" w:hAnsi="Arial" w:cs="Arial"/>
          <w:sz w:val="20"/>
          <w:szCs w:val="20"/>
        </w:rPr>
        <w:t xml:space="preserve">Figure 4E: </w:t>
      </w:r>
      <w:r w:rsidR="00084E9F" w:rsidRPr="00381772">
        <w:rPr>
          <w:rFonts w:ascii="Arial" w:hAnsi="Arial" w:cs="Arial"/>
          <w:sz w:val="20"/>
          <w:szCs w:val="20"/>
        </w:rPr>
        <w:t>The mitochondrial membrane potential evaluated by JC-1. Young, 84 cells from 3 mice; Old, 218 cells from 4 mice; Old+SS31, 217 cells from 3 mice;</w:t>
      </w:r>
      <w:r w:rsidR="007366F1" w:rsidRPr="00381772">
        <w:rPr>
          <w:rFonts w:ascii="Arial" w:hAnsi="Arial" w:cs="Arial"/>
          <w:sz w:val="20"/>
          <w:szCs w:val="20"/>
        </w:rPr>
        <w:t xml:space="preserve"> </w:t>
      </w:r>
      <w:r w:rsidR="00084E9F" w:rsidRPr="00381772">
        <w:rPr>
          <w:rFonts w:ascii="Arial" w:hAnsi="Arial" w:cs="Arial"/>
          <w:sz w:val="20"/>
          <w:szCs w:val="20"/>
        </w:rPr>
        <w:t>Figure 4F: Mitochondrial ROS evaluation. Young, 40 cells from 3 mice; Old, 61 cells from 5 mice; Old+SS31, 84 cells from 5 mice.</w:t>
      </w:r>
    </w:p>
    <w:p w14:paraId="00CEC197" w14:textId="0EA3844C" w:rsidR="001E62FD" w:rsidRPr="00381772" w:rsidRDefault="00084E9F">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Figure5A: A representative image show the photon induced M</w:t>
      </w:r>
      <w:r w:rsidR="009A693E" w:rsidRPr="00381772">
        <w:rPr>
          <w:rFonts w:ascii="Arial" w:hAnsi="Arial" w:cs="Arial"/>
          <w:sz w:val="20"/>
          <w:szCs w:val="20"/>
        </w:rPr>
        <w:t xml:space="preserve">PTP opening. </w:t>
      </w:r>
      <w:r w:rsidRPr="00381772">
        <w:rPr>
          <w:rFonts w:ascii="Arial" w:hAnsi="Arial" w:cs="Arial"/>
          <w:sz w:val="20"/>
          <w:szCs w:val="20"/>
        </w:rPr>
        <w:t xml:space="preserve">The time to </w:t>
      </w:r>
      <w:proofErr w:type="spellStart"/>
      <w:r w:rsidRPr="00381772">
        <w:rPr>
          <w:rFonts w:ascii="Arial" w:hAnsi="Arial" w:cs="Arial"/>
          <w:sz w:val="20"/>
          <w:szCs w:val="20"/>
        </w:rPr>
        <w:t>mPTP</w:t>
      </w:r>
      <w:proofErr w:type="spellEnd"/>
      <w:r w:rsidRPr="00381772">
        <w:rPr>
          <w:rFonts w:ascii="Arial" w:hAnsi="Arial" w:cs="Arial"/>
          <w:sz w:val="20"/>
          <w:szCs w:val="20"/>
        </w:rPr>
        <w:t xml:space="preserve"> opening value is based on a linear scall over time of </w:t>
      </w:r>
      <w:r w:rsidR="009A693E" w:rsidRPr="00381772">
        <w:rPr>
          <w:rFonts w:ascii="Arial" w:hAnsi="Arial" w:cs="Arial"/>
          <w:sz w:val="20"/>
          <w:szCs w:val="20"/>
        </w:rPr>
        <w:t>TMRM fluorescent lasting</w:t>
      </w:r>
      <w:r w:rsidRPr="00381772">
        <w:rPr>
          <w:rFonts w:ascii="Arial" w:hAnsi="Arial" w:cs="Arial"/>
          <w:sz w:val="20"/>
          <w:szCs w:val="20"/>
        </w:rPr>
        <w:t xml:space="preserve">. </w:t>
      </w:r>
      <w:r w:rsidR="009A693E" w:rsidRPr="00381772">
        <w:rPr>
          <w:rFonts w:ascii="Arial" w:hAnsi="Arial" w:cs="Arial"/>
          <w:sz w:val="20"/>
          <w:szCs w:val="20"/>
        </w:rPr>
        <w:t xml:space="preserve">Figure 5B: </w:t>
      </w:r>
      <w:r w:rsidRPr="00381772">
        <w:rPr>
          <w:rFonts w:ascii="Arial" w:hAnsi="Arial" w:cs="Arial"/>
          <w:sz w:val="20"/>
          <w:szCs w:val="20"/>
        </w:rPr>
        <w:t xml:space="preserve">The average time to opening is derived </w:t>
      </w:r>
      <w:r w:rsidR="003B1AF9" w:rsidRPr="00381772">
        <w:rPr>
          <w:rFonts w:ascii="Arial" w:hAnsi="Arial" w:cs="Arial"/>
          <w:sz w:val="20"/>
          <w:szCs w:val="20"/>
        </w:rPr>
        <w:t>from</w:t>
      </w:r>
      <w:r w:rsidRPr="00381772">
        <w:rPr>
          <w:rFonts w:ascii="Arial" w:hAnsi="Arial" w:cs="Arial"/>
          <w:sz w:val="20"/>
          <w:szCs w:val="20"/>
        </w:rPr>
        <w:t xml:space="preserve">: </w:t>
      </w:r>
      <w:r w:rsidR="002E3116" w:rsidRPr="00381772">
        <w:rPr>
          <w:rFonts w:ascii="Arial" w:hAnsi="Arial" w:cs="Arial"/>
          <w:sz w:val="20"/>
          <w:szCs w:val="20"/>
        </w:rPr>
        <w:t>Young, 582 mitochondria from 25 cells isolated from 4 mice;</w:t>
      </w:r>
      <w:r w:rsidRPr="00381772">
        <w:rPr>
          <w:rFonts w:ascii="Arial" w:hAnsi="Arial" w:cs="Arial"/>
          <w:sz w:val="20"/>
          <w:szCs w:val="20"/>
        </w:rPr>
        <w:t xml:space="preserve"> </w:t>
      </w:r>
      <w:r w:rsidR="002E3116" w:rsidRPr="00381772">
        <w:rPr>
          <w:rFonts w:ascii="Arial" w:hAnsi="Arial" w:cs="Arial"/>
          <w:sz w:val="20"/>
          <w:szCs w:val="20"/>
        </w:rPr>
        <w:t xml:space="preserve">Old, 591 mitochondria from 26 cells isolated from 4 mice; Old+SS31, 418 mitochondria from 19 cells isolated from 3 mice; </w:t>
      </w:r>
      <w:proofErr w:type="spellStart"/>
      <w:r w:rsidR="002E3116" w:rsidRPr="00381772">
        <w:rPr>
          <w:rFonts w:ascii="Arial" w:hAnsi="Arial" w:cs="Arial"/>
          <w:sz w:val="20"/>
          <w:szCs w:val="20"/>
        </w:rPr>
        <w:t>Old+BKA</w:t>
      </w:r>
      <w:proofErr w:type="spellEnd"/>
      <w:r w:rsidR="002E3116" w:rsidRPr="00381772">
        <w:rPr>
          <w:rFonts w:ascii="Arial" w:hAnsi="Arial" w:cs="Arial"/>
          <w:sz w:val="20"/>
          <w:szCs w:val="20"/>
        </w:rPr>
        <w:t xml:space="preserve">, 658 mitochondria from 32 cells isolated from 3 mice; </w:t>
      </w:r>
      <w:proofErr w:type="spellStart"/>
      <w:r w:rsidR="002E3116" w:rsidRPr="00381772">
        <w:rPr>
          <w:rFonts w:ascii="Arial" w:hAnsi="Arial" w:cs="Arial"/>
          <w:sz w:val="20"/>
          <w:szCs w:val="20"/>
        </w:rPr>
        <w:t>Old+BKA</w:t>
      </w:r>
      <w:proofErr w:type="spellEnd"/>
      <w:r w:rsidR="002E3116" w:rsidRPr="00381772">
        <w:rPr>
          <w:rFonts w:ascii="Arial" w:hAnsi="Arial" w:cs="Arial"/>
          <w:sz w:val="20"/>
          <w:szCs w:val="20"/>
        </w:rPr>
        <w:t>, 646 mitochondria from 31 cells isolated from 3 mice.</w:t>
      </w:r>
    </w:p>
    <w:p w14:paraId="20D97D1A" w14:textId="7DFE1C51" w:rsidR="002E3116" w:rsidRPr="00381772" w:rsidRDefault="002E3116" w:rsidP="002E3116">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3B1AF9">
        <w:rPr>
          <w:rFonts w:ascii="Arial" w:hAnsi="Arial" w:cs="Arial"/>
          <w:sz w:val="20"/>
          <w:szCs w:val="20"/>
        </w:rPr>
        <w:t xml:space="preserve"> </w:t>
      </w:r>
      <w:r w:rsidRPr="00381772">
        <w:rPr>
          <w:rFonts w:ascii="Arial" w:hAnsi="Arial" w:cs="Arial"/>
          <w:sz w:val="20"/>
          <w:szCs w:val="20"/>
        </w:rPr>
        <w:t>6 A, C and D. Representative blots or native gels are shown, with each lane derived from an independent animal heart preparation. Figure 6B an</w:t>
      </w:r>
      <w:r w:rsidR="003B1AF9">
        <w:rPr>
          <w:rFonts w:ascii="Arial" w:hAnsi="Arial" w:cs="Arial"/>
          <w:sz w:val="20"/>
          <w:szCs w:val="20"/>
        </w:rPr>
        <w:t>d</w:t>
      </w:r>
      <w:r w:rsidRPr="00381772">
        <w:rPr>
          <w:rFonts w:ascii="Arial" w:hAnsi="Arial" w:cs="Arial"/>
          <w:sz w:val="20"/>
          <w:szCs w:val="20"/>
        </w:rPr>
        <w:t xml:space="preserve"> </w:t>
      </w:r>
      <w:r w:rsidR="003B1AF9">
        <w:rPr>
          <w:rFonts w:ascii="Arial" w:hAnsi="Arial" w:cs="Arial"/>
          <w:sz w:val="20"/>
          <w:szCs w:val="20"/>
        </w:rPr>
        <w:t>6</w:t>
      </w:r>
      <w:r w:rsidRPr="00381772">
        <w:rPr>
          <w:rFonts w:ascii="Arial" w:hAnsi="Arial" w:cs="Arial"/>
          <w:sz w:val="20"/>
          <w:szCs w:val="20"/>
        </w:rPr>
        <w:t>E. Each dot is the ratio of density of indicated bands, each dot derived from analysis of tissue from an individual animal, N=6 animals in</w:t>
      </w:r>
      <w:r w:rsidR="008B0076">
        <w:rPr>
          <w:rFonts w:ascii="Arial" w:hAnsi="Arial" w:cs="Arial"/>
          <w:sz w:val="20"/>
          <w:szCs w:val="20"/>
        </w:rPr>
        <w:t xml:space="preserve"> figure 6B and N=8 in figure 6E</w:t>
      </w:r>
      <w:r w:rsidRPr="00381772">
        <w:rPr>
          <w:rFonts w:ascii="Arial" w:hAnsi="Arial" w:cs="Arial"/>
          <w:sz w:val="20"/>
          <w:szCs w:val="20"/>
        </w:rPr>
        <w:t>. In Figure 6B values are shown relative to the density of the ANT1 band obtained with 10</w:t>
      </w:r>
      <w:r w:rsidRPr="00381772">
        <w:rPr>
          <w:rFonts w:ascii="Arial" w:hAnsi="Arial" w:cs="Arial"/>
          <w:sz w:val="20"/>
          <w:szCs w:val="20"/>
          <w:lang w:val="el-GR"/>
        </w:rPr>
        <w:t>μ</w:t>
      </w:r>
      <w:r w:rsidRPr="00381772">
        <w:rPr>
          <w:rFonts w:ascii="Arial" w:hAnsi="Arial" w:cs="Arial"/>
          <w:sz w:val="20"/>
          <w:szCs w:val="20"/>
        </w:rPr>
        <w:t>M Biotin-SS-31 (without competition with other agents); the10</w:t>
      </w:r>
      <w:r w:rsidRPr="00381772">
        <w:rPr>
          <w:rFonts w:ascii="Arial" w:hAnsi="Arial" w:cs="Arial"/>
          <w:sz w:val="20"/>
          <w:szCs w:val="20"/>
          <w:lang w:val="el-GR"/>
        </w:rPr>
        <w:t>μ</w:t>
      </w:r>
      <w:r w:rsidRPr="00381772">
        <w:rPr>
          <w:rFonts w:ascii="Arial" w:hAnsi="Arial" w:cs="Arial"/>
          <w:sz w:val="20"/>
          <w:szCs w:val="20"/>
        </w:rPr>
        <w:t xml:space="preserve">M Biotin-SS-31 band is thus always 1.0. </w:t>
      </w:r>
    </w:p>
    <w:p w14:paraId="473746D4" w14:textId="553CABF5" w:rsidR="001E6834" w:rsidRPr="00381772" w:rsidRDefault="001E6834" w:rsidP="00E706EC">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E04138">
        <w:rPr>
          <w:rFonts w:ascii="Arial" w:hAnsi="Arial" w:cs="Arial"/>
          <w:sz w:val="20"/>
          <w:szCs w:val="20"/>
        </w:rPr>
        <w:t>1</w:t>
      </w:r>
      <w:r w:rsidR="00CD2B18" w:rsidRPr="00381772">
        <w:rPr>
          <w:rFonts w:ascii="Arial" w:hAnsi="Arial" w:cs="Arial"/>
          <w:sz w:val="20"/>
          <w:szCs w:val="20"/>
        </w:rPr>
        <w:t xml:space="preserve"> S1</w:t>
      </w:r>
      <w:r w:rsidRPr="00381772">
        <w:rPr>
          <w:rFonts w:ascii="Arial" w:hAnsi="Arial" w:cs="Arial"/>
          <w:sz w:val="20"/>
          <w:szCs w:val="20"/>
        </w:rPr>
        <w:t>: There are 2-5 wells (technical replicates) per biological replicate. The average of the technical replicates</w:t>
      </w:r>
      <w:r w:rsidR="003B1AF9">
        <w:rPr>
          <w:rFonts w:ascii="Arial" w:hAnsi="Arial" w:cs="Arial"/>
          <w:sz w:val="20"/>
          <w:szCs w:val="20"/>
        </w:rPr>
        <w:t xml:space="preserve"> is used</w:t>
      </w:r>
      <w:r w:rsidRPr="00381772">
        <w:rPr>
          <w:rFonts w:ascii="Arial" w:hAnsi="Arial" w:cs="Arial"/>
          <w:sz w:val="20"/>
          <w:szCs w:val="20"/>
        </w:rPr>
        <w:t xml:space="preserve"> as one value per biological replicate. N=5</w:t>
      </w:r>
      <w:r w:rsidR="00FB5BE9" w:rsidRPr="00381772">
        <w:rPr>
          <w:rFonts w:ascii="Arial" w:hAnsi="Arial" w:cs="Arial"/>
          <w:sz w:val="20"/>
          <w:szCs w:val="20"/>
        </w:rPr>
        <w:t xml:space="preserve"> in each group</w:t>
      </w:r>
      <w:r w:rsidRPr="00381772">
        <w:rPr>
          <w:rFonts w:ascii="Arial" w:hAnsi="Arial" w:cs="Arial"/>
          <w:sz w:val="20"/>
          <w:szCs w:val="20"/>
        </w:rPr>
        <w:t>.</w:t>
      </w:r>
    </w:p>
    <w:p w14:paraId="745A80C3" w14:textId="139DB6AA" w:rsidR="00CD2B18" w:rsidRPr="00381772" w:rsidRDefault="001E6834" w:rsidP="00E706EC">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E04138">
        <w:rPr>
          <w:rFonts w:ascii="Arial" w:hAnsi="Arial" w:cs="Arial"/>
          <w:sz w:val="20"/>
          <w:szCs w:val="20"/>
        </w:rPr>
        <w:t>1</w:t>
      </w:r>
      <w:r w:rsidRPr="00381772">
        <w:rPr>
          <w:rFonts w:ascii="Arial" w:hAnsi="Arial" w:cs="Arial"/>
          <w:sz w:val="20"/>
          <w:szCs w:val="20"/>
        </w:rPr>
        <w:t xml:space="preserve"> S2: There are 1-5 wells (technical replicates) per biological replicate. The average of the technical replicates </w:t>
      </w:r>
      <w:r w:rsidR="003B1AF9">
        <w:rPr>
          <w:rFonts w:ascii="Arial" w:hAnsi="Arial" w:cs="Arial"/>
          <w:sz w:val="20"/>
          <w:szCs w:val="20"/>
        </w:rPr>
        <w:t xml:space="preserve">is used </w:t>
      </w:r>
      <w:r w:rsidRPr="00381772">
        <w:rPr>
          <w:rFonts w:ascii="Arial" w:hAnsi="Arial" w:cs="Arial"/>
          <w:sz w:val="20"/>
          <w:szCs w:val="20"/>
        </w:rPr>
        <w:t>as one value per biological replicate. Young N=7</w:t>
      </w:r>
      <w:r w:rsidR="00FB5BE9" w:rsidRPr="00381772">
        <w:rPr>
          <w:rFonts w:ascii="Arial" w:hAnsi="Arial" w:cs="Arial"/>
          <w:sz w:val="20"/>
          <w:szCs w:val="20"/>
        </w:rPr>
        <w:t>;</w:t>
      </w:r>
      <w:r w:rsidRPr="00381772">
        <w:rPr>
          <w:rFonts w:ascii="Arial" w:hAnsi="Arial" w:cs="Arial"/>
          <w:sz w:val="20"/>
          <w:szCs w:val="20"/>
        </w:rPr>
        <w:t xml:space="preserve"> Old N=14</w:t>
      </w:r>
      <w:r w:rsidR="00FB5BE9" w:rsidRPr="00381772">
        <w:rPr>
          <w:rFonts w:ascii="Arial" w:hAnsi="Arial" w:cs="Arial"/>
          <w:sz w:val="20"/>
          <w:szCs w:val="20"/>
        </w:rPr>
        <w:t>;</w:t>
      </w:r>
      <w:r w:rsidRPr="00381772">
        <w:rPr>
          <w:rFonts w:ascii="Arial" w:hAnsi="Arial" w:cs="Arial"/>
          <w:sz w:val="20"/>
          <w:szCs w:val="20"/>
        </w:rPr>
        <w:t xml:space="preserve"> Old+1nM SS31 N=8</w:t>
      </w:r>
      <w:r w:rsidR="00FB5BE9" w:rsidRPr="00381772">
        <w:rPr>
          <w:rFonts w:ascii="Arial" w:hAnsi="Arial" w:cs="Arial"/>
          <w:sz w:val="20"/>
          <w:szCs w:val="20"/>
        </w:rPr>
        <w:t>;</w:t>
      </w:r>
      <w:r w:rsidRPr="00381772">
        <w:rPr>
          <w:rFonts w:ascii="Arial" w:hAnsi="Arial" w:cs="Arial"/>
          <w:sz w:val="20"/>
          <w:szCs w:val="20"/>
        </w:rPr>
        <w:t xml:space="preserve"> Old+10nM SS31 N=8</w:t>
      </w:r>
      <w:r w:rsidR="00FB5BE9" w:rsidRPr="00381772">
        <w:rPr>
          <w:rFonts w:ascii="Arial" w:hAnsi="Arial" w:cs="Arial"/>
          <w:sz w:val="20"/>
          <w:szCs w:val="20"/>
        </w:rPr>
        <w:t>;</w:t>
      </w:r>
      <w:r w:rsidRPr="00381772">
        <w:rPr>
          <w:rFonts w:ascii="Arial" w:hAnsi="Arial" w:cs="Arial"/>
          <w:sz w:val="20"/>
          <w:szCs w:val="20"/>
        </w:rPr>
        <w:t xml:space="preserve"> Old+100nM SS31 N=10</w:t>
      </w:r>
      <w:r w:rsidR="00FB5BE9" w:rsidRPr="00381772">
        <w:rPr>
          <w:rFonts w:ascii="Arial" w:hAnsi="Arial" w:cs="Arial"/>
          <w:sz w:val="20"/>
          <w:szCs w:val="20"/>
        </w:rPr>
        <w:t>;</w:t>
      </w:r>
      <w:r w:rsidRPr="00381772">
        <w:rPr>
          <w:rFonts w:ascii="Arial" w:hAnsi="Arial" w:cs="Arial"/>
          <w:sz w:val="20"/>
          <w:szCs w:val="20"/>
        </w:rPr>
        <w:t xml:space="preserve"> Old+1µM SS31 N=7</w:t>
      </w:r>
      <w:r w:rsidR="00FB5BE9" w:rsidRPr="00381772">
        <w:rPr>
          <w:rFonts w:ascii="Arial" w:hAnsi="Arial" w:cs="Arial"/>
          <w:sz w:val="20"/>
          <w:szCs w:val="20"/>
        </w:rPr>
        <w:t>;</w:t>
      </w:r>
      <w:r w:rsidRPr="00381772">
        <w:rPr>
          <w:rFonts w:ascii="Arial" w:hAnsi="Arial" w:cs="Arial"/>
          <w:sz w:val="20"/>
          <w:szCs w:val="20"/>
        </w:rPr>
        <w:t xml:space="preserve"> Old+10 µM SS31 N=6</w:t>
      </w:r>
      <w:r w:rsidR="00FB5BE9" w:rsidRPr="00381772">
        <w:rPr>
          <w:rFonts w:ascii="Arial" w:hAnsi="Arial" w:cs="Arial"/>
          <w:sz w:val="20"/>
          <w:szCs w:val="20"/>
        </w:rPr>
        <w:t>.</w:t>
      </w:r>
    </w:p>
    <w:p w14:paraId="582B2E32" w14:textId="4EEA3BFA" w:rsidR="00CB23F7" w:rsidRDefault="00CB23F7" w:rsidP="00E706EC">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E04138">
        <w:rPr>
          <w:rFonts w:ascii="Arial" w:hAnsi="Arial" w:cs="Arial"/>
          <w:sz w:val="20"/>
          <w:szCs w:val="20"/>
        </w:rPr>
        <w:t>2</w:t>
      </w:r>
      <w:r w:rsidRPr="00381772">
        <w:rPr>
          <w:rFonts w:ascii="Arial" w:hAnsi="Arial" w:cs="Arial"/>
          <w:sz w:val="20"/>
          <w:szCs w:val="20"/>
        </w:rPr>
        <w:t xml:space="preserve"> S</w:t>
      </w:r>
      <w:r w:rsidR="00E04138">
        <w:rPr>
          <w:rFonts w:ascii="Arial" w:hAnsi="Arial" w:cs="Arial"/>
          <w:sz w:val="20"/>
          <w:szCs w:val="20"/>
        </w:rPr>
        <w:t>1</w:t>
      </w:r>
      <w:r w:rsidRPr="00381772">
        <w:rPr>
          <w:rFonts w:ascii="Arial" w:hAnsi="Arial" w:cs="Arial"/>
          <w:sz w:val="20"/>
          <w:szCs w:val="20"/>
        </w:rPr>
        <w:t>: Each value is the average of 16 cells in each pH level.</w:t>
      </w:r>
    </w:p>
    <w:p w14:paraId="0683ED91" w14:textId="0B0BCFB3" w:rsidR="008B0076" w:rsidRDefault="008B0076" w:rsidP="008B0076">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Pr>
          <w:rFonts w:ascii="Arial" w:hAnsi="Arial" w:cs="Arial"/>
          <w:sz w:val="20"/>
          <w:szCs w:val="20"/>
        </w:rPr>
        <w:t>Figure</w:t>
      </w:r>
      <w:r w:rsidR="00E04138">
        <w:rPr>
          <w:rFonts w:ascii="Arial" w:hAnsi="Arial" w:cs="Arial"/>
          <w:sz w:val="20"/>
          <w:szCs w:val="20"/>
        </w:rPr>
        <w:t>2</w:t>
      </w:r>
      <w:r>
        <w:rPr>
          <w:rFonts w:ascii="Arial" w:hAnsi="Arial" w:cs="Arial"/>
          <w:sz w:val="20"/>
          <w:szCs w:val="20"/>
        </w:rPr>
        <w:t xml:space="preserve"> S</w:t>
      </w:r>
      <w:r w:rsidR="00E04138">
        <w:rPr>
          <w:rFonts w:ascii="Arial" w:hAnsi="Arial" w:cs="Arial"/>
          <w:sz w:val="20"/>
          <w:szCs w:val="20"/>
        </w:rPr>
        <w:t>2</w:t>
      </w:r>
      <w:r>
        <w:rPr>
          <w:rFonts w:ascii="Arial" w:hAnsi="Arial" w:cs="Arial"/>
          <w:sz w:val="20"/>
          <w:szCs w:val="20"/>
        </w:rPr>
        <w:t xml:space="preserve">: </w:t>
      </w:r>
      <w:r w:rsidRPr="00381772">
        <w:rPr>
          <w:rFonts w:ascii="Arial" w:hAnsi="Arial" w:cs="Arial"/>
          <w:sz w:val="20"/>
          <w:szCs w:val="20"/>
        </w:rPr>
        <w:t xml:space="preserve">The </w:t>
      </w:r>
      <w:proofErr w:type="spellStart"/>
      <w:r w:rsidRPr="00381772">
        <w:rPr>
          <w:rFonts w:ascii="Arial" w:hAnsi="Arial" w:cs="Arial"/>
          <w:sz w:val="20"/>
          <w:szCs w:val="20"/>
        </w:rPr>
        <w:t>cpYFP</w:t>
      </w:r>
      <w:proofErr w:type="spellEnd"/>
      <w:r w:rsidRPr="00381772">
        <w:rPr>
          <w:rFonts w:ascii="Arial" w:hAnsi="Arial" w:cs="Arial"/>
          <w:sz w:val="20"/>
          <w:szCs w:val="20"/>
        </w:rPr>
        <w:t xml:space="preserve"> 488/405 ratio at pH </w:t>
      </w:r>
      <w:r>
        <w:rPr>
          <w:rFonts w:ascii="Arial" w:hAnsi="Arial" w:cs="Arial"/>
          <w:sz w:val="20"/>
          <w:szCs w:val="20"/>
        </w:rPr>
        <w:t>6.9</w:t>
      </w:r>
      <w:r w:rsidRPr="00381772">
        <w:rPr>
          <w:rFonts w:ascii="Arial" w:hAnsi="Arial" w:cs="Arial"/>
          <w:sz w:val="20"/>
          <w:szCs w:val="20"/>
        </w:rPr>
        <w:t xml:space="preserve"> from Young N=5; Old N=1</w:t>
      </w:r>
      <w:r>
        <w:rPr>
          <w:rFonts w:ascii="Arial" w:hAnsi="Arial" w:cs="Arial"/>
          <w:sz w:val="20"/>
          <w:szCs w:val="20"/>
        </w:rPr>
        <w:t>8</w:t>
      </w:r>
      <w:r w:rsidRPr="00381772">
        <w:rPr>
          <w:rFonts w:ascii="Arial" w:hAnsi="Arial" w:cs="Arial"/>
          <w:sz w:val="20"/>
          <w:szCs w:val="20"/>
        </w:rPr>
        <w:t>; Old+SS31 N=8.</w:t>
      </w:r>
      <w:r w:rsidRPr="008B0076">
        <w:rPr>
          <w:rFonts w:ascii="Arial" w:hAnsi="Arial" w:cs="Arial"/>
          <w:sz w:val="20"/>
          <w:szCs w:val="20"/>
        </w:rPr>
        <w:t xml:space="preserve"> </w:t>
      </w:r>
    </w:p>
    <w:p w14:paraId="5319C2C4" w14:textId="2981522B" w:rsidR="008B0076" w:rsidRPr="00381772" w:rsidRDefault="008B0076" w:rsidP="008B0076">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E04138">
        <w:rPr>
          <w:rFonts w:ascii="Arial" w:hAnsi="Arial" w:cs="Arial"/>
          <w:sz w:val="20"/>
          <w:szCs w:val="20"/>
        </w:rPr>
        <w:t>2</w:t>
      </w:r>
      <w:r w:rsidRPr="00381772">
        <w:rPr>
          <w:rFonts w:ascii="Arial" w:hAnsi="Arial" w:cs="Arial"/>
          <w:sz w:val="20"/>
          <w:szCs w:val="20"/>
        </w:rPr>
        <w:t xml:space="preserve"> </w:t>
      </w:r>
      <w:r>
        <w:rPr>
          <w:rFonts w:ascii="Arial" w:hAnsi="Arial" w:cs="Arial"/>
          <w:sz w:val="20"/>
          <w:szCs w:val="20"/>
        </w:rPr>
        <w:t>S</w:t>
      </w:r>
      <w:r w:rsidR="00E04138">
        <w:rPr>
          <w:rFonts w:ascii="Arial" w:hAnsi="Arial" w:cs="Arial"/>
          <w:sz w:val="20"/>
          <w:szCs w:val="20"/>
        </w:rPr>
        <w:t>3</w:t>
      </w:r>
      <w:r>
        <w:rPr>
          <w:rFonts w:ascii="Arial" w:hAnsi="Arial" w:cs="Arial"/>
          <w:sz w:val="20"/>
          <w:szCs w:val="20"/>
        </w:rPr>
        <w:t xml:space="preserve"> and </w:t>
      </w:r>
      <w:r w:rsidR="00E04138">
        <w:rPr>
          <w:rFonts w:ascii="Arial" w:hAnsi="Arial" w:cs="Arial"/>
          <w:sz w:val="20"/>
          <w:szCs w:val="20"/>
        </w:rPr>
        <w:t xml:space="preserve">Figure 3 </w:t>
      </w:r>
      <w:r>
        <w:rPr>
          <w:rFonts w:ascii="Arial" w:hAnsi="Arial" w:cs="Arial"/>
          <w:sz w:val="20"/>
          <w:szCs w:val="20"/>
        </w:rPr>
        <w:t>S</w:t>
      </w:r>
      <w:r w:rsidR="00E04138">
        <w:rPr>
          <w:rFonts w:ascii="Arial" w:hAnsi="Arial" w:cs="Arial"/>
          <w:sz w:val="20"/>
          <w:szCs w:val="20"/>
        </w:rPr>
        <w:t>2</w:t>
      </w:r>
      <w:r w:rsidRPr="00381772">
        <w:rPr>
          <w:rFonts w:ascii="Arial" w:hAnsi="Arial" w:cs="Arial"/>
          <w:sz w:val="20"/>
          <w:szCs w:val="20"/>
        </w:rPr>
        <w:t xml:space="preserve">: This </w:t>
      </w:r>
      <w:r>
        <w:rPr>
          <w:rFonts w:ascii="Arial" w:hAnsi="Arial" w:cs="Arial"/>
          <w:sz w:val="20"/>
          <w:szCs w:val="20"/>
        </w:rPr>
        <w:t>are</w:t>
      </w:r>
      <w:r w:rsidRPr="00381772">
        <w:rPr>
          <w:rFonts w:ascii="Arial" w:hAnsi="Arial" w:cs="Arial"/>
          <w:sz w:val="20"/>
          <w:szCs w:val="20"/>
        </w:rPr>
        <w:t xml:space="preserve"> result of analysis of a single biological sample, used for illustrative purposes only.</w:t>
      </w:r>
    </w:p>
    <w:p w14:paraId="48BC50C3" w14:textId="613A0D4B" w:rsidR="00CB23F7" w:rsidRDefault="00CB23F7" w:rsidP="00E706EC">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E04138">
        <w:rPr>
          <w:rFonts w:ascii="Arial" w:hAnsi="Arial" w:cs="Arial"/>
          <w:sz w:val="20"/>
          <w:szCs w:val="20"/>
        </w:rPr>
        <w:t>3</w:t>
      </w:r>
      <w:r w:rsidRPr="00381772">
        <w:rPr>
          <w:rFonts w:ascii="Arial" w:hAnsi="Arial" w:cs="Arial"/>
          <w:sz w:val="20"/>
          <w:szCs w:val="20"/>
        </w:rPr>
        <w:t xml:space="preserve"> S</w:t>
      </w:r>
      <w:r w:rsidR="00E04138">
        <w:rPr>
          <w:rFonts w:ascii="Arial" w:hAnsi="Arial" w:cs="Arial"/>
          <w:sz w:val="20"/>
          <w:szCs w:val="20"/>
        </w:rPr>
        <w:t>1</w:t>
      </w:r>
      <w:r w:rsidRPr="00381772">
        <w:rPr>
          <w:rFonts w:ascii="Arial" w:hAnsi="Arial" w:cs="Arial"/>
          <w:sz w:val="20"/>
          <w:szCs w:val="20"/>
        </w:rPr>
        <w:t xml:space="preserve">: Each </w:t>
      </w:r>
      <w:r w:rsidR="004F3D7E" w:rsidRPr="00381772">
        <w:rPr>
          <w:rFonts w:ascii="Arial" w:hAnsi="Arial" w:cs="Arial"/>
          <w:sz w:val="20"/>
          <w:szCs w:val="20"/>
        </w:rPr>
        <w:t xml:space="preserve">lane and each data point </w:t>
      </w:r>
      <w:proofErr w:type="gramStart"/>
      <w:r w:rsidRPr="00381772">
        <w:rPr>
          <w:rFonts w:ascii="Arial" w:hAnsi="Arial" w:cs="Arial"/>
          <w:sz w:val="20"/>
          <w:szCs w:val="20"/>
        </w:rPr>
        <w:t>is</w:t>
      </w:r>
      <w:proofErr w:type="gramEnd"/>
      <w:r w:rsidRPr="00381772">
        <w:rPr>
          <w:rFonts w:ascii="Arial" w:hAnsi="Arial" w:cs="Arial"/>
          <w:sz w:val="20"/>
          <w:szCs w:val="20"/>
        </w:rPr>
        <w:t xml:space="preserve"> </w:t>
      </w:r>
      <w:r w:rsidR="004F3D7E" w:rsidRPr="00381772">
        <w:rPr>
          <w:rFonts w:ascii="Arial" w:hAnsi="Arial" w:cs="Arial"/>
          <w:sz w:val="20"/>
          <w:szCs w:val="20"/>
        </w:rPr>
        <w:t>from an</w:t>
      </w:r>
      <w:r w:rsidRPr="00381772">
        <w:rPr>
          <w:rFonts w:ascii="Arial" w:hAnsi="Arial" w:cs="Arial"/>
          <w:sz w:val="20"/>
          <w:szCs w:val="20"/>
        </w:rPr>
        <w:t xml:space="preserve"> independent mouse</w:t>
      </w:r>
      <w:r w:rsidR="004F3D7E" w:rsidRPr="00381772">
        <w:rPr>
          <w:rFonts w:ascii="Arial" w:hAnsi="Arial" w:cs="Arial"/>
          <w:sz w:val="20"/>
          <w:szCs w:val="20"/>
        </w:rPr>
        <w:t xml:space="preserve">, N=6 </w:t>
      </w:r>
      <w:r w:rsidR="00FB5BE9" w:rsidRPr="00381772">
        <w:rPr>
          <w:rFonts w:ascii="Arial" w:hAnsi="Arial" w:cs="Arial"/>
          <w:sz w:val="20"/>
          <w:szCs w:val="20"/>
        </w:rPr>
        <w:t>mice in each group.</w:t>
      </w:r>
    </w:p>
    <w:p w14:paraId="687077E2" w14:textId="0B1CCFA4" w:rsidR="00563022" w:rsidRPr="00381772" w:rsidRDefault="007366F1" w:rsidP="00563022">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E04138">
        <w:rPr>
          <w:rFonts w:ascii="Arial" w:hAnsi="Arial" w:cs="Arial"/>
          <w:sz w:val="20"/>
          <w:szCs w:val="20"/>
        </w:rPr>
        <w:t>4</w:t>
      </w:r>
      <w:r w:rsidRPr="00381772">
        <w:rPr>
          <w:rFonts w:ascii="Arial" w:hAnsi="Arial" w:cs="Arial"/>
          <w:sz w:val="20"/>
          <w:szCs w:val="20"/>
        </w:rPr>
        <w:t xml:space="preserve"> S</w:t>
      </w:r>
      <w:r w:rsidR="00E04138">
        <w:rPr>
          <w:rFonts w:ascii="Arial" w:hAnsi="Arial" w:cs="Arial"/>
          <w:sz w:val="20"/>
          <w:szCs w:val="20"/>
        </w:rPr>
        <w:t>1</w:t>
      </w:r>
      <w:r w:rsidRPr="00381772">
        <w:rPr>
          <w:rFonts w:ascii="Arial" w:hAnsi="Arial" w:cs="Arial"/>
          <w:sz w:val="20"/>
          <w:szCs w:val="20"/>
        </w:rPr>
        <w:t xml:space="preserve">: the value is derived from </w:t>
      </w:r>
      <w:r w:rsidR="003B1AF9">
        <w:rPr>
          <w:rFonts w:ascii="Arial" w:hAnsi="Arial" w:cs="Arial"/>
          <w:sz w:val="20"/>
          <w:szCs w:val="20"/>
        </w:rPr>
        <w:t>the number of</w:t>
      </w:r>
      <w:r w:rsidRPr="00381772">
        <w:rPr>
          <w:rFonts w:ascii="Arial" w:hAnsi="Arial" w:cs="Arial"/>
          <w:sz w:val="20"/>
          <w:szCs w:val="20"/>
        </w:rPr>
        <w:t xml:space="preserve"> flashes </w:t>
      </w:r>
      <w:r w:rsidR="003B1AF9">
        <w:rPr>
          <w:rFonts w:ascii="Arial" w:hAnsi="Arial" w:cs="Arial"/>
          <w:sz w:val="20"/>
          <w:szCs w:val="20"/>
        </w:rPr>
        <w:t>observed</w:t>
      </w:r>
      <w:r w:rsidR="003B1AF9" w:rsidRPr="00381772">
        <w:rPr>
          <w:rFonts w:ascii="Arial" w:hAnsi="Arial" w:cs="Arial"/>
          <w:sz w:val="20"/>
          <w:szCs w:val="20"/>
        </w:rPr>
        <w:t xml:space="preserve"> </w:t>
      </w:r>
      <w:r w:rsidRPr="00381772">
        <w:rPr>
          <w:rFonts w:ascii="Arial" w:hAnsi="Arial" w:cs="Arial"/>
          <w:sz w:val="20"/>
          <w:szCs w:val="20"/>
        </w:rPr>
        <w:t xml:space="preserve">during 100s scanning in 1000 square micrometer of mitochondrial area.in each scan </w:t>
      </w:r>
      <w:r w:rsidR="00563022" w:rsidRPr="00381772">
        <w:rPr>
          <w:rFonts w:ascii="Arial" w:hAnsi="Arial" w:cs="Arial"/>
          <w:sz w:val="20"/>
          <w:szCs w:val="20"/>
        </w:rPr>
        <w:t>region. Young, N= 1</w:t>
      </w:r>
      <w:r w:rsidR="004F3594">
        <w:rPr>
          <w:rFonts w:ascii="Arial" w:hAnsi="Arial" w:cs="Arial"/>
          <w:sz w:val="20"/>
          <w:szCs w:val="20"/>
        </w:rPr>
        <w:t>8</w:t>
      </w:r>
      <w:r w:rsidR="00563022" w:rsidRPr="00381772">
        <w:rPr>
          <w:rFonts w:ascii="Arial" w:hAnsi="Arial" w:cs="Arial"/>
          <w:sz w:val="20"/>
          <w:szCs w:val="20"/>
        </w:rPr>
        <w:t xml:space="preserve"> from 3 mice; Old, N=16 from 4 mice</w:t>
      </w:r>
    </w:p>
    <w:p w14:paraId="7D1336AF" w14:textId="6B566E70" w:rsidR="00F57AE8" w:rsidRPr="00381772" w:rsidRDefault="00CB23F7" w:rsidP="00563022">
      <w:pPr>
        <w:framePr w:w="7817" w:h="10873" w:hSpace="180" w:wrap="around" w:vAnchor="text" w:hAnchor="page" w:x="1858" w:y="3"/>
        <w:pBdr>
          <w:top w:val="single" w:sz="6" w:space="1" w:color="auto"/>
          <w:left w:val="single" w:sz="6" w:space="1" w:color="auto"/>
          <w:bottom w:val="single" w:sz="6" w:space="1" w:color="auto"/>
          <w:right w:val="single" w:sz="6" w:space="1" w:color="auto"/>
        </w:pBdr>
        <w:rPr>
          <w:rFonts w:ascii="Arial" w:hAnsi="Arial" w:cs="Arial"/>
          <w:sz w:val="20"/>
          <w:szCs w:val="20"/>
        </w:rPr>
      </w:pPr>
      <w:r w:rsidRPr="00381772">
        <w:rPr>
          <w:rFonts w:ascii="Arial" w:hAnsi="Arial" w:cs="Arial"/>
          <w:sz w:val="20"/>
          <w:szCs w:val="20"/>
        </w:rPr>
        <w:t>Figure</w:t>
      </w:r>
      <w:r w:rsidR="00E04138">
        <w:rPr>
          <w:rFonts w:ascii="Arial" w:hAnsi="Arial" w:cs="Arial"/>
          <w:sz w:val="20"/>
          <w:szCs w:val="20"/>
        </w:rPr>
        <w:t>6</w:t>
      </w:r>
      <w:r w:rsidR="009F1783">
        <w:rPr>
          <w:rFonts w:ascii="Arial" w:hAnsi="Arial" w:cs="Arial"/>
          <w:sz w:val="20"/>
          <w:szCs w:val="20"/>
        </w:rPr>
        <w:t xml:space="preserve"> </w:t>
      </w:r>
      <w:r w:rsidRPr="00381772">
        <w:rPr>
          <w:rFonts w:ascii="Arial" w:hAnsi="Arial" w:cs="Arial"/>
          <w:sz w:val="20"/>
          <w:szCs w:val="20"/>
        </w:rPr>
        <w:t>S</w:t>
      </w:r>
      <w:r w:rsidR="00E04138">
        <w:rPr>
          <w:rFonts w:ascii="Arial" w:hAnsi="Arial" w:cs="Arial"/>
          <w:sz w:val="20"/>
          <w:szCs w:val="20"/>
        </w:rPr>
        <w:t>1</w:t>
      </w:r>
      <w:r w:rsidRPr="00381772">
        <w:rPr>
          <w:rFonts w:ascii="Arial" w:hAnsi="Arial" w:cs="Arial"/>
          <w:sz w:val="20"/>
          <w:szCs w:val="20"/>
        </w:rPr>
        <w:t xml:space="preserve">: </w:t>
      </w:r>
      <w:r w:rsidR="00C11805" w:rsidRPr="00381772">
        <w:rPr>
          <w:rFonts w:ascii="Arial" w:hAnsi="Arial" w:cs="Arial"/>
          <w:sz w:val="20"/>
          <w:szCs w:val="20"/>
        </w:rPr>
        <w:t>This i</w:t>
      </w:r>
      <w:r w:rsidRPr="00381772">
        <w:rPr>
          <w:rFonts w:ascii="Arial" w:hAnsi="Arial" w:cs="Arial"/>
          <w:sz w:val="20"/>
          <w:szCs w:val="20"/>
        </w:rPr>
        <w:t>s a</w:t>
      </w:r>
      <w:r w:rsidR="003B1AF9">
        <w:rPr>
          <w:rFonts w:ascii="Arial" w:hAnsi="Arial" w:cs="Arial"/>
          <w:sz w:val="20"/>
          <w:szCs w:val="20"/>
        </w:rPr>
        <w:t>n</w:t>
      </w:r>
      <w:r w:rsidRPr="00381772">
        <w:rPr>
          <w:rFonts w:ascii="Arial" w:hAnsi="Arial" w:cs="Arial"/>
          <w:sz w:val="20"/>
          <w:szCs w:val="20"/>
        </w:rPr>
        <w:t xml:space="preserve"> </w:t>
      </w:r>
      <w:r w:rsidR="003B1AF9" w:rsidRPr="002F0901">
        <w:rPr>
          <w:rFonts w:ascii="Arial" w:hAnsi="Arial" w:cs="Arial"/>
          <w:sz w:val="20"/>
          <w:szCs w:val="20"/>
        </w:rPr>
        <w:t>image</w:t>
      </w:r>
      <w:r w:rsidR="003B1AF9" w:rsidRPr="003B1AF9">
        <w:rPr>
          <w:rFonts w:ascii="Arial" w:hAnsi="Arial" w:cs="Arial"/>
          <w:sz w:val="20"/>
          <w:szCs w:val="20"/>
        </w:rPr>
        <w:t xml:space="preserve"> </w:t>
      </w:r>
      <w:r w:rsidR="003B1AF9">
        <w:rPr>
          <w:rFonts w:ascii="Arial" w:hAnsi="Arial" w:cs="Arial"/>
          <w:sz w:val="20"/>
          <w:szCs w:val="20"/>
        </w:rPr>
        <w:t xml:space="preserve">of a </w:t>
      </w:r>
      <w:r w:rsidR="00F57AE8" w:rsidRPr="00381772">
        <w:rPr>
          <w:rFonts w:ascii="Arial" w:hAnsi="Arial" w:cs="Arial"/>
          <w:sz w:val="20"/>
          <w:szCs w:val="20"/>
        </w:rPr>
        <w:t xml:space="preserve">representative </w:t>
      </w:r>
      <w:r w:rsidRPr="00381772">
        <w:rPr>
          <w:rFonts w:ascii="Arial" w:hAnsi="Arial" w:cs="Arial"/>
          <w:sz w:val="20"/>
          <w:szCs w:val="20"/>
        </w:rPr>
        <w:t>experiment.</w:t>
      </w:r>
    </w:p>
    <w:p w14:paraId="203989C1" w14:textId="77777777" w:rsidR="00FF5ED7" w:rsidRPr="008F495F" w:rsidRDefault="00FF5ED7" w:rsidP="00FF5ED7">
      <w:pPr>
        <w:rPr>
          <w:rFonts w:asciiTheme="minorHAnsi" w:hAnsiTheme="minorHAnsi" w:cstheme="minorHAnsi"/>
          <w:b/>
          <w:bCs/>
        </w:rPr>
      </w:pPr>
    </w:p>
    <w:p w14:paraId="00E929B1" w14:textId="77777777" w:rsidR="004122D4" w:rsidRDefault="004122D4" w:rsidP="004122D4">
      <w:pPr>
        <w:rPr>
          <w:rFonts w:asciiTheme="minorHAnsi" w:hAnsiTheme="minorHAnsi" w:cstheme="minorHAnsi"/>
          <w:b/>
          <w:bCs/>
        </w:rPr>
      </w:pPr>
    </w:p>
    <w:p w14:paraId="423DA177" w14:textId="3EC3C16B" w:rsidR="00B124CC" w:rsidRPr="00306E2E" w:rsidRDefault="00AF5736" w:rsidP="00FF5ED7">
      <w:pPr>
        <w:rPr>
          <w:rFonts w:asciiTheme="minorHAnsi" w:hAnsiTheme="minorHAnsi" w:cstheme="minorHAnsi"/>
          <w:sz w:val="22"/>
          <w:szCs w:val="22"/>
        </w:rPr>
      </w:pPr>
      <w:r w:rsidRPr="00306E2E">
        <w:rPr>
          <w:rFonts w:asciiTheme="minorHAnsi" w:hAnsiTheme="minorHAnsi" w:cstheme="minorHAnsi"/>
          <w:b/>
          <w:bCs/>
          <w:sz w:val="22"/>
          <w:szCs w:val="22"/>
        </w:rPr>
        <w:t>Statistical reporting</w:t>
      </w:r>
    </w:p>
    <w:p w14:paraId="2F152ECE" w14:textId="0D85D10D" w:rsidR="00125190" w:rsidRPr="00D8256F" w:rsidRDefault="00125190" w:rsidP="00125190">
      <w:pPr>
        <w:pStyle w:val="ListParagraph"/>
        <w:numPr>
          <w:ilvl w:val="0"/>
          <w:numId w:val="3"/>
        </w:numPr>
        <w:rPr>
          <w:rFonts w:asciiTheme="minorHAnsi" w:hAnsiTheme="minorHAnsi" w:cstheme="minorHAnsi"/>
          <w:sz w:val="22"/>
          <w:szCs w:val="22"/>
        </w:rPr>
      </w:pPr>
      <w:r w:rsidRPr="00306E2E">
        <w:rPr>
          <w:rFonts w:asciiTheme="minorHAnsi" w:hAnsiTheme="minorHAnsi" w:cstheme="minorHAnsi"/>
          <w:sz w:val="22"/>
          <w:szCs w:val="22"/>
        </w:rPr>
        <w:t>S</w:t>
      </w:r>
      <w:r w:rsidR="00AF5736" w:rsidRPr="00306E2E">
        <w:rPr>
          <w:rFonts w:asciiTheme="minorHAnsi" w:hAnsiTheme="minorHAnsi" w:cstheme="minorHAnsi"/>
          <w:sz w:val="22"/>
          <w:szCs w:val="22"/>
        </w:rPr>
        <w:t>tatistic</w:t>
      </w:r>
      <w:r w:rsidR="00441726" w:rsidRPr="00306E2E">
        <w:rPr>
          <w:rFonts w:asciiTheme="minorHAnsi" w:hAnsiTheme="minorHAnsi" w:cstheme="minorHAnsi"/>
          <w:sz w:val="22"/>
          <w:szCs w:val="22"/>
        </w:rPr>
        <w:t xml:space="preserve">al analysis methods </w:t>
      </w:r>
      <w:r w:rsidRPr="00306E2E">
        <w:rPr>
          <w:rFonts w:asciiTheme="minorHAnsi" w:hAnsiTheme="minorHAnsi" w:cstheme="minorHAnsi"/>
          <w:sz w:val="22"/>
          <w:szCs w:val="22"/>
        </w:rPr>
        <w:t>should be descr</w:t>
      </w:r>
      <w:r w:rsidR="00877644" w:rsidRPr="00306E2E">
        <w:rPr>
          <w:rFonts w:asciiTheme="minorHAnsi" w:hAnsiTheme="minorHAnsi" w:cstheme="minorHAnsi"/>
          <w:sz w:val="22"/>
          <w:szCs w:val="22"/>
        </w:rPr>
        <w:t>ibed and justified</w:t>
      </w:r>
    </w:p>
    <w:p w14:paraId="5F80479A" w14:textId="759C6F5C" w:rsidR="00125190" w:rsidRPr="00A019D3" w:rsidRDefault="00441726" w:rsidP="00125190">
      <w:pPr>
        <w:pStyle w:val="ListParagraph"/>
        <w:numPr>
          <w:ilvl w:val="0"/>
          <w:numId w:val="3"/>
        </w:numPr>
        <w:rPr>
          <w:rFonts w:asciiTheme="minorHAnsi" w:hAnsiTheme="minorHAnsi" w:cstheme="minorHAnsi"/>
          <w:sz w:val="22"/>
          <w:szCs w:val="22"/>
        </w:rPr>
      </w:pPr>
      <w:r w:rsidRPr="00D8256F">
        <w:rPr>
          <w:rFonts w:asciiTheme="minorHAnsi" w:hAnsiTheme="minorHAnsi" w:cstheme="minorHAnsi"/>
          <w:sz w:val="22"/>
          <w:szCs w:val="22"/>
        </w:rPr>
        <w:t>Raw data should be presented in figures whenever informative to do so (typicall</w:t>
      </w:r>
      <w:r w:rsidR="00B64119" w:rsidRPr="00D8256F">
        <w:rPr>
          <w:rFonts w:asciiTheme="minorHAnsi" w:hAnsiTheme="minorHAnsi" w:cstheme="minorHAnsi"/>
          <w:sz w:val="22"/>
          <w:szCs w:val="22"/>
        </w:rPr>
        <w:t xml:space="preserve">y when N per group </w:t>
      </w:r>
      <w:r w:rsidR="00877644" w:rsidRPr="00D8256F">
        <w:rPr>
          <w:rFonts w:asciiTheme="minorHAnsi" w:hAnsiTheme="minorHAnsi" w:cstheme="minorHAnsi"/>
          <w:sz w:val="22"/>
          <w:szCs w:val="22"/>
        </w:rPr>
        <w:t xml:space="preserve">is </w:t>
      </w:r>
      <w:r w:rsidR="00B64119" w:rsidRPr="00D8256F">
        <w:rPr>
          <w:rFonts w:asciiTheme="minorHAnsi" w:hAnsiTheme="minorHAnsi" w:cstheme="minorHAnsi"/>
          <w:sz w:val="22"/>
          <w:szCs w:val="22"/>
        </w:rPr>
        <w:t>less than 10)</w:t>
      </w:r>
    </w:p>
    <w:p w14:paraId="3B2528B7" w14:textId="0D690939" w:rsidR="00AF5736" w:rsidRPr="001E62FD" w:rsidRDefault="00B64119" w:rsidP="00125190">
      <w:pPr>
        <w:pStyle w:val="ListParagraph"/>
        <w:numPr>
          <w:ilvl w:val="0"/>
          <w:numId w:val="3"/>
        </w:numPr>
        <w:rPr>
          <w:rFonts w:asciiTheme="minorHAnsi" w:hAnsiTheme="minorHAnsi" w:cstheme="minorHAnsi"/>
          <w:sz w:val="22"/>
          <w:szCs w:val="22"/>
          <w:lang w:val="en-GB"/>
        </w:rPr>
      </w:pPr>
      <w:r w:rsidRPr="001E62FD">
        <w:rPr>
          <w:rFonts w:asciiTheme="minorHAnsi" w:hAnsiTheme="minorHAnsi" w:cstheme="minorHAnsi"/>
          <w:sz w:val="22"/>
          <w:szCs w:val="22"/>
        </w:rPr>
        <w:t>F</w:t>
      </w:r>
      <w:r w:rsidR="00FF5ED7" w:rsidRPr="001E62FD">
        <w:rPr>
          <w:rFonts w:asciiTheme="minorHAnsi" w:hAnsiTheme="minorHAnsi" w:cstheme="minorHAnsi"/>
          <w:sz w:val="22"/>
          <w:szCs w:val="22"/>
        </w:rPr>
        <w:t>or each experiment</w:t>
      </w:r>
      <w:r w:rsidR="00125190" w:rsidRPr="001E62FD">
        <w:rPr>
          <w:rFonts w:asciiTheme="minorHAnsi" w:hAnsiTheme="minorHAnsi" w:cstheme="minorHAnsi"/>
          <w:sz w:val="22"/>
          <w:szCs w:val="22"/>
        </w:rPr>
        <w:t>,</w:t>
      </w:r>
      <w:r w:rsidR="00FF5ED7" w:rsidRPr="001E62FD">
        <w:rPr>
          <w:rFonts w:asciiTheme="minorHAnsi" w:hAnsiTheme="minorHAnsi" w:cstheme="minorHAnsi"/>
          <w:sz w:val="22"/>
          <w:szCs w:val="22"/>
        </w:rPr>
        <w:t xml:space="preserve"> </w:t>
      </w:r>
      <w:r w:rsidR="00877644" w:rsidRPr="001E62FD">
        <w:rPr>
          <w:rFonts w:asciiTheme="minorHAnsi" w:hAnsiTheme="minorHAnsi" w:cstheme="minorHAnsi"/>
          <w:sz w:val="22"/>
          <w:szCs w:val="22"/>
        </w:rPr>
        <w:t xml:space="preserve">you should </w:t>
      </w:r>
      <w:r w:rsidR="00FF5ED7" w:rsidRPr="001E62FD">
        <w:rPr>
          <w:rFonts w:asciiTheme="minorHAnsi" w:hAnsiTheme="minorHAnsi" w:cstheme="minorHAnsi"/>
          <w:sz w:val="22"/>
          <w:szCs w:val="22"/>
        </w:rPr>
        <w:t xml:space="preserve">identify </w:t>
      </w:r>
      <w:r w:rsidR="00AF5736" w:rsidRPr="001E62FD">
        <w:rPr>
          <w:rFonts w:asciiTheme="minorHAnsi" w:hAnsiTheme="minorHAnsi" w:cstheme="minorHAnsi"/>
          <w:sz w:val="22"/>
          <w:szCs w:val="22"/>
        </w:rPr>
        <w:t>the statistical test</w:t>
      </w:r>
      <w:r w:rsidR="000C4C4F" w:rsidRPr="001E62FD">
        <w:rPr>
          <w:rFonts w:asciiTheme="minorHAnsi" w:hAnsiTheme="minorHAnsi" w:cstheme="minorHAnsi"/>
          <w:sz w:val="22"/>
          <w:szCs w:val="22"/>
        </w:rPr>
        <w:t>s</w:t>
      </w:r>
      <w:r w:rsidR="00AF5736" w:rsidRPr="001E62FD">
        <w:rPr>
          <w:rFonts w:asciiTheme="minorHAnsi" w:hAnsiTheme="minorHAnsi" w:cstheme="minorHAnsi"/>
          <w:sz w:val="22"/>
          <w:szCs w:val="22"/>
        </w:rPr>
        <w:t xml:space="preserve"> used, exact value</w:t>
      </w:r>
      <w:r w:rsidR="000C4C4F" w:rsidRPr="001E62FD">
        <w:rPr>
          <w:rFonts w:asciiTheme="minorHAnsi" w:hAnsiTheme="minorHAnsi" w:cstheme="minorHAnsi"/>
          <w:sz w:val="22"/>
          <w:szCs w:val="22"/>
        </w:rPr>
        <w:t>s</w:t>
      </w:r>
      <w:r w:rsidR="00AF5736" w:rsidRPr="001E62FD">
        <w:rPr>
          <w:rFonts w:asciiTheme="minorHAnsi" w:hAnsiTheme="minorHAnsi" w:cstheme="minorHAnsi"/>
          <w:sz w:val="22"/>
          <w:szCs w:val="22"/>
        </w:rPr>
        <w:t xml:space="preserve"> of N, definition</w:t>
      </w:r>
      <w:r w:rsidR="000C4C4F" w:rsidRPr="001E62FD">
        <w:rPr>
          <w:rFonts w:asciiTheme="minorHAnsi" w:hAnsiTheme="minorHAnsi" w:cstheme="minorHAnsi"/>
          <w:sz w:val="22"/>
          <w:szCs w:val="22"/>
        </w:rPr>
        <w:t>s</w:t>
      </w:r>
      <w:r w:rsidR="00AF5736" w:rsidRPr="001E62FD">
        <w:rPr>
          <w:rFonts w:asciiTheme="minorHAnsi" w:hAnsiTheme="minorHAnsi" w:cstheme="minorHAnsi"/>
          <w:sz w:val="22"/>
          <w:szCs w:val="22"/>
        </w:rPr>
        <w:t xml:space="preserve"> of center, method</w:t>
      </w:r>
      <w:r w:rsidR="000C4C4F" w:rsidRPr="001E62FD">
        <w:rPr>
          <w:rFonts w:asciiTheme="minorHAnsi" w:hAnsiTheme="minorHAnsi" w:cstheme="minorHAnsi"/>
          <w:sz w:val="22"/>
          <w:szCs w:val="22"/>
        </w:rPr>
        <w:t>s</w:t>
      </w:r>
      <w:r w:rsidR="00AF5736" w:rsidRPr="001E62FD">
        <w:rPr>
          <w:rFonts w:asciiTheme="minorHAnsi" w:hAnsiTheme="minorHAnsi" w:cstheme="minorHAnsi"/>
          <w:sz w:val="22"/>
          <w:szCs w:val="22"/>
        </w:rPr>
        <w:t xml:space="preserve"> of multiple test correction, and dispersion and precision measures (e.g., mean</w:t>
      </w:r>
      <w:r w:rsidR="00A32E20" w:rsidRPr="001E62FD">
        <w:rPr>
          <w:rFonts w:asciiTheme="minorHAnsi" w:hAnsiTheme="minorHAnsi" w:cstheme="minorHAnsi"/>
          <w:sz w:val="22"/>
          <w:szCs w:val="22"/>
        </w:rPr>
        <w:t>,</w:t>
      </w:r>
      <w:r w:rsidR="00AF5736" w:rsidRPr="001E62FD">
        <w:rPr>
          <w:rFonts w:asciiTheme="minorHAnsi" w:hAnsiTheme="minorHAnsi" w:cstheme="minorHAnsi"/>
          <w:sz w:val="22"/>
          <w:szCs w:val="22"/>
        </w:rPr>
        <w:t xml:space="preserve"> median</w:t>
      </w:r>
      <w:r w:rsidR="00A32E20" w:rsidRPr="001E62FD">
        <w:rPr>
          <w:rFonts w:asciiTheme="minorHAnsi" w:hAnsiTheme="minorHAnsi" w:cstheme="minorHAnsi"/>
          <w:sz w:val="22"/>
          <w:szCs w:val="22"/>
        </w:rPr>
        <w:t>,</w:t>
      </w:r>
      <w:r w:rsidR="00AF5736" w:rsidRPr="001E62FD">
        <w:rPr>
          <w:rFonts w:asciiTheme="minorHAnsi" w:hAnsiTheme="minorHAnsi" w:cstheme="minorHAnsi"/>
          <w:sz w:val="22"/>
          <w:szCs w:val="22"/>
        </w:rPr>
        <w:t xml:space="preserve"> SD</w:t>
      </w:r>
      <w:r w:rsidR="00A32E20" w:rsidRPr="001E62FD">
        <w:rPr>
          <w:rFonts w:asciiTheme="minorHAnsi" w:hAnsiTheme="minorHAnsi" w:cstheme="minorHAnsi"/>
          <w:sz w:val="22"/>
          <w:szCs w:val="22"/>
        </w:rPr>
        <w:t>,</w:t>
      </w:r>
      <w:r w:rsidR="00AF5736" w:rsidRPr="001E62FD">
        <w:rPr>
          <w:rFonts w:asciiTheme="minorHAnsi" w:hAnsiTheme="minorHAnsi" w:cstheme="minorHAnsi"/>
          <w:sz w:val="22"/>
          <w:szCs w:val="22"/>
        </w:rPr>
        <w:t xml:space="preserve"> SEM</w:t>
      </w:r>
      <w:r w:rsidR="00A32E20" w:rsidRPr="001E62FD">
        <w:rPr>
          <w:rFonts w:asciiTheme="minorHAnsi" w:hAnsiTheme="minorHAnsi" w:cstheme="minorHAnsi"/>
          <w:sz w:val="22"/>
          <w:szCs w:val="22"/>
        </w:rPr>
        <w:t>,</w:t>
      </w:r>
      <w:r w:rsidR="00AF5736" w:rsidRPr="001E62FD">
        <w:rPr>
          <w:rFonts w:asciiTheme="minorHAnsi" w:hAnsiTheme="minorHAnsi" w:cstheme="minorHAnsi"/>
          <w:sz w:val="22"/>
          <w:szCs w:val="22"/>
        </w:rPr>
        <w:t xml:space="preserve"> confidence intervals</w:t>
      </w:r>
      <w:r w:rsidR="00A32E20" w:rsidRPr="001E62FD">
        <w:rPr>
          <w:rFonts w:asciiTheme="minorHAnsi" w:hAnsiTheme="minorHAnsi" w:cstheme="minorHAnsi"/>
          <w:sz w:val="22"/>
          <w:szCs w:val="22"/>
        </w:rPr>
        <w:t xml:space="preserve">; </w:t>
      </w:r>
      <w:r w:rsidR="00A32E20" w:rsidRPr="001E62FD">
        <w:rPr>
          <w:rFonts w:asciiTheme="minorHAnsi" w:hAnsiTheme="minorHAnsi" w:cstheme="minorHAnsi"/>
          <w:bCs/>
          <w:sz w:val="22"/>
          <w:szCs w:val="22"/>
          <w:lang w:val="en-GB"/>
        </w:rPr>
        <w:t>and, for the major substantive results, a measure of effect size (e.g., Pearson's r, Cohen's d</w:t>
      </w:r>
      <w:r w:rsidR="00AF5736" w:rsidRPr="001E62FD">
        <w:rPr>
          <w:rFonts w:asciiTheme="minorHAnsi" w:hAnsiTheme="minorHAnsi" w:cstheme="minorHAnsi"/>
          <w:sz w:val="22"/>
          <w:szCs w:val="22"/>
        </w:rPr>
        <w:t>)</w:t>
      </w:r>
    </w:p>
    <w:p w14:paraId="46ABDE6E" w14:textId="7F198B99" w:rsidR="00C21D14" w:rsidRPr="001E62FD" w:rsidRDefault="00C21D14" w:rsidP="00125190">
      <w:pPr>
        <w:pStyle w:val="ListParagraph"/>
        <w:numPr>
          <w:ilvl w:val="0"/>
          <w:numId w:val="3"/>
        </w:numPr>
        <w:rPr>
          <w:rFonts w:asciiTheme="minorHAnsi" w:hAnsiTheme="minorHAnsi" w:cstheme="minorHAnsi"/>
          <w:sz w:val="22"/>
          <w:szCs w:val="22"/>
          <w:lang w:val="en-GB"/>
        </w:rPr>
      </w:pPr>
      <w:r w:rsidRPr="001E62FD">
        <w:rPr>
          <w:rFonts w:asciiTheme="minorHAnsi" w:hAnsiTheme="minorHAnsi" w:cstheme="minorHAnsi"/>
          <w:sz w:val="22"/>
          <w:szCs w:val="22"/>
        </w:rPr>
        <w:t xml:space="preserve">Report exact p-values wherever possible alongside the summary statistics and 95% confidence intervals. These should be reported for all key questions and not </w:t>
      </w:r>
      <w:r w:rsidR="006E6B2A" w:rsidRPr="001E62FD">
        <w:rPr>
          <w:rFonts w:asciiTheme="minorHAnsi" w:hAnsiTheme="minorHAnsi" w:cstheme="minorHAnsi"/>
          <w:sz w:val="22"/>
          <w:szCs w:val="22"/>
        </w:rPr>
        <w:t xml:space="preserve">only </w:t>
      </w:r>
      <w:r w:rsidRPr="001E62FD">
        <w:rPr>
          <w:rFonts w:asciiTheme="minorHAnsi" w:hAnsiTheme="minorHAnsi" w:cstheme="minorHAnsi"/>
          <w:sz w:val="22"/>
          <w:szCs w:val="22"/>
        </w:rPr>
        <w:t>when the p-value is less than 0.05.</w:t>
      </w:r>
    </w:p>
    <w:p w14:paraId="2D323921" w14:textId="77777777" w:rsidR="00877644" w:rsidRPr="001E62FD" w:rsidRDefault="00877644" w:rsidP="00125190">
      <w:pPr>
        <w:rPr>
          <w:rFonts w:asciiTheme="minorHAnsi" w:hAnsiTheme="minorHAnsi" w:cstheme="minorHAnsi"/>
          <w:sz w:val="16"/>
          <w:szCs w:val="16"/>
          <w:lang w:val="en-GB"/>
        </w:rPr>
      </w:pPr>
    </w:p>
    <w:p w14:paraId="15C02DC0" w14:textId="69688D94" w:rsidR="00FF6CD1" w:rsidRPr="001E62FD" w:rsidRDefault="00125190" w:rsidP="00125190">
      <w:pPr>
        <w:rPr>
          <w:rFonts w:asciiTheme="minorHAnsi" w:hAnsiTheme="minorHAnsi" w:cstheme="minorHAnsi"/>
          <w:sz w:val="22"/>
          <w:szCs w:val="22"/>
          <w:lang w:val="en-GB"/>
        </w:rPr>
      </w:pPr>
      <w:r w:rsidRPr="001E62FD">
        <w:rPr>
          <w:rFonts w:asciiTheme="minorHAnsi" w:hAnsiTheme="minorHAnsi" w:cstheme="minorHAnsi"/>
          <w:sz w:val="22"/>
          <w:szCs w:val="22"/>
          <w:lang w:val="en-GB"/>
        </w:rPr>
        <w:t xml:space="preserve">Please </w:t>
      </w:r>
      <w:r w:rsidR="00877644" w:rsidRPr="001E62FD">
        <w:rPr>
          <w:rFonts w:asciiTheme="minorHAnsi" w:hAnsiTheme="minorHAnsi" w:cstheme="minorHAnsi"/>
          <w:sz w:val="22"/>
          <w:szCs w:val="22"/>
          <w:lang w:val="en-GB"/>
        </w:rPr>
        <w:t>outline</w:t>
      </w:r>
      <w:r w:rsidRPr="001E62FD">
        <w:rPr>
          <w:rFonts w:asciiTheme="minorHAnsi" w:hAnsiTheme="minorHAnsi" w:cstheme="minorHAnsi"/>
          <w:sz w:val="22"/>
          <w:szCs w:val="22"/>
          <w:lang w:val="en-GB"/>
        </w:rPr>
        <w:t xml:space="preserve"> where this information </w:t>
      </w:r>
      <w:r w:rsidR="00877644" w:rsidRPr="001E62FD">
        <w:rPr>
          <w:rFonts w:asciiTheme="minorHAnsi" w:hAnsiTheme="minorHAnsi" w:cstheme="minorHAnsi"/>
          <w:sz w:val="22"/>
          <w:szCs w:val="22"/>
          <w:lang w:val="en-GB"/>
        </w:rPr>
        <w:t xml:space="preserve">can </w:t>
      </w:r>
      <w:r w:rsidRPr="001E62FD">
        <w:rPr>
          <w:rFonts w:asciiTheme="minorHAnsi" w:hAnsiTheme="minorHAnsi" w:cstheme="minorHAnsi"/>
          <w:sz w:val="22"/>
          <w:szCs w:val="22"/>
          <w:lang w:val="en-GB"/>
        </w:rPr>
        <w:t xml:space="preserve">be found within the submission (e.g., </w:t>
      </w:r>
      <w:r w:rsidR="0015519A" w:rsidRPr="001E62FD">
        <w:rPr>
          <w:rFonts w:asciiTheme="minorHAnsi" w:hAnsiTheme="minorHAnsi" w:cstheme="minorHAnsi"/>
          <w:sz w:val="22"/>
          <w:szCs w:val="22"/>
          <w:lang w:val="en-GB"/>
        </w:rPr>
        <w:t>sections</w:t>
      </w:r>
      <w:r w:rsidRPr="001E62FD">
        <w:rPr>
          <w:rFonts w:asciiTheme="minorHAnsi" w:hAnsiTheme="minorHAnsi" w:cstheme="minorHAnsi"/>
          <w:sz w:val="22"/>
          <w:szCs w:val="22"/>
          <w:lang w:val="en-GB"/>
        </w:rPr>
        <w:t xml:space="preserve"> or figure legend</w:t>
      </w:r>
      <w:r w:rsidR="00877644" w:rsidRPr="001E62FD">
        <w:rPr>
          <w:rFonts w:asciiTheme="minorHAnsi" w:hAnsiTheme="minorHAnsi" w:cstheme="minorHAnsi"/>
          <w:sz w:val="22"/>
          <w:szCs w:val="22"/>
          <w:lang w:val="en-GB"/>
        </w:rPr>
        <w:t>s</w:t>
      </w:r>
      <w:r w:rsidRPr="001E62FD">
        <w:rPr>
          <w:rFonts w:asciiTheme="minorHAnsi" w:hAnsiTheme="minorHAnsi" w:cstheme="minorHAnsi"/>
          <w:sz w:val="22"/>
          <w:szCs w:val="22"/>
          <w:lang w:val="en-GB"/>
        </w:rPr>
        <w:t>)</w:t>
      </w:r>
      <w:r w:rsidR="00877644" w:rsidRPr="001E62FD">
        <w:rPr>
          <w:rFonts w:asciiTheme="minorHAnsi" w:hAnsiTheme="minorHAnsi" w:cstheme="minorHAnsi"/>
          <w:sz w:val="22"/>
          <w:szCs w:val="22"/>
          <w:lang w:val="en-GB"/>
        </w:rPr>
        <w:t xml:space="preserve">, or explain why this information </w:t>
      </w:r>
      <w:proofErr w:type="gramStart"/>
      <w:r w:rsidR="00877644" w:rsidRPr="001E62FD">
        <w:rPr>
          <w:rFonts w:asciiTheme="minorHAnsi" w:hAnsiTheme="minorHAnsi" w:cstheme="minorHAnsi"/>
          <w:sz w:val="22"/>
          <w:szCs w:val="22"/>
          <w:lang w:val="en-GB"/>
        </w:rPr>
        <w:t>doesn’t</w:t>
      </w:r>
      <w:proofErr w:type="gramEnd"/>
      <w:r w:rsidR="00877644" w:rsidRPr="001E62FD">
        <w:rPr>
          <w:rFonts w:asciiTheme="minorHAnsi" w:hAnsiTheme="minorHAnsi" w:cstheme="minorHAnsi"/>
          <w:sz w:val="22"/>
          <w:szCs w:val="22"/>
          <w:lang w:val="en-GB"/>
        </w:rPr>
        <w:t xml:space="preserve"> apply to your submission</w:t>
      </w:r>
      <w:r w:rsidRPr="001E62FD">
        <w:rPr>
          <w:rFonts w:asciiTheme="minorHAnsi" w:hAnsiTheme="minorHAnsi" w:cstheme="minorHAnsi"/>
          <w:sz w:val="22"/>
          <w:szCs w:val="22"/>
          <w:lang w:val="en-GB"/>
        </w:rPr>
        <w:t>:</w:t>
      </w:r>
    </w:p>
    <w:p w14:paraId="3117D86C" w14:textId="0551C392" w:rsidR="000F4298" w:rsidRPr="00D8256F" w:rsidRDefault="00CB23F7" w:rsidP="004122D4">
      <w:pPr>
        <w:framePr w:w="7817" w:h="2995"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AA00C5">
        <w:rPr>
          <w:rFonts w:asciiTheme="minorHAnsi" w:hAnsiTheme="minorHAnsi" w:cstheme="minorHAnsi"/>
          <w:sz w:val="22"/>
          <w:szCs w:val="22"/>
        </w:rPr>
        <w:t xml:space="preserve">All </w:t>
      </w:r>
      <w:r w:rsidR="00FB5BE9" w:rsidRPr="00AA00C5">
        <w:rPr>
          <w:rFonts w:asciiTheme="minorHAnsi" w:hAnsiTheme="minorHAnsi" w:cstheme="minorHAnsi"/>
          <w:sz w:val="22"/>
          <w:szCs w:val="22"/>
        </w:rPr>
        <w:t xml:space="preserve">the statistical methods and </w:t>
      </w:r>
      <w:r w:rsidRPr="00AA00C5">
        <w:rPr>
          <w:rFonts w:asciiTheme="minorHAnsi" w:hAnsiTheme="minorHAnsi" w:cstheme="minorHAnsi"/>
          <w:sz w:val="22"/>
          <w:szCs w:val="22"/>
        </w:rPr>
        <w:t xml:space="preserve">individual number of samples analyzed are indicated in </w:t>
      </w:r>
      <w:r w:rsidR="00084CD5" w:rsidRPr="00AA00C5">
        <w:rPr>
          <w:rFonts w:asciiTheme="minorHAnsi" w:hAnsiTheme="minorHAnsi" w:cstheme="minorHAnsi"/>
          <w:sz w:val="22"/>
          <w:szCs w:val="22"/>
        </w:rPr>
        <w:t xml:space="preserve">the </w:t>
      </w:r>
      <w:r w:rsidRPr="00AA00C5">
        <w:rPr>
          <w:rFonts w:asciiTheme="minorHAnsi" w:hAnsiTheme="minorHAnsi" w:cstheme="minorHAnsi"/>
          <w:sz w:val="22"/>
          <w:szCs w:val="22"/>
        </w:rPr>
        <w:t xml:space="preserve">Figure legends. </w:t>
      </w:r>
      <w:r w:rsidR="0039583A" w:rsidRPr="00AA00C5">
        <w:rPr>
          <w:rFonts w:asciiTheme="minorHAnsi" w:hAnsiTheme="minorHAnsi" w:cstheme="minorHAnsi"/>
          <w:sz w:val="22"/>
          <w:szCs w:val="22"/>
        </w:rPr>
        <w:t>Individual data points were included in graphs when sample sizes were less than 10 per group.</w:t>
      </w:r>
      <w:r w:rsidR="00702FFD" w:rsidRPr="00AA00C5">
        <w:rPr>
          <w:rFonts w:asciiTheme="minorHAnsi" w:hAnsiTheme="minorHAnsi" w:cstheme="minorHAnsi"/>
          <w:sz w:val="22"/>
          <w:szCs w:val="22"/>
        </w:rPr>
        <w:t xml:space="preserve"> </w:t>
      </w:r>
      <w:r w:rsidR="00270E3C" w:rsidRPr="00AA00C5">
        <w:rPr>
          <w:rFonts w:asciiTheme="minorHAnsi" w:hAnsiTheme="minorHAnsi" w:cstheme="minorHAnsi"/>
          <w:sz w:val="22"/>
          <w:szCs w:val="22"/>
        </w:rPr>
        <w:t>Each bar show</w:t>
      </w:r>
      <w:r w:rsidR="00084CD5" w:rsidRPr="00AA00C5">
        <w:rPr>
          <w:rFonts w:asciiTheme="minorHAnsi" w:hAnsiTheme="minorHAnsi" w:cstheme="minorHAnsi"/>
          <w:sz w:val="22"/>
          <w:szCs w:val="22"/>
        </w:rPr>
        <w:t>s the</w:t>
      </w:r>
      <w:r w:rsidR="00270E3C" w:rsidRPr="00AA00C5">
        <w:rPr>
          <w:rFonts w:asciiTheme="minorHAnsi" w:hAnsiTheme="minorHAnsi" w:cstheme="minorHAnsi"/>
          <w:sz w:val="22"/>
          <w:szCs w:val="22"/>
        </w:rPr>
        <w:t xml:space="preserve"> Mean+/-SEM in all figures. </w:t>
      </w:r>
      <w:r w:rsidR="00702FFD" w:rsidRPr="00AA00C5">
        <w:rPr>
          <w:rFonts w:asciiTheme="minorHAnsi" w:hAnsiTheme="minorHAnsi" w:cstheme="minorHAnsi"/>
          <w:sz w:val="22"/>
          <w:szCs w:val="22"/>
        </w:rPr>
        <w:t xml:space="preserve">Excel software was used to perform statistical analyses. </w:t>
      </w:r>
      <w:bookmarkStart w:id="6" w:name="_Hlk47049695"/>
      <w:r w:rsidR="00AA00C5" w:rsidRPr="00AA00C5">
        <w:rPr>
          <w:rFonts w:asciiTheme="minorHAnsi" w:hAnsiTheme="minorHAnsi" w:cstheme="minorHAnsi"/>
          <w:color w:val="000000" w:themeColor="text1"/>
          <w:sz w:val="22"/>
          <w:szCs w:val="22"/>
        </w:rPr>
        <w:t>For the multiple groups comparisons one-way ANOVA was applied, followed with the appropriate post-hoc test, either Fishers Least Significant Difference (LSD) or Dunnett’s test, as indicated. Student’s t-test was used to determine the statistical significance between two group comparisons. P &lt; 0.05 was considered statistically significant</w:t>
      </w:r>
      <w:r w:rsidR="00702FFD" w:rsidRPr="00AA00C5">
        <w:rPr>
          <w:rFonts w:asciiTheme="minorHAnsi" w:hAnsiTheme="minorHAnsi" w:cstheme="minorHAnsi"/>
          <w:sz w:val="22"/>
          <w:szCs w:val="22"/>
        </w:rPr>
        <w:t>.</w:t>
      </w:r>
      <w:r w:rsidR="00105488" w:rsidRPr="00AA00C5">
        <w:rPr>
          <w:rFonts w:asciiTheme="minorHAnsi" w:hAnsiTheme="minorHAnsi" w:cstheme="minorHAnsi"/>
          <w:sz w:val="22"/>
          <w:szCs w:val="22"/>
        </w:rPr>
        <w:t xml:space="preserve"> </w:t>
      </w:r>
      <w:bookmarkEnd w:id="6"/>
      <w:r w:rsidR="000F4298" w:rsidRPr="00AA00C5">
        <w:rPr>
          <w:rFonts w:asciiTheme="minorHAnsi" w:hAnsiTheme="minorHAnsi" w:cstheme="minorHAnsi"/>
          <w:sz w:val="22"/>
          <w:szCs w:val="22"/>
        </w:rPr>
        <w:t>Figure</w:t>
      </w:r>
      <w:r w:rsidR="00702FFD" w:rsidRPr="00AA00C5">
        <w:rPr>
          <w:rFonts w:asciiTheme="minorHAnsi" w:hAnsiTheme="minorHAnsi" w:cstheme="minorHAnsi"/>
          <w:sz w:val="22"/>
          <w:szCs w:val="22"/>
        </w:rPr>
        <w:t>6B, 6E, S1, S</w:t>
      </w:r>
      <w:r w:rsidR="006E6B55">
        <w:rPr>
          <w:rFonts w:asciiTheme="minorHAnsi" w:hAnsiTheme="minorHAnsi" w:cstheme="minorHAnsi"/>
          <w:sz w:val="22"/>
          <w:szCs w:val="22"/>
        </w:rPr>
        <w:t>6</w:t>
      </w:r>
      <w:r w:rsidR="00702FFD" w:rsidRPr="00AA00C5">
        <w:rPr>
          <w:rFonts w:asciiTheme="minorHAnsi" w:hAnsiTheme="minorHAnsi" w:cstheme="minorHAnsi"/>
          <w:sz w:val="22"/>
          <w:szCs w:val="22"/>
        </w:rPr>
        <w:t>, were graphed by GraphPad Prism. Other quantitative data were graphed by excel software</w:t>
      </w:r>
      <w:r w:rsidR="00702FFD" w:rsidRPr="00D8256F">
        <w:rPr>
          <w:rFonts w:asciiTheme="minorHAnsi" w:hAnsiTheme="minorHAnsi" w:cstheme="minorHAnsi"/>
          <w:sz w:val="22"/>
          <w:szCs w:val="22"/>
        </w:rPr>
        <w:t xml:space="preserve">. </w:t>
      </w:r>
    </w:p>
    <w:p w14:paraId="5B82E6FD" w14:textId="77777777" w:rsidR="007F6918" w:rsidRPr="00D8256F" w:rsidRDefault="007F6918" w:rsidP="004122D4">
      <w:pPr>
        <w:framePr w:w="7817" w:h="2995"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12C5954E" w14:textId="77777777" w:rsidR="007F6918" w:rsidRPr="00D8256F" w:rsidRDefault="007F6918" w:rsidP="004122D4">
      <w:pPr>
        <w:framePr w:w="7817" w:h="2995"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F43313D" w14:textId="77777777" w:rsidR="002537D2" w:rsidRPr="00D8256F" w:rsidRDefault="002537D2" w:rsidP="004122D4">
      <w:pPr>
        <w:framePr w:w="7817" w:h="2995"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4314BB9" w14:textId="77777777" w:rsidR="00CB23F7" w:rsidRPr="00D8256F" w:rsidRDefault="00CB23F7" w:rsidP="004122D4">
      <w:pPr>
        <w:framePr w:w="7817" w:h="2995" w:hSpace="180" w:wrap="around" w:vAnchor="text" w:hAnchor="page" w:x="1904" w:y="25"/>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07D4C05" w14:textId="77777777" w:rsidR="0015519A" w:rsidRPr="00D8256F" w:rsidRDefault="0015519A" w:rsidP="00550F13">
      <w:pPr>
        <w:rPr>
          <w:rFonts w:asciiTheme="minorHAnsi" w:hAnsiTheme="minorHAnsi" w:cstheme="minorHAnsi"/>
          <w:bCs/>
          <w:sz w:val="22"/>
          <w:szCs w:val="22"/>
        </w:rPr>
      </w:pPr>
    </w:p>
    <w:p w14:paraId="19A3CE04" w14:textId="510E80DC" w:rsidR="00AD7A8F" w:rsidRPr="00D8256F" w:rsidRDefault="00FF5ED7" w:rsidP="00FF5ED7">
      <w:pPr>
        <w:rPr>
          <w:rFonts w:asciiTheme="minorHAnsi" w:hAnsiTheme="minorHAnsi" w:cstheme="minorHAnsi"/>
          <w:b/>
        </w:rPr>
      </w:pPr>
      <w:r w:rsidRPr="00D8256F">
        <w:rPr>
          <w:rFonts w:asciiTheme="minorHAnsi" w:hAnsiTheme="minorHAnsi" w:cstheme="minorHAnsi"/>
          <w:bCs/>
          <w:sz w:val="22"/>
          <w:szCs w:val="22"/>
        </w:rPr>
        <w:t>(F</w:t>
      </w:r>
      <w:r w:rsidR="000C4C4F" w:rsidRPr="00D8256F">
        <w:rPr>
          <w:rFonts w:asciiTheme="minorHAnsi" w:hAnsiTheme="minorHAnsi" w:cstheme="minorHAnsi"/>
          <w:bCs/>
          <w:sz w:val="22"/>
          <w:szCs w:val="22"/>
        </w:rPr>
        <w:t xml:space="preserve">or large datasets, or papers with a very large number of statistical tests, you </w:t>
      </w:r>
      <w:r w:rsidR="00A131BD" w:rsidRPr="00D8256F">
        <w:rPr>
          <w:rFonts w:asciiTheme="minorHAnsi" w:hAnsiTheme="minorHAnsi" w:cstheme="minorHAnsi"/>
          <w:bCs/>
          <w:sz w:val="22"/>
          <w:szCs w:val="22"/>
        </w:rPr>
        <w:t>may</w:t>
      </w:r>
      <w:r w:rsidR="000C4C4F" w:rsidRPr="00D8256F">
        <w:rPr>
          <w:rFonts w:asciiTheme="minorHAnsi" w:hAnsiTheme="minorHAnsi" w:cstheme="minorHAnsi"/>
          <w:bCs/>
          <w:sz w:val="22"/>
          <w:szCs w:val="22"/>
        </w:rPr>
        <w:t xml:space="preserve"> upload a single table file with tests, Ns</w:t>
      </w:r>
      <w:r w:rsidRPr="00D8256F">
        <w:rPr>
          <w:rFonts w:asciiTheme="minorHAnsi" w:hAnsiTheme="minorHAnsi" w:cstheme="minorHAnsi"/>
          <w:bCs/>
          <w:sz w:val="22"/>
          <w:szCs w:val="22"/>
        </w:rPr>
        <w:t>,</w:t>
      </w:r>
      <w:r w:rsidR="000C4C4F" w:rsidRPr="00D8256F">
        <w:rPr>
          <w:rFonts w:asciiTheme="minorHAnsi" w:hAnsiTheme="minorHAnsi" w:cstheme="minorHAnsi"/>
          <w:bCs/>
          <w:sz w:val="22"/>
          <w:szCs w:val="22"/>
        </w:rPr>
        <w:t xml:space="preserve"> etc.</w:t>
      </w:r>
      <w:r w:rsidRPr="00D8256F">
        <w:rPr>
          <w:rFonts w:asciiTheme="minorHAnsi" w:hAnsiTheme="minorHAnsi" w:cstheme="minorHAnsi"/>
          <w:bCs/>
          <w:sz w:val="22"/>
          <w:szCs w:val="22"/>
        </w:rPr>
        <w:t>,</w:t>
      </w:r>
      <w:r w:rsidR="00C52A77" w:rsidRPr="00D8256F">
        <w:rPr>
          <w:rFonts w:asciiTheme="minorHAnsi" w:hAnsiTheme="minorHAnsi" w:cstheme="minorHAnsi"/>
          <w:bCs/>
          <w:sz w:val="22"/>
          <w:szCs w:val="22"/>
        </w:rPr>
        <w:t xml:space="preserve"> with</w:t>
      </w:r>
      <w:r w:rsidR="000C4C4F" w:rsidRPr="00D8256F">
        <w:rPr>
          <w:rFonts w:asciiTheme="minorHAnsi" w:hAnsiTheme="minorHAnsi" w:cstheme="minorHAnsi"/>
          <w:bCs/>
          <w:sz w:val="22"/>
          <w:szCs w:val="22"/>
        </w:rPr>
        <w:t xml:space="preserve"> reference to s</w:t>
      </w:r>
      <w:r w:rsidR="00E70517" w:rsidRPr="00D8256F">
        <w:rPr>
          <w:rFonts w:asciiTheme="minorHAnsi" w:hAnsiTheme="minorHAnsi" w:cstheme="minorHAnsi"/>
          <w:bCs/>
          <w:sz w:val="22"/>
          <w:szCs w:val="22"/>
        </w:rPr>
        <w:t>ections</w:t>
      </w:r>
      <w:r w:rsidR="000C4C4F" w:rsidRPr="00D8256F">
        <w:rPr>
          <w:rFonts w:asciiTheme="minorHAnsi" w:hAnsiTheme="minorHAnsi" w:cstheme="minorHAnsi"/>
          <w:bCs/>
          <w:sz w:val="22"/>
          <w:szCs w:val="22"/>
        </w:rPr>
        <w:t xml:space="preserve"> in </w:t>
      </w:r>
      <w:r w:rsidRPr="00D8256F">
        <w:rPr>
          <w:rFonts w:asciiTheme="minorHAnsi" w:hAnsiTheme="minorHAnsi" w:cstheme="minorHAnsi"/>
          <w:bCs/>
          <w:sz w:val="22"/>
          <w:szCs w:val="22"/>
        </w:rPr>
        <w:t xml:space="preserve">the </w:t>
      </w:r>
      <w:r w:rsidR="000C4C4F" w:rsidRPr="00D8256F">
        <w:rPr>
          <w:rFonts w:asciiTheme="minorHAnsi" w:hAnsiTheme="minorHAnsi" w:cstheme="minorHAnsi"/>
          <w:bCs/>
          <w:sz w:val="22"/>
          <w:szCs w:val="22"/>
        </w:rPr>
        <w:t>manuscript</w:t>
      </w:r>
      <w:r w:rsidRPr="00D8256F">
        <w:rPr>
          <w:rFonts w:asciiTheme="minorHAnsi" w:hAnsiTheme="minorHAnsi" w:cstheme="minorHAnsi"/>
          <w:bCs/>
          <w:sz w:val="22"/>
          <w:szCs w:val="22"/>
        </w:rPr>
        <w:t>.</w:t>
      </w:r>
      <w:r w:rsidR="000C4C4F" w:rsidRPr="00D8256F">
        <w:rPr>
          <w:rFonts w:asciiTheme="minorHAnsi" w:hAnsiTheme="minorHAnsi" w:cstheme="minorHAnsi"/>
          <w:bCs/>
          <w:sz w:val="22"/>
          <w:szCs w:val="22"/>
        </w:rPr>
        <w:t>)</w:t>
      </w:r>
    </w:p>
    <w:p w14:paraId="55276FE7" w14:textId="77777777" w:rsidR="00BC3CCE" w:rsidRPr="00D8256F" w:rsidRDefault="00BC3CCE" w:rsidP="00FF5ED7">
      <w:pPr>
        <w:rPr>
          <w:rFonts w:asciiTheme="minorHAnsi" w:hAnsiTheme="minorHAnsi" w:cstheme="minorHAnsi"/>
          <w:b/>
        </w:rPr>
      </w:pPr>
    </w:p>
    <w:p w14:paraId="5E6492F0" w14:textId="325BE113" w:rsidR="008669DA" w:rsidRPr="00D8256F" w:rsidRDefault="008669DA" w:rsidP="00FF5ED7">
      <w:pPr>
        <w:rPr>
          <w:rFonts w:asciiTheme="minorHAnsi" w:hAnsiTheme="minorHAnsi" w:cstheme="minorHAnsi"/>
          <w:b/>
          <w:sz w:val="22"/>
          <w:szCs w:val="22"/>
        </w:rPr>
      </w:pPr>
      <w:r w:rsidRPr="00D8256F">
        <w:rPr>
          <w:rFonts w:asciiTheme="minorHAnsi" w:hAnsiTheme="minorHAnsi" w:cstheme="minorHAnsi"/>
          <w:b/>
          <w:sz w:val="22"/>
          <w:szCs w:val="22"/>
        </w:rPr>
        <w:t>Group allocation</w:t>
      </w:r>
    </w:p>
    <w:p w14:paraId="43E7E57E" w14:textId="7A19B25A" w:rsidR="008669DA" w:rsidRPr="00D8256F" w:rsidRDefault="008669DA" w:rsidP="008669DA">
      <w:pPr>
        <w:pStyle w:val="ListParagraph"/>
        <w:numPr>
          <w:ilvl w:val="0"/>
          <w:numId w:val="4"/>
        </w:numPr>
        <w:rPr>
          <w:rFonts w:asciiTheme="minorHAnsi" w:hAnsiTheme="minorHAnsi" w:cstheme="minorHAnsi"/>
          <w:sz w:val="22"/>
          <w:szCs w:val="22"/>
          <w:lang w:val="en-GB"/>
        </w:rPr>
      </w:pPr>
      <w:r w:rsidRPr="00D8256F">
        <w:rPr>
          <w:rFonts w:asciiTheme="minorHAnsi" w:hAnsiTheme="minorHAnsi" w:cstheme="minorHAnsi"/>
          <w:sz w:val="22"/>
          <w:szCs w:val="22"/>
        </w:rPr>
        <w:t xml:space="preserve">Indicate how samples were allocated into experimental groups (in </w:t>
      </w:r>
      <w:r w:rsidR="00FF6CD1" w:rsidRPr="00D8256F">
        <w:rPr>
          <w:rFonts w:asciiTheme="minorHAnsi" w:hAnsiTheme="minorHAnsi" w:cstheme="minorHAnsi"/>
          <w:sz w:val="22"/>
          <w:szCs w:val="22"/>
        </w:rPr>
        <w:t xml:space="preserve">the </w:t>
      </w:r>
      <w:r w:rsidRPr="00D8256F">
        <w:rPr>
          <w:rFonts w:asciiTheme="minorHAnsi" w:hAnsiTheme="minorHAnsi" w:cstheme="minorHAnsi"/>
          <w:sz w:val="22"/>
          <w:szCs w:val="22"/>
        </w:rPr>
        <w:t>case of clinical studies, please specify allocation to treatment method)</w:t>
      </w:r>
      <w:r w:rsidR="00FF6CD1" w:rsidRPr="00D8256F">
        <w:rPr>
          <w:rFonts w:asciiTheme="minorHAnsi" w:hAnsiTheme="minorHAnsi" w:cstheme="minorHAnsi"/>
          <w:sz w:val="22"/>
          <w:szCs w:val="22"/>
        </w:rPr>
        <w:t>;</w:t>
      </w:r>
      <w:r w:rsidRPr="00D8256F">
        <w:rPr>
          <w:rFonts w:asciiTheme="minorHAnsi" w:hAnsiTheme="minorHAnsi" w:cstheme="minorHAnsi"/>
          <w:sz w:val="22"/>
          <w:szCs w:val="22"/>
        </w:rPr>
        <w:t xml:space="preserve"> </w:t>
      </w:r>
      <w:r w:rsidR="00FF6CD1" w:rsidRPr="00D8256F">
        <w:rPr>
          <w:rFonts w:asciiTheme="minorHAnsi" w:hAnsiTheme="minorHAnsi" w:cstheme="minorHAnsi"/>
          <w:sz w:val="22"/>
          <w:szCs w:val="22"/>
        </w:rPr>
        <w:t>i</w:t>
      </w:r>
      <w:r w:rsidRPr="00D8256F">
        <w:rPr>
          <w:rFonts w:asciiTheme="minorHAnsi" w:hAnsiTheme="minorHAnsi" w:cstheme="minorHAnsi"/>
          <w:sz w:val="22"/>
          <w:szCs w:val="22"/>
        </w:rPr>
        <w:t xml:space="preserve">f randomization was used, please also </w:t>
      </w:r>
      <w:r w:rsidR="00BB55EC" w:rsidRPr="00D8256F">
        <w:rPr>
          <w:rFonts w:asciiTheme="minorHAnsi" w:hAnsiTheme="minorHAnsi" w:cstheme="minorHAnsi"/>
          <w:sz w:val="22"/>
          <w:szCs w:val="22"/>
        </w:rPr>
        <w:t xml:space="preserve">state if restricted randomization was </w:t>
      </w:r>
      <w:r w:rsidR="00605A12" w:rsidRPr="00D8256F">
        <w:rPr>
          <w:rFonts w:asciiTheme="minorHAnsi" w:hAnsiTheme="minorHAnsi" w:cstheme="minorHAnsi"/>
          <w:sz w:val="22"/>
          <w:szCs w:val="22"/>
        </w:rPr>
        <w:t>applied</w:t>
      </w:r>
    </w:p>
    <w:p w14:paraId="6A3BED74" w14:textId="39ABB244" w:rsidR="008669DA" w:rsidRPr="00D8256F" w:rsidRDefault="008669DA" w:rsidP="00FE48C0">
      <w:pPr>
        <w:pStyle w:val="ListParagraph"/>
        <w:numPr>
          <w:ilvl w:val="0"/>
          <w:numId w:val="4"/>
        </w:numPr>
        <w:rPr>
          <w:rFonts w:asciiTheme="minorHAnsi" w:hAnsiTheme="minorHAnsi" w:cstheme="minorHAnsi"/>
          <w:b/>
          <w:sz w:val="22"/>
          <w:szCs w:val="22"/>
        </w:rPr>
      </w:pPr>
      <w:r w:rsidRPr="00D8256F">
        <w:rPr>
          <w:rFonts w:asciiTheme="minorHAnsi" w:hAnsiTheme="minorHAnsi" w:cstheme="minorHAnsi"/>
          <w:sz w:val="22"/>
          <w:szCs w:val="22"/>
          <w:lang w:val="en-GB"/>
        </w:rPr>
        <w:t>Indicate if masking was used during group allocation, data collection and/or data analysis</w:t>
      </w:r>
    </w:p>
    <w:p w14:paraId="417158F6" w14:textId="77777777" w:rsidR="00941D04" w:rsidRPr="00D8256F" w:rsidRDefault="00941D04" w:rsidP="00941D04">
      <w:pPr>
        <w:rPr>
          <w:rFonts w:asciiTheme="minorHAnsi" w:hAnsiTheme="minorHAnsi" w:cstheme="minorHAnsi"/>
          <w:b/>
          <w:sz w:val="16"/>
          <w:szCs w:val="16"/>
        </w:rPr>
      </w:pPr>
    </w:p>
    <w:p w14:paraId="12E89712" w14:textId="1CB3A6F4" w:rsidR="0015519A" w:rsidRPr="00D8256F" w:rsidRDefault="008669DA" w:rsidP="00FF5ED7">
      <w:pPr>
        <w:rPr>
          <w:rFonts w:asciiTheme="minorHAnsi" w:hAnsiTheme="minorHAnsi" w:cstheme="minorHAnsi"/>
          <w:sz w:val="22"/>
          <w:szCs w:val="22"/>
          <w:lang w:val="en-GB"/>
        </w:rPr>
      </w:pPr>
      <w:r w:rsidRPr="00D8256F">
        <w:rPr>
          <w:rFonts w:asciiTheme="minorHAnsi" w:hAnsiTheme="minorHAnsi" w:cstheme="minorHAnsi"/>
          <w:sz w:val="22"/>
          <w:szCs w:val="22"/>
          <w:lang w:val="en-GB"/>
        </w:rPr>
        <w:t xml:space="preserve">Please outline where this information can be found within the submission (e.g., </w:t>
      </w:r>
      <w:r w:rsidR="0015519A" w:rsidRPr="00D8256F">
        <w:rPr>
          <w:rFonts w:asciiTheme="minorHAnsi" w:hAnsiTheme="minorHAnsi" w:cstheme="minorHAnsi"/>
          <w:sz w:val="22"/>
          <w:szCs w:val="22"/>
          <w:lang w:val="en-GB"/>
        </w:rPr>
        <w:t>sections or figure legends</w:t>
      </w:r>
      <w:r w:rsidRPr="00D8256F">
        <w:rPr>
          <w:rFonts w:asciiTheme="minorHAnsi" w:hAnsiTheme="minorHAnsi" w:cstheme="minorHAnsi"/>
          <w:sz w:val="22"/>
          <w:szCs w:val="22"/>
          <w:lang w:val="en-GB"/>
        </w:rPr>
        <w:t xml:space="preserve">), or explain why this information </w:t>
      </w:r>
      <w:proofErr w:type="gramStart"/>
      <w:r w:rsidRPr="00D8256F">
        <w:rPr>
          <w:rFonts w:asciiTheme="minorHAnsi" w:hAnsiTheme="minorHAnsi" w:cstheme="minorHAnsi"/>
          <w:sz w:val="22"/>
          <w:szCs w:val="22"/>
          <w:lang w:val="en-GB"/>
        </w:rPr>
        <w:t>doesn’t</w:t>
      </w:r>
      <w:proofErr w:type="gramEnd"/>
      <w:r w:rsidRPr="00D8256F">
        <w:rPr>
          <w:rFonts w:asciiTheme="minorHAnsi" w:hAnsiTheme="minorHAnsi" w:cstheme="minorHAnsi"/>
          <w:sz w:val="22"/>
          <w:szCs w:val="22"/>
          <w:lang w:val="en-GB"/>
        </w:rPr>
        <w:t xml:space="preserve"> apply to your submission:</w:t>
      </w:r>
    </w:p>
    <w:p w14:paraId="1BE90311" w14:textId="5EA96AE0" w:rsidR="00BC3CCE" w:rsidRPr="00D8256F" w:rsidRDefault="00084CD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D8256F">
        <w:rPr>
          <w:rFonts w:asciiTheme="minorHAnsi" w:hAnsiTheme="minorHAnsi" w:cstheme="minorHAnsi"/>
          <w:sz w:val="22"/>
          <w:szCs w:val="22"/>
        </w:rPr>
        <w:t>This is not applicable, as mice were obtained from the NIA rodent resource, randomly selected by them according to the ages shown. Animals were censored (</w:t>
      </w:r>
      <w:r w:rsidR="00AA00C5">
        <w:rPr>
          <w:rFonts w:asciiTheme="minorHAnsi" w:hAnsiTheme="minorHAnsi" w:cstheme="minorHAnsi"/>
          <w:sz w:val="22"/>
          <w:szCs w:val="22"/>
        </w:rPr>
        <w:t>eu</w:t>
      </w:r>
      <w:r w:rsidR="00105488" w:rsidRPr="00D8256F">
        <w:rPr>
          <w:rFonts w:asciiTheme="minorHAnsi" w:hAnsiTheme="minorHAnsi" w:cstheme="minorHAnsi"/>
          <w:sz w:val="22"/>
          <w:szCs w:val="22"/>
        </w:rPr>
        <w:t>th</w:t>
      </w:r>
      <w:r w:rsidR="00AA00C5">
        <w:rPr>
          <w:rFonts w:asciiTheme="minorHAnsi" w:hAnsiTheme="minorHAnsi" w:cstheme="minorHAnsi"/>
          <w:sz w:val="22"/>
          <w:szCs w:val="22"/>
        </w:rPr>
        <w:t>an</w:t>
      </w:r>
      <w:r w:rsidR="00105488" w:rsidRPr="00D8256F">
        <w:rPr>
          <w:rFonts w:asciiTheme="minorHAnsi" w:hAnsiTheme="minorHAnsi" w:cstheme="minorHAnsi"/>
          <w:sz w:val="22"/>
          <w:szCs w:val="22"/>
        </w:rPr>
        <w:t>ized</w:t>
      </w:r>
      <w:r w:rsidRPr="00D8256F">
        <w:rPr>
          <w:rFonts w:asciiTheme="minorHAnsi" w:hAnsiTheme="minorHAnsi" w:cstheme="minorHAnsi"/>
          <w:sz w:val="22"/>
          <w:szCs w:val="22"/>
        </w:rPr>
        <w:t xml:space="preserve">) only if required by IACUC criteria of pain or distress due to health conditions. Cells or tissue from each animal were randomly distributed to treatment groups or conditions. </w:t>
      </w:r>
    </w:p>
    <w:p w14:paraId="2D71AF25" w14:textId="77777777" w:rsidR="00BB55EC" w:rsidRPr="00D8256F" w:rsidRDefault="00BB55EC" w:rsidP="00FF5ED7">
      <w:pPr>
        <w:rPr>
          <w:rFonts w:asciiTheme="minorHAnsi" w:hAnsiTheme="minorHAnsi" w:cstheme="minorHAnsi"/>
          <w:b/>
        </w:rPr>
      </w:pPr>
    </w:p>
    <w:p w14:paraId="0D4BB61E" w14:textId="77777777" w:rsidR="00877644" w:rsidRPr="00D8256F" w:rsidRDefault="00FF5ED7" w:rsidP="00877644">
      <w:pPr>
        <w:rPr>
          <w:rFonts w:asciiTheme="minorHAnsi" w:hAnsiTheme="minorHAnsi" w:cstheme="minorHAnsi"/>
          <w:b/>
          <w:sz w:val="22"/>
          <w:szCs w:val="22"/>
        </w:rPr>
      </w:pPr>
      <w:r w:rsidRPr="00D8256F">
        <w:rPr>
          <w:rFonts w:asciiTheme="minorHAnsi" w:hAnsiTheme="minorHAnsi" w:cstheme="minorHAnsi"/>
          <w:b/>
          <w:sz w:val="22"/>
          <w:szCs w:val="22"/>
        </w:rPr>
        <w:t>A</w:t>
      </w:r>
      <w:r w:rsidR="00661DCC" w:rsidRPr="00D8256F">
        <w:rPr>
          <w:rFonts w:asciiTheme="minorHAnsi" w:hAnsiTheme="minorHAnsi" w:cstheme="minorHAnsi"/>
          <w:b/>
          <w:sz w:val="22"/>
          <w:szCs w:val="22"/>
        </w:rPr>
        <w:t>dditional data files (</w:t>
      </w:r>
      <w:r w:rsidR="00C1184B" w:rsidRPr="00D8256F">
        <w:rPr>
          <w:rFonts w:asciiTheme="minorHAnsi" w:hAnsiTheme="minorHAnsi" w:cstheme="minorHAnsi"/>
          <w:b/>
          <w:sz w:val="22"/>
          <w:szCs w:val="22"/>
        </w:rPr>
        <w:t>“source data”</w:t>
      </w:r>
      <w:r w:rsidR="00661DCC" w:rsidRPr="00D8256F">
        <w:rPr>
          <w:rFonts w:asciiTheme="minorHAnsi" w:hAnsiTheme="minorHAnsi" w:cstheme="minorHAnsi"/>
          <w:b/>
          <w:sz w:val="22"/>
          <w:szCs w:val="22"/>
        </w:rPr>
        <w:t>)</w:t>
      </w:r>
    </w:p>
    <w:p w14:paraId="0DC3E05C" w14:textId="2B454BFD" w:rsidR="00661DCC" w:rsidRPr="00D8256F" w:rsidRDefault="00877644" w:rsidP="00877644">
      <w:pPr>
        <w:pStyle w:val="ListParagraph"/>
        <w:numPr>
          <w:ilvl w:val="0"/>
          <w:numId w:val="6"/>
        </w:numPr>
        <w:rPr>
          <w:rFonts w:asciiTheme="minorHAnsi" w:hAnsiTheme="minorHAnsi" w:cstheme="minorHAnsi"/>
          <w:sz w:val="22"/>
          <w:szCs w:val="22"/>
        </w:rPr>
      </w:pPr>
      <w:r w:rsidRPr="00D8256F">
        <w:rPr>
          <w:rFonts w:asciiTheme="minorHAnsi" w:hAnsiTheme="minorHAnsi" w:cstheme="minorHAnsi"/>
          <w:sz w:val="22"/>
          <w:szCs w:val="22"/>
        </w:rPr>
        <w:t>We encourage you to upload</w:t>
      </w:r>
      <w:r w:rsidR="00661DCC" w:rsidRPr="00D8256F">
        <w:rPr>
          <w:rFonts w:asciiTheme="minorHAnsi" w:hAnsiTheme="minorHAnsi" w:cstheme="minorHAnsi"/>
          <w:sz w:val="22"/>
          <w:szCs w:val="22"/>
        </w:rPr>
        <w:t xml:space="preserve"> relevant additional data files</w:t>
      </w:r>
      <w:r w:rsidRPr="00D8256F">
        <w:rPr>
          <w:rFonts w:asciiTheme="minorHAnsi" w:hAnsiTheme="minorHAnsi" w:cstheme="minorHAnsi"/>
          <w:sz w:val="22"/>
          <w:szCs w:val="22"/>
        </w:rPr>
        <w:t>, such as</w:t>
      </w:r>
      <w:r w:rsidR="00661DCC" w:rsidRPr="00D8256F">
        <w:rPr>
          <w:rFonts w:asciiTheme="minorHAnsi" w:hAnsiTheme="minorHAnsi" w:cstheme="minorHAnsi"/>
          <w:sz w:val="22"/>
          <w:szCs w:val="22"/>
        </w:rPr>
        <w:t xml:space="preserve"> </w:t>
      </w:r>
      <w:r w:rsidR="00F3344F" w:rsidRPr="00D8256F">
        <w:rPr>
          <w:rFonts w:asciiTheme="minorHAnsi" w:hAnsiTheme="minorHAnsi" w:cstheme="minorHAnsi"/>
          <w:sz w:val="22"/>
          <w:szCs w:val="22"/>
        </w:rPr>
        <w:t xml:space="preserve">numerical </w:t>
      </w:r>
      <w:r w:rsidR="00661DCC" w:rsidRPr="00D8256F">
        <w:rPr>
          <w:rFonts w:asciiTheme="minorHAnsi" w:hAnsiTheme="minorHAnsi" w:cstheme="minorHAnsi"/>
          <w:sz w:val="22"/>
          <w:szCs w:val="22"/>
        </w:rPr>
        <w:t xml:space="preserve">data that </w:t>
      </w:r>
      <w:r w:rsidR="00F3344F" w:rsidRPr="00D8256F">
        <w:rPr>
          <w:rFonts w:asciiTheme="minorHAnsi" w:hAnsiTheme="minorHAnsi" w:cstheme="minorHAnsi"/>
          <w:sz w:val="22"/>
          <w:szCs w:val="22"/>
        </w:rPr>
        <w:t>are represented as a</w:t>
      </w:r>
      <w:r w:rsidR="00BB00D0" w:rsidRPr="00D8256F">
        <w:rPr>
          <w:rFonts w:asciiTheme="minorHAnsi" w:hAnsiTheme="minorHAnsi" w:cstheme="minorHAnsi"/>
          <w:sz w:val="22"/>
          <w:szCs w:val="22"/>
        </w:rPr>
        <w:t xml:space="preserve"> graph</w:t>
      </w:r>
      <w:r w:rsidR="00F3344F" w:rsidRPr="00D8256F">
        <w:rPr>
          <w:rFonts w:asciiTheme="minorHAnsi" w:hAnsiTheme="minorHAnsi" w:cstheme="minorHAnsi"/>
          <w:sz w:val="22"/>
          <w:szCs w:val="22"/>
        </w:rPr>
        <w:t xml:space="preserve"> in a figure,</w:t>
      </w:r>
      <w:r w:rsidR="00BB00D0" w:rsidRPr="00D8256F">
        <w:rPr>
          <w:rFonts w:asciiTheme="minorHAnsi" w:hAnsiTheme="minorHAnsi" w:cstheme="minorHAnsi"/>
          <w:sz w:val="22"/>
          <w:szCs w:val="22"/>
        </w:rPr>
        <w:t xml:space="preserve"> or </w:t>
      </w:r>
      <w:r w:rsidR="00F3344F" w:rsidRPr="00D8256F">
        <w:rPr>
          <w:rFonts w:asciiTheme="minorHAnsi" w:hAnsiTheme="minorHAnsi" w:cstheme="minorHAnsi"/>
          <w:sz w:val="22"/>
          <w:szCs w:val="22"/>
        </w:rPr>
        <w:t xml:space="preserve">as a </w:t>
      </w:r>
      <w:r w:rsidR="00BB00D0" w:rsidRPr="00D8256F">
        <w:rPr>
          <w:rFonts w:asciiTheme="minorHAnsi" w:hAnsiTheme="minorHAnsi" w:cstheme="minorHAnsi"/>
          <w:sz w:val="22"/>
          <w:szCs w:val="22"/>
        </w:rPr>
        <w:t>summary table</w:t>
      </w:r>
    </w:p>
    <w:p w14:paraId="1AE2240C" w14:textId="1C80EA06" w:rsidR="00877644" w:rsidRPr="00D8256F" w:rsidRDefault="00877644" w:rsidP="00877644">
      <w:pPr>
        <w:pStyle w:val="ListParagraph"/>
        <w:numPr>
          <w:ilvl w:val="0"/>
          <w:numId w:val="5"/>
        </w:numPr>
        <w:rPr>
          <w:rFonts w:asciiTheme="minorHAnsi" w:hAnsiTheme="minorHAnsi" w:cstheme="minorHAnsi"/>
          <w:sz w:val="22"/>
          <w:szCs w:val="22"/>
        </w:rPr>
      </w:pPr>
      <w:r w:rsidRPr="00D8256F">
        <w:rPr>
          <w:rFonts w:asciiTheme="minorHAnsi" w:hAnsiTheme="minorHAnsi" w:cstheme="minorHAnsi"/>
          <w:sz w:val="22"/>
          <w:szCs w:val="22"/>
        </w:rPr>
        <w:lastRenderedPageBreak/>
        <w:t xml:space="preserve">Where provided, these should be in the most useful format, and they can be uploaded as “Source data” files linked to </w:t>
      </w:r>
      <w:r w:rsidR="00BA5BB7" w:rsidRPr="00D8256F">
        <w:rPr>
          <w:rFonts w:asciiTheme="minorHAnsi" w:hAnsiTheme="minorHAnsi" w:cstheme="minorHAnsi"/>
          <w:sz w:val="22"/>
          <w:szCs w:val="22"/>
        </w:rPr>
        <w:t>a main figure</w:t>
      </w:r>
      <w:r w:rsidRPr="00D8256F">
        <w:rPr>
          <w:rFonts w:asciiTheme="minorHAnsi" w:hAnsiTheme="minorHAnsi" w:cstheme="minorHAnsi"/>
          <w:sz w:val="22"/>
          <w:szCs w:val="22"/>
        </w:rPr>
        <w:t xml:space="preserve"> </w:t>
      </w:r>
      <w:r w:rsidR="00BA5BB7" w:rsidRPr="00D8256F">
        <w:rPr>
          <w:rFonts w:asciiTheme="minorHAnsi" w:hAnsiTheme="minorHAnsi" w:cstheme="minorHAnsi"/>
          <w:sz w:val="22"/>
          <w:szCs w:val="22"/>
        </w:rPr>
        <w:t>or table</w:t>
      </w:r>
    </w:p>
    <w:p w14:paraId="120D7016" w14:textId="32B8E670" w:rsidR="006E6B2A" w:rsidRPr="00D8256F" w:rsidRDefault="006E6B2A" w:rsidP="00877644">
      <w:pPr>
        <w:pStyle w:val="ListParagraph"/>
        <w:numPr>
          <w:ilvl w:val="0"/>
          <w:numId w:val="5"/>
        </w:numPr>
        <w:rPr>
          <w:rFonts w:asciiTheme="minorHAnsi" w:hAnsiTheme="minorHAnsi" w:cstheme="minorHAnsi"/>
          <w:sz w:val="22"/>
          <w:szCs w:val="22"/>
        </w:rPr>
      </w:pPr>
      <w:r w:rsidRPr="00D8256F">
        <w:rPr>
          <w:rFonts w:asciiTheme="minorHAnsi" w:hAnsiTheme="minorHAnsi" w:cstheme="minorHAnsi"/>
          <w:sz w:val="22"/>
          <w:szCs w:val="22"/>
        </w:rPr>
        <w:t xml:space="preserve">Include model definition files including </w:t>
      </w:r>
      <w:r w:rsidR="00BA5BB7" w:rsidRPr="00D8256F">
        <w:rPr>
          <w:rFonts w:asciiTheme="minorHAnsi" w:hAnsiTheme="minorHAnsi" w:cstheme="minorHAnsi"/>
          <w:sz w:val="22"/>
          <w:szCs w:val="22"/>
        </w:rPr>
        <w:t xml:space="preserve">the </w:t>
      </w:r>
      <w:r w:rsidRPr="00D8256F">
        <w:rPr>
          <w:rFonts w:asciiTheme="minorHAnsi" w:hAnsiTheme="minorHAnsi" w:cstheme="minorHAnsi"/>
          <w:sz w:val="22"/>
          <w:szCs w:val="22"/>
        </w:rPr>
        <w:t xml:space="preserve">full list of </w:t>
      </w:r>
      <w:r w:rsidR="00BA5BB7" w:rsidRPr="00D8256F">
        <w:rPr>
          <w:rFonts w:asciiTheme="minorHAnsi" w:hAnsiTheme="minorHAnsi" w:cstheme="minorHAnsi"/>
          <w:sz w:val="22"/>
          <w:szCs w:val="22"/>
        </w:rPr>
        <w:t>parameters used</w:t>
      </w:r>
    </w:p>
    <w:p w14:paraId="742EE9DD" w14:textId="189EBC1A" w:rsidR="006E6B2A" w:rsidRPr="00D8256F" w:rsidRDefault="006E6B2A" w:rsidP="00877644">
      <w:pPr>
        <w:pStyle w:val="ListParagraph"/>
        <w:numPr>
          <w:ilvl w:val="0"/>
          <w:numId w:val="5"/>
        </w:numPr>
        <w:rPr>
          <w:rFonts w:asciiTheme="minorHAnsi" w:hAnsiTheme="minorHAnsi" w:cstheme="minorHAnsi"/>
          <w:sz w:val="22"/>
          <w:szCs w:val="22"/>
        </w:rPr>
      </w:pPr>
      <w:r w:rsidRPr="00D8256F">
        <w:rPr>
          <w:rFonts w:asciiTheme="minorHAnsi" w:hAnsiTheme="minorHAnsi" w:cstheme="minorHAnsi"/>
          <w:sz w:val="22"/>
          <w:szCs w:val="22"/>
        </w:rPr>
        <w:t xml:space="preserve">Include </w:t>
      </w:r>
      <w:r w:rsidR="00BA5BB7" w:rsidRPr="00D8256F">
        <w:rPr>
          <w:rFonts w:asciiTheme="minorHAnsi" w:hAnsiTheme="minorHAnsi" w:cstheme="minorHAnsi"/>
          <w:sz w:val="22"/>
          <w:szCs w:val="22"/>
        </w:rPr>
        <w:t xml:space="preserve">code </w:t>
      </w:r>
      <w:r w:rsidRPr="00D8256F">
        <w:rPr>
          <w:rFonts w:asciiTheme="minorHAnsi" w:hAnsiTheme="minorHAnsi" w:cstheme="minorHAnsi"/>
          <w:sz w:val="22"/>
          <w:szCs w:val="22"/>
        </w:rPr>
        <w:t>used for data analysis</w:t>
      </w:r>
      <w:r w:rsidR="00BA5BB7" w:rsidRPr="00D8256F">
        <w:rPr>
          <w:rFonts w:asciiTheme="minorHAnsi" w:hAnsiTheme="minorHAnsi" w:cstheme="minorHAnsi"/>
          <w:sz w:val="22"/>
          <w:szCs w:val="22"/>
        </w:rPr>
        <w:t xml:space="preserve"> (e.g., R, </w:t>
      </w:r>
      <w:proofErr w:type="spellStart"/>
      <w:r w:rsidR="00BA5BB7" w:rsidRPr="00D8256F">
        <w:rPr>
          <w:rFonts w:asciiTheme="minorHAnsi" w:hAnsiTheme="minorHAnsi" w:cstheme="minorHAnsi"/>
          <w:sz w:val="22"/>
          <w:szCs w:val="22"/>
        </w:rPr>
        <w:t>MatLab</w:t>
      </w:r>
      <w:proofErr w:type="spellEnd"/>
      <w:r w:rsidR="00BA5BB7" w:rsidRPr="00D8256F">
        <w:rPr>
          <w:rFonts w:asciiTheme="minorHAnsi" w:hAnsiTheme="minorHAnsi" w:cstheme="minorHAnsi"/>
          <w:sz w:val="22"/>
          <w:szCs w:val="22"/>
        </w:rPr>
        <w:t>)</w:t>
      </w:r>
    </w:p>
    <w:p w14:paraId="04223723" w14:textId="497E41A1" w:rsidR="006E6B2A" w:rsidRPr="00D8256F" w:rsidRDefault="00BA5BB7" w:rsidP="00877644">
      <w:pPr>
        <w:pStyle w:val="ListParagraph"/>
        <w:numPr>
          <w:ilvl w:val="0"/>
          <w:numId w:val="5"/>
        </w:numPr>
        <w:rPr>
          <w:rFonts w:asciiTheme="minorHAnsi" w:hAnsiTheme="minorHAnsi" w:cstheme="minorHAnsi"/>
          <w:sz w:val="22"/>
          <w:szCs w:val="22"/>
        </w:rPr>
      </w:pPr>
      <w:r w:rsidRPr="00D8256F">
        <w:rPr>
          <w:rFonts w:asciiTheme="minorHAnsi" w:hAnsiTheme="minorHAnsi" w:cstheme="minorHAnsi"/>
          <w:sz w:val="22"/>
          <w:szCs w:val="22"/>
        </w:rPr>
        <w:t>Avoid</w:t>
      </w:r>
      <w:r w:rsidR="006E6B2A" w:rsidRPr="00D8256F">
        <w:rPr>
          <w:rFonts w:asciiTheme="minorHAnsi" w:hAnsiTheme="minorHAnsi" w:cstheme="minorHAnsi"/>
          <w:sz w:val="22"/>
          <w:szCs w:val="22"/>
        </w:rPr>
        <w:t xml:space="preserve"> stat</w:t>
      </w:r>
      <w:r w:rsidRPr="00D8256F">
        <w:rPr>
          <w:rFonts w:asciiTheme="minorHAnsi" w:hAnsiTheme="minorHAnsi" w:cstheme="minorHAnsi"/>
          <w:sz w:val="22"/>
          <w:szCs w:val="22"/>
        </w:rPr>
        <w:t>ing</w:t>
      </w:r>
      <w:r w:rsidR="006E6B2A" w:rsidRPr="00D8256F">
        <w:rPr>
          <w:rFonts w:asciiTheme="minorHAnsi" w:hAnsiTheme="minorHAnsi" w:cstheme="minorHAnsi"/>
          <w:sz w:val="22"/>
          <w:szCs w:val="22"/>
        </w:rPr>
        <w:t xml:space="preserve"> </w:t>
      </w:r>
      <w:r w:rsidRPr="00D8256F">
        <w:rPr>
          <w:rFonts w:asciiTheme="minorHAnsi" w:hAnsiTheme="minorHAnsi" w:cstheme="minorHAnsi"/>
          <w:sz w:val="22"/>
          <w:szCs w:val="22"/>
        </w:rPr>
        <w:t xml:space="preserve">that data files are </w:t>
      </w:r>
      <w:r w:rsidR="006E6B2A" w:rsidRPr="00D8256F">
        <w:rPr>
          <w:rFonts w:asciiTheme="minorHAnsi" w:hAnsiTheme="minorHAnsi" w:cstheme="minorHAnsi"/>
          <w:sz w:val="22"/>
          <w:szCs w:val="22"/>
        </w:rPr>
        <w:t xml:space="preserve">“available </w:t>
      </w:r>
      <w:r w:rsidRPr="00D8256F">
        <w:rPr>
          <w:rFonts w:asciiTheme="minorHAnsi" w:hAnsiTheme="minorHAnsi" w:cstheme="minorHAnsi"/>
          <w:sz w:val="22"/>
          <w:szCs w:val="22"/>
        </w:rPr>
        <w:t>upon request”</w:t>
      </w:r>
    </w:p>
    <w:p w14:paraId="69E6B924" w14:textId="77777777" w:rsidR="00A62B52" w:rsidRPr="00D8256F" w:rsidRDefault="00A62B52" w:rsidP="00A62B52">
      <w:pPr>
        <w:rPr>
          <w:rFonts w:asciiTheme="minorHAnsi" w:hAnsiTheme="minorHAnsi" w:cstheme="minorHAnsi"/>
          <w:sz w:val="16"/>
          <w:szCs w:val="16"/>
        </w:rPr>
      </w:pPr>
    </w:p>
    <w:p w14:paraId="105DBE65" w14:textId="29BC72E1" w:rsidR="00A62B52" w:rsidRPr="00D8256F" w:rsidRDefault="00A62B52" w:rsidP="00A62B52">
      <w:pPr>
        <w:rPr>
          <w:rFonts w:asciiTheme="minorHAnsi" w:hAnsiTheme="minorHAnsi" w:cstheme="minorHAnsi"/>
          <w:sz w:val="22"/>
          <w:szCs w:val="22"/>
        </w:rPr>
      </w:pPr>
      <w:r w:rsidRPr="00D8256F">
        <w:rPr>
          <w:rFonts w:asciiTheme="minorHAnsi" w:hAnsiTheme="minorHAnsi" w:cstheme="minorHAnsi"/>
          <w:sz w:val="22"/>
          <w:szCs w:val="22"/>
        </w:rPr>
        <w:t>Please indicate the figures or tables for which source data files have been provided:</w:t>
      </w:r>
    </w:p>
    <w:p w14:paraId="311A93E5" w14:textId="2FAB5521" w:rsidR="005A0ACB" w:rsidRPr="00D8256F" w:rsidRDefault="005A0ACB" w:rsidP="005A0AC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D8256F">
        <w:rPr>
          <w:rFonts w:asciiTheme="minorHAnsi" w:hAnsiTheme="minorHAnsi" w:cstheme="minorHAnsi"/>
          <w:sz w:val="22"/>
          <w:szCs w:val="22"/>
        </w:rPr>
        <w:t>All the original data and statistic figures are</w:t>
      </w:r>
      <w:r w:rsidR="00BC27F1">
        <w:rPr>
          <w:rFonts w:asciiTheme="minorHAnsi" w:hAnsiTheme="minorHAnsi" w:cstheme="minorHAnsi"/>
          <w:sz w:val="22"/>
          <w:szCs w:val="22"/>
        </w:rPr>
        <w:t xml:space="preserve"> updated in Dryad and accessible i</w:t>
      </w:r>
      <w:r w:rsidRPr="00D8256F">
        <w:rPr>
          <w:rFonts w:asciiTheme="minorHAnsi" w:hAnsiTheme="minorHAnsi" w:cstheme="minorHAnsi"/>
          <w:sz w:val="22"/>
          <w:szCs w:val="22"/>
        </w:rPr>
        <w:t>n the following google drive:</w:t>
      </w:r>
    </w:p>
    <w:p w14:paraId="63A88870" w14:textId="56C80055" w:rsidR="005A0ACB" w:rsidRPr="00D8256F" w:rsidRDefault="00380013" w:rsidP="005A0AC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hyperlink r:id="rId11" w:history="1">
        <w:r w:rsidR="005A0ACB" w:rsidRPr="00D8256F">
          <w:rPr>
            <w:rStyle w:val="Hyperlink"/>
            <w:rFonts w:asciiTheme="minorHAnsi" w:hAnsiTheme="minorHAnsi" w:cstheme="minorHAnsi"/>
            <w:sz w:val="22"/>
            <w:szCs w:val="22"/>
          </w:rPr>
          <w:t>https://drive.google.com/drive/u/0/folders/111fHzdpiB53emmarVSrAc5v6VVl933TL</w:t>
        </w:r>
      </w:hyperlink>
    </w:p>
    <w:p w14:paraId="51C19239" w14:textId="3CECD684" w:rsidR="001D7DF7" w:rsidRPr="00D8256F" w:rsidRDefault="001D7DF7" w:rsidP="005A0AC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D8256F">
        <w:rPr>
          <w:rFonts w:asciiTheme="minorHAnsi" w:hAnsiTheme="minorHAnsi" w:cstheme="minorHAnsi"/>
          <w:sz w:val="22"/>
          <w:szCs w:val="22"/>
        </w:rPr>
        <w:t xml:space="preserve">The </w:t>
      </w:r>
      <w:r w:rsidR="00270E3C" w:rsidRPr="00D8256F">
        <w:rPr>
          <w:rFonts w:asciiTheme="minorHAnsi" w:hAnsiTheme="minorHAnsi" w:cstheme="minorHAnsi"/>
          <w:sz w:val="22"/>
          <w:szCs w:val="22"/>
        </w:rPr>
        <w:t>confocal images can be viewed by Fiji Software which is also</w:t>
      </w:r>
      <w:r w:rsidR="00D70850" w:rsidRPr="00D8256F">
        <w:rPr>
          <w:rFonts w:asciiTheme="minorHAnsi" w:hAnsiTheme="minorHAnsi" w:cstheme="minorHAnsi"/>
          <w:sz w:val="22"/>
          <w:szCs w:val="22"/>
        </w:rPr>
        <w:t xml:space="preserve"> included </w:t>
      </w:r>
      <w:r w:rsidR="00270E3C" w:rsidRPr="00D8256F">
        <w:rPr>
          <w:rFonts w:asciiTheme="minorHAnsi" w:hAnsiTheme="minorHAnsi" w:cstheme="minorHAnsi"/>
          <w:sz w:val="22"/>
          <w:szCs w:val="22"/>
        </w:rPr>
        <w:t>in the google drive.</w:t>
      </w:r>
    </w:p>
    <w:p w14:paraId="08C9EF2F" w14:textId="77777777" w:rsidR="00A62B52" w:rsidRPr="000D6ADF" w:rsidRDefault="00A62B52" w:rsidP="005A0ACB">
      <w:pPr>
        <w:rPr>
          <w:rFonts w:asciiTheme="minorHAnsi" w:hAnsiTheme="minorHAnsi" w:cstheme="minorHAnsi"/>
          <w:sz w:val="22"/>
          <w:szCs w:val="22"/>
        </w:rPr>
      </w:pPr>
    </w:p>
    <w:sectPr w:rsidR="00A62B52" w:rsidRPr="000D6ADF"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2735A" w14:textId="77777777" w:rsidR="00380013" w:rsidRDefault="00380013" w:rsidP="004215FE">
      <w:r>
        <w:separator/>
      </w:r>
    </w:p>
  </w:endnote>
  <w:endnote w:type="continuationSeparator" w:id="0">
    <w:p w14:paraId="4B62EDE1" w14:textId="77777777" w:rsidR="00380013" w:rsidRDefault="0038001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A00C5">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BE9BF" w14:textId="77777777" w:rsidR="00380013" w:rsidRDefault="00380013" w:rsidP="004215FE">
      <w:r>
        <w:separator/>
      </w:r>
    </w:p>
  </w:footnote>
  <w:footnote w:type="continuationSeparator" w:id="0">
    <w:p w14:paraId="66F9EAAF" w14:textId="77777777" w:rsidR="00380013" w:rsidRDefault="0038001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trackRevision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2A0A"/>
    <w:rsid w:val="00004579"/>
    <w:rsid w:val="00022DC0"/>
    <w:rsid w:val="00062DBF"/>
    <w:rsid w:val="00083FE8"/>
    <w:rsid w:val="00084CD5"/>
    <w:rsid w:val="00084E9F"/>
    <w:rsid w:val="0009444E"/>
    <w:rsid w:val="0009520A"/>
    <w:rsid w:val="000A32A6"/>
    <w:rsid w:val="000A38BC"/>
    <w:rsid w:val="000B2AEA"/>
    <w:rsid w:val="000C4C4F"/>
    <w:rsid w:val="000C773F"/>
    <w:rsid w:val="000D14EE"/>
    <w:rsid w:val="000D62F9"/>
    <w:rsid w:val="000D6ADF"/>
    <w:rsid w:val="000E2A41"/>
    <w:rsid w:val="000F4298"/>
    <w:rsid w:val="000F64EE"/>
    <w:rsid w:val="00100F97"/>
    <w:rsid w:val="001019CD"/>
    <w:rsid w:val="00105488"/>
    <w:rsid w:val="00125190"/>
    <w:rsid w:val="00133662"/>
    <w:rsid w:val="00133907"/>
    <w:rsid w:val="00146DE9"/>
    <w:rsid w:val="0015519A"/>
    <w:rsid w:val="001618D5"/>
    <w:rsid w:val="00175192"/>
    <w:rsid w:val="001C28F2"/>
    <w:rsid w:val="001D263D"/>
    <w:rsid w:val="001D7DF7"/>
    <w:rsid w:val="001E1D59"/>
    <w:rsid w:val="001E62FD"/>
    <w:rsid w:val="001E6834"/>
    <w:rsid w:val="00212F30"/>
    <w:rsid w:val="00217B9E"/>
    <w:rsid w:val="002336C6"/>
    <w:rsid w:val="00241081"/>
    <w:rsid w:val="002537D2"/>
    <w:rsid w:val="00266462"/>
    <w:rsid w:val="00270E3C"/>
    <w:rsid w:val="002A068D"/>
    <w:rsid w:val="002A0ED1"/>
    <w:rsid w:val="002A6EC2"/>
    <w:rsid w:val="002A7487"/>
    <w:rsid w:val="002E3116"/>
    <w:rsid w:val="00306E2E"/>
    <w:rsid w:val="00307F5D"/>
    <w:rsid w:val="00321E2F"/>
    <w:rsid w:val="003248ED"/>
    <w:rsid w:val="00350901"/>
    <w:rsid w:val="00370080"/>
    <w:rsid w:val="00377252"/>
    <w:rsid w:val="00380013"/>
    <w:rsid w:val="00381772"/>
    <w:rsid w:val="0039440C"/>
    <w:rsid w:val="0039583A"/>
    <w:rsid w:val="003B1AF9"/>
    <w:rsid w:val="003D408E"/>
    <w:rsid w:val="003F19A6"/>
    <w:rsid w:val="00402ADD"/>
    <w:rsid w:val="00406FF4"/>
    <w:rsid w:val="004122D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3594"/>
    <w:rsid w:val="004F3D7E"/>
    <w:rsid w:val="004F451D"/>
    <w:rsid w:val="00505C51"/>
    <w:rsid w:val="00516A01"/>
    <w:rsid w:val="0053000A"/>
    <w:rsid w:val="00545C3A"/>
    <w:rsid w:val="00550F13"/>
    <w:rsid w:val="005530AE"/>
    <w:rsid w:val="00555F44"/>
    <w:rsid w:val="00563022"/>
    <w:rsid w:val="00566103"/>
    <w:rsid w:val="005A0ACB"/>
    <w:rsid w:val="005B0A15"/>
    <w:rsid w:val="00605A12"/>
    <w:rsid w:val="00634AC7"/>
    <w:rsid w:val="00657587"/>
    <w:rsid w:val="00661DCC"/>
    <w:rsid w:val="00672545"/>
    <w:rsid w:val="00685CCF"/>
    <w:rsid w:val="006A0CF6"/>
    <w:rsid w:val="006A632B"/>
    <w:rsid w:val="006C06F5"/>
    <w:rsid w:val="006C7BC3"/>
    <w:rsid w:val="006E4A6C"/>
    <w:rsid w:val="006E6B2A"/>
    <w:rsid w:val="006E6B55"/>
    <w:rsid w:val="00700103"/>
    <w:rsid w:val="00702FFD"/>
    <w:rsid w:val="007137E1"/>
    <w:rsid w:val="007262D2"/>
    <w:rsid w:val="007366F1"/>
    <w:rsid w:val="00762B36"/>
    <w:rsid w:val="00763BA5"/>
    <w:rsid w:val="0076524F"/>
    <w:rsid w:val="00767B26"/>
    <w:rsid w:val="00795CED"/>
    <w:rsid w:val="007B6567"/>
    <w:rsid w:val="007B6D8A"/>
    <w:rsid w:val="007B7AF0"/>
    <w:rsid w:val="007C1A97"/>
    <w:rsid w:val="007C6072"/>
    <w:rsid w:val="007D18C3"/>
    <w:rsid w:val="007E54D8"/>
    <w:rsid w:val="007E5880"/>
    <w:rsid w:val="007F6918"/>
    <w:rsid w:val="00800860"/>
    <w:rsid w:val="008071DA"/>
    <w:rsid w:val="00822A72"/>
    <w:rsid w:val="0082410E"/>
    <w:rsid w:val="00830331"/>
    <w:rsid w:val="008531D3"/>
    <w:rsid w:val="00860995"/>
    <w:rsid w:val="00865914"/>
    <w:rsid w:val="008669DA"/>
    <w:rsid w:val="0087056D"/>
    <w:rsid w:val="00876F8F"/>
    <w:rsid w:val="00877644"/>
    <w:rsid w:val="00877729"/>
    <w:rsid w:val="008836A6"/>
    <w:rsid w:val="008A22A7"/>
    <w:rsid w:val="008B0076"/>
    <w:rsid w:val="008C73C0"/>
    <w:rsid w:val="008D7885"/>
    <w:rsid w:val="008F495F"/>
    <w:rsid w:val="009046BC"/>
    <w:rsid w:val="00912B0B"/>
    <w:rsid w:val="009205E9"/>
    <w:rsid w:val="0092438C"/>
    <w:rsid w:val="00941D04"/>
    <w:rsid w:val="00963CEF"/>
    <w:rsid w:val="009804FE"/>
    <w:rsid w:val="00993065"/>
    <w:rsid w:val="009A0661"/>
    <w:rsid w:val="009A693E"/>
    <w:rsid w:val="009D0D28"/>
    <w:rsid w:val="009E6ACE"/>
    <w:rsid w:val="009E7B13"/>
    <w:rsid w:val="009F1783"/>
    <w:rsid w:val="00A019D3"/>
    <w:rsid w:val="00A11EC6"/>
    <w:rsid w:val="00A131BD"/>
    <w:rsid w:val="00A32E20"/>
    <w:rsid w:val="00A5368C"/>
    <w:rsid w:val="00A62B52"/>
    <w:rsid w:val="00A84B3E"/>
    <w:rsid w:val="00A86B56"/>
    <w:rsid w:val="00AA00C5"/>
    <w:rsid w:val="00AA39A4"/>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49C8"/>
    <w:rsid w:val="00BB55EC"/>
    <w:rsid w:val="00BC27F1"/>
    <w:rsid w:val="00BC3CCE"/>
    <w:rsid w:val="00BE4FA4"/>
    <w:rsid w:val="00BF4336"/>
    <w:rsid w:val="00BF56CF"/>
    <w:rsid w:val="00C11805"/>
    <w:rsid w:val="00C1184B"/>
    <w:rsid w:val="00C21D14"/>
    <w:rsid w:val="00C24CF7"/>
    <w:rsid w:val="00C42ECB"/>
    <w:rsid w:val="00C516D9"/>
    <w:rsid w:val="00C52A77"/>
    <w:rsid w:val="00C820B0"/>
    <w:rsid w:val="00CB23F7"/>
    <w:rsid w:val="00CC6EF3"/>
    <w:rsid w:val="00CD2B18"/>
    <w:rsid w:val="00CD6AEC"/>
    <w:rsid w:val="00CE29C4"/>
    <w:rsid w:val="00CE6849"/>
    <w:rsid w:val="00CF4BBE"/>
    <w:rsid w:val="00CF6CB5"/>
    <w:rsid w:val="00D10224"/>
    <w:rsid w:val="00D3005A"/>
    <w:rsid w:val="00D44612"/>
    <w:rsid w:val="00D50299"/>
    <w:rsid w:val="00D70850"/>
    <w:rsid w:val="00D74320"/>
    <w:rsid w:val="00D779BF"/>
    <w:rsid w:val="00D8256F"/>
    <w:rsid w:val="00D83D45"/>
    <w:rsid w:val="00D91578"/>
    <w:rsid w:val="00D9294D"/>
    <w:rsid w:val="00D93937"/>
    <w:rsid w:val="00DA2380"/>
    <w:rsid w:val="00DC2BA4"/>
    <w:rsid w:val="00DE207A"/>
    <w:rsid w:val="00DE2719"/>
    <w:rsid w:val="00DE74C7"/>
    <w:rsid w:val="00DF1913"/>
    <w:rsid w:val="00E007B4"/>
    <w:rsid w:val="00E04138"/>
    <w:rsid w:val="00E234CA"/>
    <w:rsid w:val="00E41364"/>
    <w:rsid w:val="00E61AB4"/>
    <w:rsid w:val="00E70517"/>
    <w:rsid w:val="00E706EC"/>
    <w:rsid w:val="00E870D1"/>
    <w:rsid w:val="00E90FBB"/>
    <w:rsid w:val="00E91160"/>
    <w:rsid w:val="00ED346E"/>
    <w:rsid w:val="00EF7423"/>
    <w:rsid w:val="00F27DEC"/>
    <w:rsid w:val="00F3344F"/>
    <w:rsid w:val="00F5014C"/>
    <w:rsid w:val="00F57AE8"/>
    <w:rsid w:val="00F60CF4"/>
    <w:rsid w:val="00F9580F"/>
    <w:rsid w:val="00FB5BE9"/>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4CD1B2A-8B4A-4654-9C9D-C6740114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UnresolvedMention1">
    <w:name w:val="Unresolved Mention1"/>
    <w:basedOn w:val="DefaultParagraphFont"/>
    <w:uiPriority w:val="99"/>
    <w:semiHidden/>
    <w:unhideWhenUsed/>
    <w:rsid w:val="006A0CF6"/>
    <w:rPr>
      <w:color w:val="605E5C"/>
      <w:shd w:val="clear" w:color="auto" w:fill="E1DFDD"/>
    </w:rPr>
  </w:style>
  <w:style w:type="paragraph" w:styleId="NormalWeb">
    <w:name w:val="Normal (Web)"/>
    <w:basedOn w:val="Normal"/>
    <w:uiPriority w:val="99"/>
    <w:semiHidden/>
    <w:unhideWhenUsed/>
    <w:rsid w:val="00F57AE8"/>
    <w:pPr>
      <w:spacing w:before="100" w:beforeAutospacing="1" w:after="100" w:afterAutospacing="1"/>
    </w:pPr>
    <w:rPr>
      <w:rFonts w:ascii="Times New Roman" w:eastAsia="Times New Roman" w:hAnsi="Times New Roman"/>
    </w:rPr>
  </w:style>
  <w:style w:type="paragraph" w:styleId="Revision">
    <w:name w:val="Revision"/>
    <w:hidden/>
    <w:uiPriority w:val="99"/>
    <w:semiHidden/>
    <w:rsid w:val="001E62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134373908">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1fHzdpiB53emmarVSrAc5v6VVl933T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2AF4-7A15-498B-A049-829D1D17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zhang</cp:lastModifiedBy>
  <cp:revision>6</cp:revision>
  <dcterms:created xsi:type="dcterms:W3CDTF">2020-11-13T21:58:00Z</dcterms:created>
  <dcterms:modified xsi:type="dcterms:W3CDTF">2020-11-19T06:49:00Z</dcterms:modified>
</cp:coreProperties>
</file>