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FD7F52">
        <w:fldChar w:fldCharType="begin"/>
      </w:r>
      <w:r w:rsidR="00FD7F52">
        <w:instrText xml:space="preserve"> HYPERLINK "https://biosharing.org/" \t "_blank" </w:instrText>
      </w:r>
      <w:r w:rsidR="00FD7F52">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FD7F52">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55368616" w14:textId="77777777" w:rsidR="00D71DFB" w:rsidRPr="00D71DFB" w:rsidRDefault="00D71DFB" w:rsidP="00D71DFB">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eastAsia="Times New Roman" w:hAnsiTheme="minorHAnsi"/>
          <w:sz w:val="22"/>
        </w:rPr>
      </w:pPr>
      <w:r w:rsidRPr="00D71DFB">
        <w:rPr>
          <w:rFonts w:asciiTheme="minorHAnsi" w:eastAsia="Times New Roman" w:hAnsiTheme="minorHAnsi" w:cs="Arial"/>
          <w:sz w:val="22"/>
          <w:shd w:val="clear" w:color="auto" w:fill="FFFFFF"/>
        </w:rPr>
        <w:t xml:space="preserve">Sample size here refers both to samples for </w:t>
      </w:r>
      <w:proofErr w:type="spellStart"/>
      <w:r w:rsidRPr="00D71DFB">
        <w:rPr>
          <w:rFonts w:asciiTheme="minorHAnsi" w:eastAsia="Times New Roman" w:hAnsiTheme="minorHAnsi" w:cs="Arial"/>
          <w:sz w:val="22"/>
          <w:shd w:val="clear" w:color="auto" w:fill="FFFFFF"/>
        </w:rPr>
        <w:t>scRNAseq</w:t>
      </w:r>
      <w:proofErr w:type="spellEnd"/>
      <w:r w:rsidRPr="00D71DFB">
        <w:rPr>
          <w:rFonts w:asciiTheme="minorHAnsi" w:eastAsia="Times New Roman" w:hAnsiTheme="minorHAnsi" w:cs="Arial"/>
          <w:sz w:val="22"/>
          <w:shd w:val="clear" w:color="auto" w:fill="FFFFFF"/>
        </w:rPr>
        <w:t xml:space="preserve"> (individual animals, cells), and samples for measurements of nevus/nest size distributions (individual animals, nevi).  In the case of </w:t>
      </w:r>
      <w:proofErr w:type="spellStart"/>
      <w:r w:rsidRPr="00D71DFB">
        <w:rPr>
          <w:rFonts w:asciiTheme="minorHAnsi" w:eastAsia="Times New Roman" w:hAnsiTheme="minorHAnsi" w:cs="Arial"/>
          <w:sz w:val="22"/>
          <w:shd w:val="clear" w:color="auto" w:fill="FFFFFF"/>
        </w:rPr>
        <w:t>scRNA</w:t>
      </w:r>
      <w:proofErr w:type="spellEnd"/>
      <w:r w:rsidRPr="00D71DFB">
        <w:rPr>
          <w:rFonts w:asciiTheme="minorHAnsi" w:eastAsia="Times New Roman" w:hAnsiTheme="minorHAnsi" w:cs="Arial"/>
          <w:sz w:val="22"/>
          <w:shd w:val="clear" w:color="auto" w:fill="FFFFFF"/>
        </w:rPr>
        <w:t xml:space="preserve"> seq initial sample sizes were influenced by the limits of the sequencing methodology (number of cells that could be handled).  In all cases the adequacy of sample sizes was verified post hoc by comparing relative (normalized) standard errors of the means (or log-transformed means) of observed data with the differences between means for different cell types or conditions. </w:t>
      </w:r>
    </w:p>
    <w:p w14:paraId="283305D7" w14:textId="77777777" w:rsidR="00877644" w:rsidRPr="00125190" w:rsidRDefault="0087764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5EE79118" w14:textId="27C2DE9F" w:rsidR="0008292B" w:rsidRPr="00145028" w:rsidRDefault="00152E87" w:rsidP="0008292B">
      <w:pPr>
        <w:pStyle w:val="ListParagraph"/>
        <w:framePr w:w="7817" w:h="1088" w:hSpace="180" w:wrap="around" w:vAnchor="text" w:hAnchor="page" w:x="1858" w:y="1"/>
        <w:numPr>
          <w:ilvl w:val="0"/>
          <w:numId w:val="8"/>
        </w:numPr>
        <w:pBdr>
          <w:top w:val="single" w:sz="6" w:space="1" w:color="auto"/>
          <w:left w:val="single" w:sz="6" w:space="1" w:color="auto"/>
          <w:bottom w:val="single" w:sz="6" w:space="1" w:color="auto"/>
          <w:right w:val="single" w:sz="6" w:space="1" w:color="auto"/>
        </w:pBdr>
        <w:rPr>
          <w:rFonts w:asciiTheme="minorHAnsi" w:hAnsiTheme="minorHAnsi"/>
          <w:sz w:val="22"/>
        </w:rPr>
      </w:pPr>
      <w:r w:rsidRPr="00145028">
        <w:rPr>
          <w:rFonts w:asciiTheme="minorHAnsi" w:hAnsiTheme="minorHAnsi"/>
          <w:sz w:val="22"/>
        </w:rPr>
        <w:lastRenderedPageBreak/>
        <w:t xml:space="preserve">The single cell data utilizes </w:t>
      </w:r>
      <w:r w:rsidR="003F3B81" w:rsidRPr="00145028">
        <w:rPr>
          <w:rFonts w:asciiTheme="minorHAnsi" w:hAnsiTheme="minorHAnsi"/>
          <w:sz w:val="22"/>
        </w:rPr>
        <w:t>two mice for each genotype (</w:t>
      </w:r>
      <w:proofErr w:type="spellStart"/>
      <w:r w:rsidR="003F3B81" w:rsidRPr="00145028">
        <w:rPr>
          <w:rFonts w:asciiTheme="minorHAnsi" w:hAnsiTheme="minorHAnsi"/>
          <w:sz w:val="22"/>
        </w:rPr>
        <w:t>Braf</w:t>
      </w:r>
      <w:r w:rsidR="003F3B81" w:rsidRPr="00145028">
        <w:rPr>
          <w:rFonts w:asciiTheme="minorHAnsi" w:hAnsiTheme="minorHAnsi"/>
          <w:sz w:val="22"/>
          <w:vertAlign w:val="superscript"/>
        </w:rPr>
        <w:t>WT</w:t>
      </w:r>
      <w:proofErr w:type="spellEnd"/>
      <w:r w:rsidR="003F3B81" w:rsidRPr="00145028">
        <w:rPr>
          <w:rFonts w:asciiTheme="minorHAnsi" w:hAnsiTheme="minorHAnsi"/>
          <w:sz w:val="22"/>
        </w:rPr>
        <w:t>, Braf</w:t>
      </w:r>
      <w:r w:rsidR="003F3B81" w:rsidRPr="00145028">
        <w:rPr>
          <w:rFonts w:asciiTheme="minorHAnsi" w:hAnsiTheme="minorHAnsi"/>
          <w:sz w:val="22"/>
          <w:vertAlign w:val="superscript"/>
        </w:rPr>
        <w:t>V600E</w:t>
      </w:r>
      <w:r w:rsidR="003F3B81" w:rsidRPr="00145028">
        <w:rPr>
          <w:rFonts w:asciiTheme="minorHAnsi" w:hAnsiTheme="minorHAnsi"/>
          <w:sz w:val="22"/>
        </w:rPr>
        <w:t>) at P30 and three mice for each genotype (</w:t>
      </w:r>
      <w:proofErr w:type="spellStart"/>
      <w:r w:rsidR="003F3B81" w:rsidRPr="00145028">
        <w:rPr>
          <w:rFonts w:asciiTheme="minorHAnsi" w:hAnsiTheme="minorHAnsi"/>
          <w:sz w:val="22"/>
        </w:rPr>
        <w:t>Braf</w:t>
      </w:r>
      <w:r w:rsidR="003F3B81" w:rsidRPr="00145028">
        <w:rPr>
          <w:rFonts w:asciiTheme="minorHAnsi" w:hAnsiTheme="minorHAnsi"/>
          <w:sz w:val="22"/>
          <w:vertAlign w:val="superscript"/>
        </w:rPr>
        <w:t>WT</w:t>
      </w:r>
      <w:proofErr w:type="spellEnd"/>
      <w:r w:rsidR="003F3B81" w:rsidRPr="00145028">
        <w:rPr>
          <w:rFonts w:asciiTheme="minorHAnsi" w:hAnsiTheme="minorHAnsi"/>
          <w:sz w:val="22"/>
        </w:rPr>
        <w:t>, Braf</w:t>
      </w:r>
      <w:r w:rsidR="003F3B81" w:rsidRPr="00145028">
        <w:rPr>
          <w:rFonts w:asciiTheme="minorHAnsi" w:hAnsiTheme="minorHAnsi"/>
          <w:sz w:val="22"/>
          <w:vertAlign w:val="superscript"/>
        </w:rPr>
        <w:t>V600E</w:t>
      </w:r>
      <w:r w:rsidR="003F3B81" w:rsidRPr="00145028">
        <w:rPr>
          <w:rFonts w:asciiTheme="minorHAnsi" w:hAnsiTheme="minorHAnsi"/>
          <w:sz w:val="22"/>
        </w:rPr>
        <w:t>) at P50</w:t>
      </w:r>
      <w:r w:rsidR="00D71DFB">
        <w:rPr>
          <w:rFonts w:asciiTheme="minorHAnsi" w:hAnsiTheme="minorHAnsi"/>
          <w:sz w:val="22"/>
        </w:rPr>
        <w:t xml:space="preserve"> for a total of 10 mice</w:t>
      </w:r>
      <w:r w:rsidR="003F3B81" w:rsidRPr="00145028">
        <w:rPr>
          <w:rFonts w:asciiTheme="minorHAnsi" w:hAnsiTheme="minorHAnsi"/>
          <w:sz w:val="22"/>
        </w:rPr>
        <w:t>. This information can be found in the legend of Figure 2 and in the text under experimental design. The single cell data can be accessed through GEO accession number GSE154679</w:t>
      </w:r>
      <w:r w:rsidR="00D53F74" w:rsidRPr="00145028">
        <w:rPr>
          <w:rFonts w:asciiTheme="minorHAnsi" w:hAnsiTheme="minorHAnsi"/>
          <w:sz w:val="22"/>
        </w:rPr>
        <w:t xml:space="preserve"> (Reviewer token </w:t>
      </w:r>
      <w:proofErr w:type="spellStart"/>
      <w:r w:rsidR="00D53F74" w:rsidRPr="00145028">
        <w:rPr>
          <w:rFonts w:asciiTheme="minorHAnsi" w:hAnsiTheme="minorHAnsi"/>
          <w:sz w:val="22"/>
        </w:rPr>
        <w:t>yrinkgooxfgxtuz</w:t>
      </w:r>
      <w:proofErr w:type="spellEnd"/>
      <w:r w:rsidR="0008292B" w:rsidRPr="00145028">
        <w:rPr>
          <w:rFonts w:asciiTheme="minorHAnsi" w:hAnsiTheme="minorHAnsi"/>
          <w:sz w:val="22"/>
        </w:rPr>
        <w:t xml:space="preserve">).  </w:t>
      </w:r>
    </w:p>
    <w:p w14:paraId="78102952" w14:textId="30967C91" w:rsidR="00B330BD" w:rsidRPr="00145028" w:rsidRDefault="0008292B" w:rsidP="0008292B">
      <w:pPr>
        <w:pStyle w:val="ListParagraph"/>
        <w:framePr w:w="7817" w:h="1088" w:hSpace="180" w:wrap="around" w:vAnchor="text" w:hAnchor="page" w:x="1858" w:y="1"/>
        <w:numPr>
          <w:ilvl w:val="0"/>
          <w:numId w:val="8"/>
        </w:numPr>
        <w:pBdr>
          <w:top w:val="single" w:sz="6" w:space="1" w:color="auto"/>
          <w:left w:val="single" w:sz="6" w:space="1" w:color="auto"/>
          <w:bottom w:val="single" w:sz="6" w:space="1" w:color="auto"/>
          <w:right w:val="single" w:sz="6" w:space="1" w:color="auto"/>
        </w:pBdr>
        <w:rPr>
          <w:rFonts w:asciiTheme="minorHAnsi" w:hAnsiTheme="minorHAnsi"/>
          <w:sz w:val="22"/>
        </w:rPr>
      </w:pPr>
      <w:r w:rsidRPr="00145028">
        <w:rPr>
          <w:rFonts w:asciiTheme="minorHAnsi" w:hAnsiTheme="minorHAnsi"/>
          <w:sz w:val="22"/>
        </w:rPr>
        <w:t>Three mice were used to determine the nevus size distributions (</w:t>
      </w:r>
      <w:r w:rsidR="00A82B2A">
        <w:rPr>
          <w:rFonts w:asciiTheme="minorHAnsi" w:hAnsiTheme="minorHAnsi"/>
          <w:sz w:val="22"/>
        </w:rPr>
        <w:t xml:space="preserve">found in the </w:t>
      </w:r>
      <w:r w:rsidRPr="00145028">
        <w:rPr>
          <w:rFonts w:asciiTheme="minorHAnsi" w:hAnsiTheme="minorHAnsi"/>
          <w:sz w:val="22"/>
        </w:rPr>
        <w:t xml:space="preserve">legend in Figure 3E) from 768 nevi. </w:t>
      </w:r>
    </w:p>
    <w:p w14:paraId="0ED369DA" w14:textId="07C5B8F4" w:rsidR="0008292B" w:rsidRPr="00145028" w:rsidRDefault="0008292B" w:rsidP="0008292B">
      <w:pPr>
        <w:pStyle w:val="ListParagraph"/>
        <w:framePr w:w="7817" w:h="1088" w:hSpace="180" w:wrap="around" w:vAnchor="text" w:hAnchor="page" w:x="1858" w:y="1"/>
        <w:numPr>
          <w:ilvl w:val="0"/>
          <w:numId w:val="8"/>
        </w:numPr>
        <w:pBdr>
          <w:top w:val="single" w:sz="6" w:space="1" w:color="auto"/>
          <w:left w:val="single" w:sz="6" w:space="1" w:color="auto"/>
          <w:bottom w:val="single" w:sz="6" w:space="1" w:color="auto"/>
          <w:right w:val="single" w:sz="6" w:space="1" w:color="auto"/>
        </w:pBdr>
        <w:rPr>
          <w:rFonts w:asciiTheme="minorHAnsi" w:hAnsiTheme="minorHAnsi"/>
          <w:sz w:val="22"/>
        </w:rPr>
      </w:pPr>
      <w:r w:rsidRPr="00145028">
        <w:rPr>
          <w:rFonts w:asciiTheme="minorHAnsi" w:hAnsiTheme="minorHAnsi"/>
          <w:sz w:val="22"/>
        </w:rPr>
        <w:t>Simulations in figure 3 were a result from a minimum of 20,000 runs (outlined in figure 3 legend).</w:t>
      </w:r>
    </w:p>
    <w:p w14:paraId="013AF73F" w14:textId="4F925558" w:rsidR="001F2BEB" w:rsidRPr="00145028" w:rsidRDefault="001F2BEB" w:rsidP="0008292B">
      <w:pPr>
        <w:pStyle w:val="ListParagraph"/>
        <w:framePr w:w="7817" w:h="1088" w:hSpace="180" w:wrap="around" w:vAnchor="text" w:hAnchor="page" w:x="1858" w:y="1"/>
        <w:numPr>
          <w:ilvl w:val="0"/>
          <w:numId w:val="8"/>
        </w:numPr>
        <w:pBdr>
          <w:top w:val="single" w:sz="6" w:space="1" w:color="auto"/>
          <w:left w:val="single" w:sz="6" w:space="1" w:color="auto"/>
          <w:bottom w:val="single" w:sz="6" w:space="1" w:color="auto"/>
          <w:right w:val="single" w:sz="6" w:space="1" w:color="auto"/>
        </w:pBdr>
        <w:rPr>
          <w:rFonts w:asciiTheme="minorHAnsi" w:hAnsiTheme="minorHAnsi"/>
          <w:sz w:val="22"/>
        </w:rPr>
      </w:pPr>
      <w:r w:rsidRPr="00145028">
        <w:rPr>
          <w:rFonts w:asciiTheme="minorHAnsi" w:hAnsiTheme="minorHAnsi"/>
          <w:sz w:val="22"/>
        </w:rPr>
        <w:t xml:space="preserve">CompuCell3D simulations were a result of 100 independent runs as stated in figure 5C-D legend. </w:t>
      </w:r>
    </w:p>
    <w:p w14:paraId="239C2DF6" w14:textId="18359893" w:rsidR="00320681" w:rsidRPr="00145028" w:rsidRDefault="00320681" w:rsidP="0008292B">
      <w:pPr>
        <w:pStyle w:val="ListParagraph"/>
        <w:framePr w:w="7817" w:h="1088" w:hSpace="180" w:wrap="around" w:vAnchor="text" w:hAnchor="page" w:x="1858" w:y="1"/>
        <w:numPr>
          <w:ilvl w:val="0"/>
          <w:numId w:val="8"/>
        </w:numPr>
        <w:pBdr>
          <w:top w:val="single" w:sz="6" w:space="1" w:color="auto"/>
          <w:left w:val="single" w:sz="6" w:space="1" w:color="auto"/>
          <w:bottom w:val="single" w:sz="6" w:space="1" w:color="auto"/>
          <w:right w:val="single" w:sz="6" w:space="1" w:color="auto"/>
        </w:pBdr>
        <w:rPr>
          <w:rFonts w:asciiTheme="minorHAnsi" w:hAnsiTheme="minorHAnsi"/>
          <w:sz w:val="22"/>
        </w:rPr>
      </w:pPr>
      <w:r w:rsidRPr="00145028">
        <w:rPr>
          <w:rFonts w:asciiTheme="minorHAnsi" w:hAnsiTheme="minorHAnsi"/>
          <w:sz w:val="22"/>
        </w:rPr>
        <w:t>Five human nevi were utilized in our study (outlined under section “Quantification of nevus and nest size and cell content”</w:t>
      </w:r>
      <w:r w:rsidR="00A82B2A">
        <w:rPr>
          <w:rFonts w:asciiTheme="minorHAnsi" w:hAnsiTheme="minorHAnsi"/>
          <w:sz w:val="22"/>
        </w:rPr>
        <w:t>)</w:t>
      </w:r>
      <w:r w:rsidRPr="00145028">
        <w:rPr>
          <w:rFonts w:asciiTheme="minorHAnsi" w:hAnsiTheme="minorHAnsi"/>
          <w:sz w:val="22"/>
        </w:rPr>
        <w:t>.</w:t>
      </w:r>
    </w:p>
    <w:p w14:paraId="1AF8A3BC" w14:textId="60501B0A" w:rsidR="00320681" w:rsidRPr="00145028" w:rsidRDefault="007E1EFF" w:rsidP="0008292B">
      <w:pPr>
        <w:pStyle w:val="ListParagraph"/>
        <w:framePr w:w="7817" w:h="1088" w:hSpace="180" w:wrap="around" w:vAnchor="text" w:hAnchor="page" w:x="1858" w:y="1"/>
        <w:numPr>
          <w:ilvl w:val="0"/>
          <w:numId w:val="8"/>
        </w:numPr>
        <w:pBdr>
          <w:top w:val="single" w:sz="6" w:space="1" w:color="auto"/>
          <w:left w:val="single" w:sz="6" w:space="1" w:color="auto"/>
          <w:bottom w:val="single" w:sz="6" w:space="1" w:color="auto"/>
          <w:right w:val="single" w:sz="6" w:space="1" w:color="auto"/>
        </w:pBdr>
        <w:rPr>
          <w:rFonts w:asciiTheme="minorHAnsi" w:hAnsiTheme="minorHAnsi"/>
          <w:sz w:val="22"/>
        </w:rPr>
      </w:pPr>
      <w:r w:rsidRPr="00145028">
        <w:rPr>
          <w:rFonts w:asciiTheme="minorHAnsi" w:hAnsiTheme="minorHAnsi"/>
          <w:sz w:val="22"/>
        </w:rPr>
        <w:t>Quantification of nest radii at P21 (10 mice, 221 nests) and P50 (18 mice, 428 nests) can be found in the legend of Figure 4</w:t>
      </w:r>
      <w:r w:rsidR="004B4F59">
        <w:rPr>
          <w:rFonts w:asciiTheme="minorHAnsi" w:hAnsiTheme="minorHAnsi"/>
          <w:sz w:val="22"/>
        </w:rPr>
        <w:t xml:space="preserve"> supplement 1</w:t>
      </w:r>
      <w:r w:rsidRPr="00145028">
        <w:rPr>
          <w:rFonts w:asciiTheme="minorHAnsi" w:hAnsiTheme="minorHAnsi"/>
          <w:sz w:val="22"/>
        </w:rPr>
        <w:t xml:space="preserve">. </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1A478BE7" w:rsidR="0015519A" w:rsidRDefault="00BE6F0E" w:rsidP="00496638">
      <w:pPr>
        <w:pStyle w:val="ListParagraph"/>
        <w:framePr w:w="7817" w:h="1088" w:hSpace="180" w:wrap="around" w:vAnchor="text" w:hAnchor="page" w:x="1904" w:y="21"/>
        <w:numPr>
          <w:ilvl w:val="0"/>
          <w:numId w:val="9"/>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analyse</w:t>
      </w:r>
      <w:r w:rsidR="00496638" w:rsidRPr="00496638">
        <w:rPr>
          <w:rFonts w:asciiTheme="minorHAnsi" w:hAnsiTheme="minorHAnsi"/>
          <w:sz w:val="22"/>
          <w:szCs w:val="22"/>
        </w:rPr>
        <w:t xml:space="preserve">s </w:t>
      </w:r>
      <w:r w:rsidR="00A82B2A">
        <w:rPr>
          <w:rFonts w:asciiTheme="minorHAnsi" w:hAnsiTheme="minorHAnsi"/>
          <w:sz w:val="22"/>
          <w:szCs w:val="22"/>
        </w:rPr>
        <w:t>are</w:t>
      </w:r>
      <w:r w:rsidR="00496638" w:rsidRPr="00496638">
        <w:rPr>
          <w:rFonts w:asciiTheme="minorHAnsi" w:hAnsiTheme="minorHAnsi"/>
          <w:sz w:val="22"/>
          <w:szCs w:val="22"/>
        </w:rPr>
        <w:t xml:space="preserve"> described in the Experimental design section under the subsection “Statistical Analysis.”</w:t>
      </w:r>
    </w:p>
    <w:p w14:paraId="4B46303A" w14:textId="43DCB9AF" w:rsidR="00496638" w:rsidRPr="00496638" w:rsidRDefault="00B10313" w:rsidP="00496638">
      <w:pPr>
        <w:pStyle w:val="ListParagraph"/>
        <w:framePr w:w="7817" w:h="1088" w:hSpace="180" w:wrap="around" w:vAnchor="text" w:hAnchor="page" w:x="1904" w:y="21"/>
        <w:numPr>
          <w:ilvl w:val="0"/>
          <w:numId w:val="9"/>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 legends contain </w:t>
      </w:r>
      <w:r w:rsidR="00D80B80">
        <w:rPr>
          <w:rFonts w:asciiTheme="minorHAnsi" w:hAnsiTheme="minorHAnsi"/>
          <w:sz w:val="22"/>
          <w:szCs w:val="22"/>
        </w:rPr>
        <w:t xml:space="preserve">the median for appropriate data (i.e. Figure 4E, I, 5B, C, </w:t>
      </w:r>
      <w:r w:rsidR="00145028">
        <w:rPr>
          <w:rFonts w:asciiTheme="minorHAnsi" w:hAnsiTheme="minorHAnsi"/>
          <w:sz w:val="22"/>
          <w:szCs w:val="22"/>
        </w:rPr>
        <w:t xml:space="preserve">Figure S4,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142EDC8B" w:rsidR="00BC3CCE" w:rsidRDefault="006D25AC" w:rsidP="00CC47AD">
      <w:pPr>
        <w:pStyle w:val="ListParagraph"/>
        <w:framePr w:w="7817" w:h="1088" w:hSpace="180" w:wrap="around" w:vAnchor="text" w:hAnchor="page" w:x="1904" w:y="1"/>
        <w:numPr>
          <w:ilvl w:val="0"/>
          <w:numId w:val="10"/>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CC47AD">
        <w:rPr>
          <w:rFonts w:asciiTheme="minorHAnsi" w:hAnsiTheme="minorHAnsi"/>
          <w:sz w:val="22"/>
          <w:szCs w:val="22"/>
        </w:rPr>
        <w:t>For nevus/nest size distributions, s</w:t>
      </w:r>
      <w:r w:rsidR="00FC4DCE" w:rsidRPr="00CC47AD">
        <w:rPr>
          <w:rFonts w:asciiTheme="minorHAnsi" w:hAnsiTheme="minorHAnsi"/>
          <w:sz w:val="22"/>
          <w:szCs w:val="22"/>
        </w:rPr>
        <w:t xml:space="preserve">amples were grouped based on age. </w:t>
      </w:r>
      <w:r w:rsidRPr="00CC47AD">
        <w:rPr>
          <w:rFonts w:asciiTheme="minorHAnsi" w:hAnsiTheme="minorHAnsi"/>
          <w:sz w:val="22"/>
          <w:szCs w:val="22"/>
        </w:rPr>
        <w:t xml:space="preserve">The details can be found in the figure legends. </w:t>
      </w:r>
    </w:p>
    <w:p w14:paraId="0BB60596" w14:textId="6B984959" w:rsidR="00CC47AD" w:rsidRPr="00CC47AD" w:rsidRDefault="00CC47AD" w:rsidP="00CC47AD">
      <w:pPr>
        <w:pStyle w:val="ListParagraph"/>
        <w:framePr w:w="7817" w:h="1088" w:hSpace="180" w:wrap="around" w:vAnchor="text" w:hAnchor="page" w:x="1904" w:y="1"/>
        <w:numPr>
          <w:ilvl w:val="0"/>
          <w:numId w:val="10"/>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For single cell RNA sequencing, samples were grouped based on either age </w:t>
      </w:r>
      <w:r w:rsidR="00A82B2A">
        <w:rPr>
          <w:rFonts w:asciiTheme="minorHAnsi" w:hAnsiTheme="minorHAnsi"/>
          <w:sz w:val="22"/>
          <w:szCs w:val="22"/>
        </w:rPr>
        <w:t>and</w:t>
      </w:r>
      <w:r>
        <w:rPr>
          <w:rFonts w:asciiTheme="minorHAnsi" w:hAnsiTheme="minorHAnsi"/>
          <w:sz w:val="22"/>
          <w:szCs w:val="22"/>
        </w:rPr>
        <w:t xml:space="preserve"> genotype. Details can be found in the legend for Figure 2 and in the section titled “</w:t>
      </w:r>
      <w:r w:rsidR="005C7528" w:rsidRPr="005C7528">
        <w:rPr>
          <w:rFonts w:asciiTheme="minorHAnsi" w:hAnsiTheme="minorHAnsi"/>
          <w:sz w:val="22"/>
          <w:szCs w:val="22"/>
        </w:rPr>
        <w:t>Cell Isolation for Single Cell RNA Sequencing</w:t>
      </w:r>
      <w:r w:rsidR="005C7528">
        <w:rPr>
          <w:rFonts w:asciiTheme="minorHAnsi" w:hAnsiTheme="minorHAnsi"/>
          <w:sz w:val="22"/>
          <w:szCs w:val="22"/>
        </w:rPr>
        <w:t>”</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12860801" w:rsidR="00BC3CCE" w:rsidRDefault="00BA6E07" w:rsidP="00BA6E07">
      <w:pPr>
        <w:pStyle w:val="ListParagraph"/>
        <w:framePr w:w="7817" w:h="1088" w:hSpace="180" w:wrap="around" w:vAnchor="text" w:hAnchor="page" w:x="1904" w:y="1"/>
        <w:numPr>
          <w:ilvl w:val="0"/>
          <w:numId w:val="11"/>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BA6E07">
        <w:rPr>
          <w:rFonts w:asciiTheme="minorHAnsi" w:hAnsiTheme="minorHAnsi"/>
          <w:sz w:val="22"/>
          <w:szCs w:val="22"/>
        </w:rPr>
        <w:t>Parameters for CompuCell3D modeling can be found in Data S2.</w:t>
      </w:r>
    </w:p>
    <w:p w14:paraId="3353AAC6" w14:textId="5F1FD0C0" w:rsidR="00BA6E07" w:rsidRPr="00BA6E07" w:rsidRDefault="00BA6E07" w:rsidP="00BA6E07">
      <w:pPr>
        <w:pStyle w:val="ListParagraph"/>
        <w:framePr w:w="7817" w:h="1088" w:hSpace="180" w:wrap="around" w:vAnchor="text" w:hAnchor="page" w:x="1904" w:y="1"/>
        <w:numPr>
          <w:ilvl w:val="0"/>
          <w:numId w:val="11"/>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include a “Mathematical Supplement” that describe equations and biological processes described in the manuscript. </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8219C" w14:textId="77777777" w:rsidR="00FD7F52" w:rsidRDefault="00FD7F52" w:rsidP="004215FE">
      <w:r>
        <w:separator/>
      </w:r>
    </w:p>
  </w:endnote>
  <w:endnote w:type="continuationSeparator" w:id="0">
    <w:p w14:paraId="716B586B" w14:textId="77777777" w:rsidR="00FD7F52" w:rsidRDefault="00FD7F52"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BE6F0E">
      <w:rPr>
        <w:rStyle w:val="PageNumber"/>
        <w:rFonts w:asciiTheme="minorHAnsi" w:hAnsiTheme="minorHAnsi"/>
        <w:noProof/>
        <w:sz w:val="20"/>
        <w:szCs w:val="20"/>
      </w:rPr>
      <w:t>3</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proofErr w:type="spellStart"/>
    <w:r w:rsidRPr="009D5D7F">
      <w:rPr>
        <w:rFonts w:ascii="Arial" w:hAnsi="Arial"/>
        <w:sz w:val="16"/>
        <w:szCs w:val="16"/>
      </w:rPr>
      <w:t>eLife</w:t>
    </w:r>
    <w:proofErr w:type="spellEnd"/>
    <w:r w:rsidRPr="009D5D7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AADBD" w14:textId="77777777" w:rsidR="00FD7F52" w:rsidRDefault="00FD7F52" w:rsidP="004215FE">
      <w:r>
        <w:separator/>
      </w:r>
    </w:p>
  </w:footnote>
  <w:footnote w:type="continuationSeparator" w:id="0">
    <w:p w14:paraId="40871EE1" w14:textId="77777777" w:rsidR="00FD7F52" w:rsidRDefault="00FD7F52"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0201A"/>
    <w:multiLevelType w:val="hybridMultilevel"/>
    <w:tmpl w:val="713A2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ED4DE9"/>
    <w:multiLevelType w:val="hybridMultilevel"/>
    <w:tmpl w:val="604A8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55784A"/>
    <w:multiLevelType w:val="hybridMultilevel"/>
    <w:tmpl w:val="E7B0F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D705FF"/>
    <w:multiLevelType w:val="hybridMultilevel"/>
    <w:tmpl w:val="4B98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1"/>
  </w:num>
  <w:num w:numId="5">
    <w:abstractNumId w:val="9"/>
  </w:num>
  <w:num w:numId="6">
    <w:abstractNumId w:val="3"/>
  </w:num>
  <w:num w:numId="7">
    <w:abstractNumId w:val="7"/>
  </w:num>
  <w:num w:numId="8">
    <w:abstractNumId w:val="6"/>
  </w:num>
  <w:num w:numId="9">
    <w:abstractNumId w:val="2"/>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292B"/>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5028"/>
    <w:rsid w:val="00146DE9"/>
    <w:rsid w:val="00152E87"/>
    <w:rsid w:val="0015519A"/>
    <w:rsid w:val="001618D5"/>
    <w:rsid w:val="00175192"/>
    <w:rsid w:val="001E1D59"/>
    <w:rsid w:val="001F2BEB"/>
    <w:rsid w:val="00212F30"/>
    <w:rsid w:val="00217B9E"/>
    <w:rsid w:val="002336C6"/>
    <w:rsid w:val="00241081"/>
    <w:rsid w:val="00266462"/>
    <w:rsid w:val="002A068D"/>
    <w:rsid w:val="002A0ED1"/>
    <w:rsid w:val="002A7487"/>
    <w:rsid w:val="00307F5D"/>
    <w:rsid w:val="00320681"/>
    <w:rsid w:val="003248ED"/>
    <w:rsid w:val="00370080"/>
    <w:rsid w:val="003F19A6"/>
    <w:rsid w:val="003F3B81"/>
    <w:rsid w:val="00402ADD"/>
    <w:rsid w:val="00406FF4"/>
    <w:rsid w:val="0041682E"/>
    <w:rsid w:val="004215FE"/>
    <w:rsid w:val="004242DB"/>
    <w:rsid w:val="00426FD0"/>
    <w:rsid w:val="00441726"/>
    <w:rsid w:val="004505C5"/>
    <w:rsid w:val="00451B01"/>
    <w:rsid w:val="0045211C"/>
    <w:rsid w:val="00455849"/>
    <w:rsid w:val="00471732"/>
    <w:rsid w:val="00482249"/>
    <w:rsid w:val="00496638"/>
    <w:rsid w:val="004A5C32"/>
    <w:rsid w:val="004B41D4"/>
    <w:rsid w:val="004B4F59"/>
    <w:rsid w:val="004D5E59"/>
    <w:rsid w:val="004D602A"/>
    <w:rsid w:val="004D73CF"/>
    <w:rsid w:val="004E4945"/>
    <w:rsid w:val="004F451D"/>
    <w:rsid w:val="00505C51"/>
    <w:rsid w:val="00516A01"/>
    <w:rsid w:val="0053000A"/>
    <w:rsid w:val="00550F13"/>
    <w:rsid w:val="005530AE"/>
    <w:rsid w:val="00555F44"/>
    <w:rsid w:val="00566103"/>
    <w:rsid w:val="005B0A15"/>
    <w:rsid w:val="005C7528"/>
    <w:rsid w:val="00605A12"/>
    <w:rsid w:val="00634AC7"/>
    <w:rsid w:val="00657587"/>
    <w:rsid w:val="00661DCC"/>
    <w:rsid w:val="00672545"/>
    <w:rsid w:val="00685CCF"/>
    <w:rsid w:val="006A632B"/>
    <w:rsid w:val="006C06F5"/>
    <w:rsid w:val="006C7BC3"/>
    <w:rsid w:val="006D25AC"/>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1EFF"/>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252E"/>
    <w:rsid w:val="008D7885"/>
    <w:rsid w:val="00912B0B"/>
    <w:rsid w:val="009205E9"/>
    <w:rsid w:val="0092438C"/>
    <w:rsid w:val="00941D04"/>
    <w:rsid w:val="00963CEF"/>
    <w:rsid w:val="00993065"/>
    <w:rsid w:val="009A0661"/>
    <w:rsid w:val="009D0D28"/>
    <w:rsid w:val="009D5D7F"/>
    <w:rsid w:val="009E6ACE"/>
    <w:rsid w:val="009E7B13"/>
    <w:rsid w:val="00A11EC6"/>
    <w:rsid w:val="00A131BD"/>
    <w:rsid w:val="00A32E20"/>
    <w:rsid w:val="00A5368C"/>
    <w:rsid w:val="00A62B52"/>
    <w:rsid w:val="00A82B2A"/>
    <w:rsid w:val="00A84B3E"/>
    <w:rsid w:val="00AB5612"/>
    <w:rsid w:val="00AC49AA"/>
    <w:rsid w:val="00AD7A8F"/>
    <w:rsid w:val="00AE7C75"/>
    <w:rsid w:val="00AF5736"/>
    <w:rsid w:val="00B10313"/>
    <w:rsid w:val="00B124CC"/>
    <w:rsid w:val="00B17836"/>
    <w:rsid w:val="00B24C80"/>
    <w:rsid w:val="00B25462"/>
    <w:rsid w:val="00B330BD"/>
    <w:rsid w:val="00B4292F"/>
    <w:rsid w:val="00B57E8A"/>
    <w:rsid w:val="00B64119"/>
    <w:rsid w:val="00B94C5D"/>
    <w:rsid w:val="00BA4D1B"/>
    <w:rsid w:val="00BA5BB7"/>
    <w:rsid w:val="00BA6E07"/>
    <w:rsid w:val="00BB00D0"/>
    <w:rsid w:val="00BB55EC"/>
    <w:rsid w:val="00BC3CCE"/>
    <w:rsid w:val="00BE0EFC"/>
    <w:rsid w:val="00BE6F0E"/>
    <w:rsid w:val="00C1184B"/>
    <w:rsid w:val="00C21D14"/>
    <w:rsid w:val="00C24CF7"/>
    <w:rsid w:val="00C42ECB"/>
    <w:rsid w:val="00C52A77"/>
    <w:rsid w:val="00C820B0"/>
    <w:rsid w:val="00CC47AD"/>
    <w:rsid w:val="00CC6EF3"/>
    <w:rsid w:val="00CD6AEC"/>
    <w:rsid w:val="00CE6849"/>
    <w:rsid w:val="00CF4BBE"/>
    <w:rsid w:val="00CF6CB5"/>
    <w:rsid w:val="00D10224"/>
    <w:rsid w:val="00D44612"/>
    <w:rsid w:val="00D50299"/>
    <w:rsid w:val="00D53F74"/>
    <w:rsid w:val="00D71DFB"/>
    <w:rsid w:val="00D74320"/>
    <w:rsid w:val="00D779BF"/>
    <w:rsid w:val="00D80B80"/>
    <w:rsid w:val="00D83D45"/>
    <w:rsid w:val="00D93937"/>
    <w:rsid w:val="00DE207A"/>
    <w:rsid w:val="00DE2719"/>
    <w:rsid w:val="00DF1913"/>
    <w:rsid w:val="00E007B4"/>
    <w:rsid w:val="00E234CA"/>
    <w:rsid w:val="00E41364"/>
    <w:rsid w:val="00E61AB4"/>
    <w:rsid w:val="00E70517"/>
    <w:rsid w:val="00E870D1"/>
    <w:rsid w:val="00EC74EC"/>
    <w:rsid w:val="00ED346E"/>
    <w:rsid w:val="00EF7423"/>
    <w:rsid w:val="00F27DEC"/>
    <w:rsid w:val="00F3344F"/>
    <w:rsid w:val="00F60CF4"/>
    <w:rsid w:val="00FC1F40"/>
    <w:rsid w:val="00FC4DCE"/>
    <w:rsid w:val="00FD0F2C"/>
    <w:rsid w:val="00FD7F52"/>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customStyle="1" w:styleId="apple-converted-space">
    <w:name w:val="apple-converted-space"/>
    <w:basedOn w:val="DefaultParagraphFont"/>
    <w:rsid w:val="00D71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1697476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132753853">
      <w:bodyDiv w:val="1"/>
      <w:marLeft w:val="0"/>
      <w:marRight w:val="0"/>
      <w:marTop w:val="0"/>
      <w:marBottom w:val="0"/>
      <w:divBdr>
        <w:top w:val="none" w:sz="0" w:space="0" w:color="auto"/>
        <w:left w:val="none" w:sz="0" w:space="0" w:color="auto"/>
        <w:bottom w:val="none" w:sz="0" w:space="0" w:color="auto"/>
        <w:right w:val="none" w:sz="0" w:space="0" w:color="auto"/>
      </w:divBdr>
    </w:div>
    <w:div w:id="1169952826">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9FAF6-2DC0-134E-BDC7-A24E67206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1215</Words>
  <Characters>5483</Characters>
  <Application>Microsoft Office Word</Application>
  <DocSecurity>0</DocSecurity>
  <Lines>137</Lines>
  <Paragraphs>24</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6674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Arthur Lander</cp:lastModifiedBy>
  <cp:revision>6</cp:revision>
  <dcterms:created xsi:type="dcterms:W3CDTF">2020-07-20T20:27:00Z</dcterms:created>
  <dcterms:modified xsi:type="dcterms:W3CDTF">2020-09-07T21:57:00Z</dcterms:modified>
</cp:coreProperties>
</file>