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6686" w14:textId="3129CD62" w:rsidR="00B9694E" w:rsidRDefault="00B9694E" w:rsidP="00B9694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969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File 1</w:t>
      </w:r>
      <w:r w:rsidRPr="007969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Cell crawling across animal diversity.</w:t>
      </w:r>
    </w:p>
    <w:p w14:paraId="1B601A1E" w14:textId="77777777" w:rsidR="00B9694E" w:rsidRDefault="00B9694E" w:rsidP="00B9694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2970"/>
        <w:gridCol w:w="2600"/>
      </w:tblGrid>
      <w:tr w:rsidR="00B9694E" w:rsidRPr="00A33326" w14:paraId="5D1B52EA" w14:textId="77777777" w:rsidTr="005F23FF">
        <w:tc>
          <w:tcPr>
            <w:tcW w:w="1800" w:type="dxa"/>
            <w:tcBorders>
              <w:top w:val="nil"/>
              <w:bottom w:val="single" w:sz="12" w:space="0" w:color="666666"/>
              <w:right w:val="nil"/>
            </w:tcBorders>
            <w:shd w:val="clear" w:color="auto" w:fill="FFFFFF"/>
          </w:tcPr>
          <w:p w14:paraId="50D6B90E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Phylum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14:paraId="588624DA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Crawling cell types in adult organisms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14:paraId="2D40A613" w14:textId="77777777" w:rsidR="00B9694E" w:rsidRPr="00A33326" w:rsidRDefault="00B9694E" w:rsidP="005F23FF">
            <w:pPr>
              <w:rPr>
                <w:rFonts w:ascii="Times New Roman" w:hAnsi="Times New Roman"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Crawling cells during development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666666"/>
            </w:tcBorders>
            <w:shd w:val="clear" w:color="auto" w:fill="FFFFFF"/>
          </w:tcPr>
          <w:p w14:paraId="242FE971" w14:textId="77777777" w:rsidR="00B9694E" w:rsidRPr="00A33326" w:rsidRDefault="00B9694E" w:rsidP="005F23FF">
            <w:pPr>
              <w:rPr>
                <w:rFonts w:ascii="Times New Roman" w:hAnsi="Times New Roman"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Crawling cells during wound healing</w:t>
            </w:r>
          </w:p>
        </w:tc>
      </w:tr>
      <w:tr w:rsidR="00B9694E" w:rsidRPr="00A33326" w14:paraId="638B9202" w14:textId="77777777" w:rsidTr="005F23FF">
        <w:tc>
          <w:tcPr>
            <w:tcW w:w="1800" w:type="dxa"/>
            <w:shd w:val="clear" w:color="auto" w:fill="CCCCCC"/>
          </w:tcPr>
          <w:p w14:paraId="7C48C40E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Porifera</w:t>
            </w:r>
          </w:p>
        </w:tc>
        <w:tc>
          <w:tcPr>
            <w:tcW w:w="1980" w:type="dxa"/>
            <w:shd w:val="clear" w:color="auto" w:fill="CCCCCC"/>
          </w:tcPr>
          <w:p w14:paraId="0E964041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Archeocytes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(</w:t>
            </w:r>
            <w:r w:rsidRPr="00A33326">
              <w:rPr>
                <w:rFonts w:ascii="Times New Roman" w:hAnsi="Times New Roman"/>
              </w:rPr>
              <w:t>absent in calcaroneans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</w:t>
            </w:r>
            <w:r w:rsidRPr="00A33326">
              <w:rPr>
                <w:rFonts w:ascii="Times New Roman" w:hAnsi="Times New Roman"/>
              </w:rPr>
              <w:t>)</w:t>
            </w:r>
          </w:p>
          <w:p w14:paraId="352BB822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 xml:space="preserve">Amoeboid sperm in </w:t>
            </w:r>
            <w:r w:rsidRPr="00A33326">
              <w:rPr>
                <w:rFonts w:ascii="Times New Roman" w:hAnsi="Times New Roman"/>
                <w:i/>
              </w:rPr>
              <w:t>Leucosolenia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</w:t>
            </w:r>
          </w:p>
          <w:p w14:paraId="6943C4DE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CCCCCC"/>
          </w:tcPr>
          <w:p w14:paraId="67E474A7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Transiently amoeboid oocytes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4,5</w:t>
            </w:r>
          </w:p>
          <w:p w14:paraId="425C1C1C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Ingression during larval development in some species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</w:t>
            </w:r>
            <w:r w:rsidRPr="00A33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0" w:type="dxa"/>
            <w:shd w:val="clear" w:color="auto" w:fill="CCCCCC"/>
          </w:tcPr>
          <w:p w14:paraId="62AF3829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Epithelial-to-mesenchymal transition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</w:t>
            </w:r>
            <w:r w:rsidRPr="00A33326">
              <w:rPr>
                <w:rFonts w:ascii="Times New Roman" w:hAnsi="Times New Roman"/>
              </w:rPr>
              <w:t xml:space="preserve"> or epithelial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8</w:t>
            </w:r>
            <w:r w:rsidRPr="00A33326">
              <w:rPr>
                <w:rFonts w:ascii="Times New Roman" w:hAnsi="Times New Roman"/>
              </w:rPr>
              <w:t xml:space="preserve"> of wounded pinacocytes</w:t>
            </w:r>
          </w:p>
          <w:p w14:paraId="770A5C80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 xml:space="preserve">Crawling of </w:t>
            </w:r>
            <w:proofErr w:type="spellStart"/>
            <w:r w:rsidRPr="00A33326">
              <w:rPr>
                <w:rFonts w:ascii="Times New Roman" w:hAnsi="Times New Roman"/>
              </w:rPr>
              <w:t>mesohyl</w:t>
            </w:r>
            <w:proofErr w:type="spellEnd"/>
            <w:r w:rsidRPr="00A33326">
              <w:rPr>
                <w:rFonts w:ascii="Times New Roman" w:hAnsi="Times New Roman"/>
              </w:rPr>
              <w:t xml:space="preserve"> cells toward the wound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8</w:t>
            </w:r>
          </w:p>
        </w:tc>
      </w:tr>
      <w:tr w:rsidR="00B9694E" w:rsidRPr="00A33326" w14:paraId="7A65B7A5" w14:textId="77777777" w:rsidTr="005F23FF">
        <w:tc>
          <w:tcPr>
            <w:tcW w:w="1800" w:type="dxa"/>
            <w:shd w:val="clear" w:color="auto" w:fill="auto"/>
          </w:tcPr>
          <w:p w14:paraId="7C6D4C23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Ctenophora</w:t>
            </w:r>
          </w:p>
        </w:tc>
        <w:tc>
          <w:tcPr>
            <w:tcW w:w="1980" w:type="dxa"/>
            <w:shd w:val="clear" w:color="auto" w:fill="auto"/>
          </w:tcPr>
          <w:p w14:paraId="080ECCC2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Phagocytic stellate cells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9</w:t>
            </w:r>
          </w:p>
        </w:tc>
        <w:tc>
          <w:tcPr>
            <w:tcW w:w="2970" w:type="dxa"/>
            <w:shd w:val="clear" w:color="auto" w:fill="auto"/>
          </w:tcPr>
          <w:p w14:paraId="3AD1F3A3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Transiently amoeboid oocytes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10</w:t>
            </w:r>
          </w:p>
        </w:tc>
        <w:tc>
          <w:tcPr>
            <w:tcW w:w="2600" w:type="dxa"/>
            <w:shd w:val="clear" w:color="auto" w:fill="auto"/>
          </w:tcPr>
          <w:p w14:paraId="237C80CB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 xml:space="preserve">Migration of </w:t>
            </w:r>
            <w:proofErr w:type="spellStart"/>
            <w:r w:rsidRPr="00A33326">
              <w:rPr>
                <w:rFonts w:ascii="Times New Roman" w:hAnsi="Times New Roman"/>
              </w:rPr>
              <w:t>mesogleal</w:t>
            </w:r>
            <w:proofErr w:type="spellEnd"/>
            <w:r w:rsidRPr="00A33326">
              <w:rPr>
                <w:rFonts w:ascii="Times New Roman" w:hAnsi="Times New Roman"/>
              </w:rPr>
              <w:t xml:space="preserve"> cells toward the wound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11</w:t>
            </w:r>
          </w:p>
        </w:tc>
      </w:tr>
      <w:tr w:rsidR="00B9694E" w:rsidRPr="00A33326" w14:paraId="1227972B" w14:textId="77777777" w:rsidTr="005F23FF">
        <w:tc>
          <w:tcPr>
            <w:tcW w:w="1800" w:type="dxa"/>
            <w:shd w:val="clear" w:color="auto" w:fill="CCCCCC"/>
          </w:tcPr>
          <w:p w14:paraId="2B433538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Placozoa</w:t>
            </w:r>
          </w:p>
        </w:tc>
        <w:tc>
          <w:tcPr>
            <w:tcW w:w="1980" w:type="dxa"/>
            <w:shd w:val="clear" w:color="auto" w:fill="CCCCCC"/>
          </w:tcPr>
          <w:p w14:paraId="4C5D7DFC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  <w:r w:rsidRPr="00A33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0" w:type="dxa"/>
            <w:shd w:val="clear" w:color="auto" w:fill="CCCCCC"/>
          </w:tcPr>
          <w:p w14:paraId="39B701D1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Post-cleavage development unknown</w:t>
            </w:r>
          </w:p>
          <w:p w14:paraId="3CCD7D87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Possible oocyte formation from epithelial cells by epithelial-to-mesenchymal transition and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12,13</w:t>
            </w:r>
          </w:p>
        </w:tc>
        <w:tc>
          <w:tcPr>
            <w:tcW w:w="2600" w:type="dxa"/>
            <w:shd w:val="clear" w:color="auto" w:fill="CCCCCC"/>
          </w:tcPr>
          <w:p w14:paraId="32556C46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 at the cell level</w:t>
            </w:r>
            <w:r>
              <w:rPr>
                <w:rFonts w:ascii="Times New Roman" w:hAnsi="Times New Roman"/>
              </w:rPr>
              <w:t xml:space="preserve"> (but a tissue-level study of healing suggests that epithelial re-sealing could occur without active changes in cell behavior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14</w:t>
            </w:r>
            <w:r w:rsidRPr="00A33326">
              <w:rPr>
                <w:rFonts w:ascii="Times New Roman" w:hAnsi="Times New Roman"/>
              </w:rPr>
              <w:t>)</w:t>
            </w:r>
          </w:p>
        </w:tc>
      </w:tr>
      <w:tr w:rsidR="00B9694E" w:rsidRPr="00A33326" w14:paraId="3E0C484E" w14:textId="77777777" w:rsidTr="005F23FF">
        <w:tc>
          <w:tcPr>
            <w:tcW w:w="1800" w:type="dxa"/>
            <w:shd w:val="clear" w:color="auto" w:fill="auto"/>
          </w:tcPr>
          <w:p w14:paraId="13DF0904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Cnidaria</w:t>
            </w:r>
          </w:p>
        </w:tc>
        <w:tc>
          <w:tcPr>
            <w:tcW w:w="1980" w:type="dxa"/>
            <w:shd w:val="clear" w:color="auto" w:fill="auto"/>
          </w:tcPr>
          <w:p w14:paraId="6E69A15D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15</w:t>
            </w:r>
          </w:p>
        </w:tc>
        <w:tc>
          <w:tcPr>
            <w:tcW w:w="2970" w:type="dxa"/>
            <w:shd w:val="clear" w:color="auto" w:fill="auto"/>
          </w:tcPr>
          <w:p w14:paraId="65604E7D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Transiently amoeboid oocytes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16–18</w:t>
            </w:r>
            <w:r w:rsidRPr="00A33326">
              <w:rPr>
                <w:rFonts w:ascii="Times New Roman" w:hAnsi="Times New Roman"/>
              </w:rPr>
              <w:t xml:space="preserve"> </w:t>
            </w:r>
          </w:p>
          <w:p w14:paraId="3AB00C38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19</w:t>
            </w:r>
          </w:p>
          <w:p w14:paraId="0ED18F06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Gastrulation by ingression in some species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20,21</w:t>
            </w:r>
            <w:r w:rsidRPr="00A33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0" w:type="dxa"/>
            <w:shd w:val="clear" w:color="auto" w:fill="auto"/>
          </w:tcPr>
          <w:p w14:paraId="18688205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Epithelial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22–24</w:t>
            </w:r>
          </w:p>
          <w:p w14:paraId="7C50AD10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 xml:space="preserve">Migration of </w:t>
            </w:r>
            <w:proofErr w:type="spellStart"/>
            <w:r w:rsidRPr="00A33326">
              <w:rPr>
                <w:rFonts w:ascii="Times New Roman" w:hAnsi="Times New Roman"/>
              </w:rPr>
              <w:t>mesogleal</w:t>
            </w:r>
            <w:proofErr w:type="spellEnd"/>
            <w:r w:rsidRPr="00A33326">
              <w:rPr>
                <w:rFonts w:ascii="Times New Roman" w:hAnsi="Times New Roman"/>
              </w:rPr>
              <w:t xml:space="preserve"> cells toward the wound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25</w:t>
            </w:r>
          </w:p>
        </w:tc>
      </w:tr>
      <w:tr w:rsidR="00B9694E" w:rsidRPr="00A33326" w14:paraId="1A674F42" w14:textId="77777777" w:rsidTr="005F23FF">
        <w:tc>
          <w:tcPr>
            <w:tcW w:w="1800" w:type="dxa"/>
            <w:shd w:val="clear" w:color="auto" w:fill="CCCCCC"/>
          </w:tcPr>
          <w:p w14:paraId="783EBE29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Xenacoelomorpha</w:t>
            </w:r>
            <w:proofErr w:type="spellEnd"/>
          </w:p>
        </w:tc>
        <w:tc>
          <w:tcPr>
            <w:tcW w:w="1980" w:type="dxa"/>
            <w:shd w:val="clear" w:color="auto" w:fill="CCCCCC"/>
          </w:tcPr>
          <w:p w14:paraId="1A122554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26</w:t>
            </w:r>
          </w:p>
        </w:tc>
        <w:tc>
          <w:tcPr>
            <w:tcW w:w="2970" w:type="dxa"/>
            <w:shd w:val="clear" w:color="auto" w:fill="CCCCCC"/>
          </w:tcPr>
          <w:p w14:paraId="452ED9DD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600" w:type="dxa"/>
            <w:shd w:val="clear" w:color="auto" w:fill="CCCCCC"/>
          </w:tcPr>
          <w:p w14:paraId="3168BEAA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Epithelial-to-mesenchymal transition of wounded epidermal cells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27</w:t>
            </w:r>
          </w:p>
        </w:tc>
      </w:tr>
      <w:tr w:rsidR="00B9694E" w:rsidRPr="00A33326" w14:paraId="6CB4328F" w14:textId="77777777" w:rsidTr="005F23FF">
        <w:tc>
          <w:tcPr>
            <w:tcW w:w="1800" w:type="dxa"/>
            <w:shd w:val="clear" w:color="auto" w:fill="auto"/>
          </w:tcPr>
          <w:p w14:paraId="0858661B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Echinodermata</w:t>
            </w:r>
          </w:p>
        </w:tc>
        <w:tc>
          <w:tcPr>
            <w:tcW w:w="1980" w:type="dxa"/>
            <w:shd w:val="clear" w:color="auto" w:fill="auto"/>
          </w:tcPr>
          <w:p w14:paraId="4251C617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Coelomocytes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28</w:t>
            </w:r>
          </w:p>
        </w:tc>
        <w:tc>
          <w:tcPr>
            <w:tcW w:w="2970" w:type="dxa"/>
            <w:shd w:val="clear" w:color="auto" w:fill="auto"/>
          </w:tcPr>
          <w:p w14:paraId="5629479B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29</w:t>
            </w:r>
          </w:p>
        </w:tc>
        <w:tc>
          <w:tcPr>
            <w:tcW w:w="2600" w:type="dxa"/>
            <w:shd w:val="clear" w:color="auto" w:fill="auto"/>
          </w:tcPr>
          <w:p w14:paraId="08ACEAB1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Mesenchymal cells migration toward site of injury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30</w:t>
            </w:r>
          </w:p>
        </w:tc>
      </w:tr>
      <w:tr w:rsidR="00B9694E" w:rsidRPr="00A33326" w14:paraId="3E899AF2" w14:textId="77777777" w:rsidTr="005F23FF">
        <w:tc>
          <w:tcPr>
            <w:tcW w:w="1800" w:type="dxa"/>
            <w:shd w:val="clear" w:color="auto" w:fill="CCCCCC"/>
          </w:tcPr>
          <w:p w14:paraId="580482DF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Hemichordata</w:t>
            </w:r>
            <w:proofErr w:type="spellEnd"/>
          </w:p>
        </w:tc>
        <w:tc>
          <w:tcPr>
            <w:tcW w:w="1980" w:type="dxa"/>
            <w:shd w:val="clear" w:color="auto" w:fill="CCCCCC"/>
          </w:tcPr>
          <w:p w14:paraId="401D86A5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Coelomocytes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31</w:t>
            </w:r>
          </w:p>
        </w:tc>
        <w:tc>
          <w:tcPr>
            <w:tcW w:w="2970" w:type="dxa"/>
            <w:shd w:val="clear" w:color="auto" w:fill="CCCCCC"/>
          </w:tcPr>
          <w:p w14:paraId="47C3356B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  <w:r>
              <w:rPr>
                <w:rFonts w:ascii="Times New Roman" w:hAnsi="Times New Roman"/>
              </w:rPr>
              <w:t xml:space="preserve"> (</w:t>
            </w:r>
            <w:r w:rsidRPr="00A33326">
              <w:rPr>
                <w:rFonts w:ascii="Times New Roman" w:hAnsi="Times New Roman"/>
              </w:rPr>
              <w:t>germline development unknown)</w:t>
            </w:r>
          </w:p>
        </w:tc>
        <w:tc>
          <w:tcPr>
            <w:tcW w:w="2600" w:type="dxa"/>
            <w:shd w:val="clear" w:color="auto" w:fill="CCCCCC"/>
          </w:tcPr>
          <w:p w14:paraId="26E51CAB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Migration toward site of injury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30,32,33</w:t>
            </w:r>
          </w:p>
        </w:tc>
      </w:tr>
      <w:tr w:rsidR="00B9694E" w:rsidRPr="00A33326" w14:paraId="3ABA03E9" w14:textId="77777777" w:rsidTr="005F23FF">
        <w:tc>
          <w:tcPr>
            <w:tcW w:w="1800" w:type="dxa"/>
            <w:shd w:val="clear" w:color="auto" w:fill="auto"/>
          </w:tcPr>
          <w:p w14:paraId="400A130D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Chordata</w:t>
            </w:r>
          </w:p>
        </w:tc>
        <w:tc>
          <w:tcPr>
            <w:tcW w:w="1980" w:type="dxa"/>
            <w:shd w:val="clear" w:color="auto" w:fill="auto"/>
          </w:tcPr>
          <w:p w14:paraId="5D89AB18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 in cephalochordates and urochordates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31,34</w:t>
            </w:r>
          </w:p>
          <w:p w14:paraId="05759B9A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Leukocytes and mesenchymal cells in vertebrates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35</w:t>
            </w:r>
          </w:p>
        </w:tc>
        <w:tc>
          <w:tcPr>
            <w:tcW w:w="2970" w:type="dxa"/>
            <w:shd w:val="clear" w:color="auto" w:fill="auto"/>
          </w:tcPr>
          <w:p w14:paraId="0BDF1B4B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36–38</w:t>
            </w:r>
          </w:p>
          <w:p w14:paraId="0926D681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Gastrulation by ingression in some species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39</w:t>
            </w:r>
          </w:p>
          <w:p w14:paraId="31FFC691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Neural crest cells in vertebrates</w:t>
            </w:r>
          </w:p>
        </w:tc>
        <w:tc>
          <w:tcPr>
            <w:tcW w:w="2600" w:type="dxa"/>
            <w:shd w:val="clear" w:color="auto" w:fill="auto"/>
          </w:tcPr>
          <w:p w14:paraId="3C7168E4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Epithelial-to-mesenchymal transition in injured epithelia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40</w:t>
            </w:r>
          </w:p>
          <w:p w14:paraId="65D1BFDA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Leukocyte migration toward site of injury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41–43</w:t>
            </w:r>
          </w:p>
        </w:tc>
      </w:tr>
      <w:tr w:rsidR="00B9694E" w:rsidRPr="00A33326" w14:paraId="1212449E" w14:textId="77777777" w:rsidTr="005F23FF">
        <w:tc>
          <w:tcPr>
            <w:tcW w:w="1800" w:type="dxa"/>
            <w:shd w:val="clear" w:color="auto" w:fill="CCCCCC"/>
          </w:tcPr>
          <w:p w14:paraId="0D34C2D6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Arthropoda</w:t>
            </w:r>
          </w:p>
        </w:tc>
        <w:tc>
          <w:tcPr>
            <w:tcW w:w="1980" w:type="dxa"/>
            <w:shd w:val="clear" w:color="auto" w:fill="CCCCCC"/>
          </w:tcPr>
          <w:p w14:paraId="3C234044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 xml:space="preserve">Hemocytes 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44</w:t>
            </w:r>
          </w:p>
        </w:tc>
        <w:tc>
          <w:tcPr>
            <w:tcW w:w="2970" w:type="dxa"/>
            <w:shd w:val="clear" w:color="auto" w:fill="CCCCCC"/>
          </w:tcPr>
          <w:p w14:paraId="2F655735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 xml:space="preserve">Primordial germ cell migration 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45</w:t>
            </w:r>
          </w:p>
          <w:p w14:paraId="5DCF524F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Gastrulation by ingression in some species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46</w:t>
            </w:r>
          </w:p>
          <w:p w14:paraId="75959A88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Mesenchymal migration of mesodermal cells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47,48</w:t>
            </w:r>
            <w:r w:rsidRPr="00A33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0" w:type="dxa"/>
            <w:shd w:val="clear" w:color="auto" w:fill="CCCCCC"/>
          </w:tcPr>
          <w:p w14:paraId="07563A96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 xml:space="preserve">Epithelial cell migration in injured epithelia 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49</w:t>
            </w:r>
          </w:p>
        </w:tc>
      </w:tr>
      <w:tr w:rsidR="00B9694E" w:rsidRPr="00A33326" w14:paraId="6E73510A" w14:textId="77777777" w:rsidTr="005F23FF">
        <w:tc>
          <w:tcPr>
            <w:tcW w:w="1800" w:type="dxa"/>
            <w:shd w:val="clear" w:color="auto" w:fill="auto"/>
          </w:tcPr>
          <w:p w14:paraId="61DF16BF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Tardigrada</w:t>
            </w:r>
          </w:p>
        </w:tc>
        <w:tc>
          <w:tcPr>
            <w:tcW w:w="1980" w:type="dxa"/>
            <w:shd w:val="clear" w:color="auto" w:fill="auto"/>
          </w:tcPr>
          <w:p w14:paraId="467883D0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  <w:r>
              <w:rPr>
                <w:rFonts w:ascii="Times New Roman" w:hAnsi="Times New Roman"/>
              </w:rPr>
              <w:t xml:space="preserve"> (</w:t>
            </w:r>
            <w:r w:rsidRPr="00A33326">
              <w:rPr>
                <w:rFonts w:ascii="Times New Roman" w:hAnsi="Times New Roman"/>
              </w:rPr>
              <w:t>so-called brain “amoebocytes” are likely not motile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50</w:t>
            </w:r>
            <w:r w:rsidRPr="00A33326">
              <w:rPr>
                <w:rFonts w:ascii="Times New Roman" w:hAnsi="Times New Roman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1865A805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51,52</w:t>
            </w:r>
          </w:p>
          <w:p w14:paraId="0EEB790C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Migration of endodermal and mesodermal precursors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51,52</w:t>
            </w:r>
          </w:p>
        </w:tc>
        <w:tc>
          <w:tcPr>
            <w:tcW w:w="2600" w:type="dxa"/>
            <w:shd w:val="clear" w:color="auto" w:fill="auto"/>
          </w:tcPr>
          <w:p w14:paraId="7A8F81CB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6661C2EE" w14:textId="77777777" w:rsidTr="005F23FF">
        <w:tc>
          <w:tcPr>
            <w:tcW w:w="1800" w:type="dxa"/>
            <w:shd w:val="clear" w:color="auto" w:fill="CCCCCC"/>
          </w:tcPr>
          <w:p w14:paraId="58F8D60E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Onychophora</w:t>
            </w:r>
            <w:proofErr w:type="spellEnd"/>
          </w:p>
        </w:tc>
        <w:tc>
          <w:tcPr>
            <w:tcW w:w="1980" w:type="dxa"/>
            <w:shd w:val="clear" w:color="auto" w:fill="CCCCCC"/>
          </w:tcPr>
          <w:p w14:paraId="5D38C6CD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Hemocytes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53</w:t>
            </w:r>
          </w:p>
        </w:tc>
        <w:tc>
          <w:tcPr>
            <w:tcW w:w="2970" w:type="dxa"/>
            <w:shd w:val="clear" w:color="auto" w:fill="CCCCCC"/>
          </w:tcPr>
          <w:p w14:paraId="662FA001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54</w:t>
            </w:r>
          </w:p>
          <w:p w14:paraId="4C1A3807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Migration of endodermal and mesodermal precursors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54</w:t>
            </w:r>
          </w:p>
        </w:tc>
        <w:tc>
          <w:tcPr>
            <w:tcW w:w="2600" w:type="dxa"/>
            <w:shd w:val="clear" w:color="auto" w:fill="CCCCCC"/>
          </w:tcPr>
          <w:p w14:paraId="24E45370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537DB6B8" w14:textId="77777777" w:rsidTr="005F23FF">
        <w:tc>
          <w:tcPr>
            <w:tcW w:w="1800" w:type="dxa"/>
            <w:shd w:val="clear" w:color="auto" w:fill="auto"/>
          </w:tcPr>
          <w:p w14:paraId="4F801D18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Nematomorpha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00E90C7F" w14:textId="77777777" w:rsidR="00B9694E" w:rsidRPr="00A33326" w:rsidRDefault="00B9694E" w:rsidP="005F23FF">
            <w:pPr>
              <w:ind w:left="164" w:hanging="180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970" w:type="dxa"/>
            <w:shd w:val="clear" w:color="auto" w:fill="auto"/>
          </w:tcPr>
          <w:p w14:paraId="07911166" w14:textId="77777777" w:rsidR="00B9694E" w:rsidRPr="00A33326" w:rsidRDefault="00B9694E" w:rsidP="005F23FF">
            <w:pPr>
              <w:ind w:left="258" w:hanging="27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  <w:r>
              <w:rPr>
                <w:rFonts w:ascii="Times New Roman" w:hAnsi="Times New Roman"/>
                <w:i/>
              </w:rPr>
              <w:t xml:space="preserve"> (</w:t>
            </w:r>
            <w:r w:rsidRPr="00A33326">
              <w:rPr>
                <w:rFonts w:ascii="Times New Roman" w:hAnsi="Times New Roman"/>
              </w:rPr>
              <w:t>embryonic development is little known)</w:t>
            </w:r>
          </w:p>
        </w:tc>
        <w:tc>
          <w:tcPr>
            <w:tcW w:w="2600" w:type="dxa"/>
            <w:shd w:val="clear" w:color="auto" w:fill="auto"/>
          </w:tcPr>
          <w:p w14:paraId="63551E71" w14:textId="77777777" w:rsidR="00B9694E" w:rsidRPr="00A33326" w:rsidRDefault="00B9694E" w:rsidP="005F23FF">
            <w:pPr>
              <w:ind w:left="158" w:hanging="1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</w:tbl>
    <w:p w14:paraId="18D794F3" w14:textId="77777777" w:rsidR="00B9694E" w:rsidRDefault="00B9694E" w:rsidP="00B9694E"/>
    <w:p w14:paraId="2179FB88" w14:textId="77777777" w:rsidR="00B9694E" w:rsidRDefault="00B9694E" w:rsidP="00B9694E">
      <w:r>
        <w:br w:type="page"/>
      </w:r>
    </w:p>
    <w:p w14:paraId="5FB34E4C" w14:textId="77777777" w:rsidR="00B9694E" w:rsidRDefault="00B9694E" w:rsidP="00B9694E"/>
    <w:tbl>
      <w:tblPr>
        <w:tblW w:w="0" w:type="auto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65"/>
        <w:gridCol w:w="3065"/>
        <w:gridCol w:w="2510"/>
      </w:tblGrid>
      <w:tr w:rsidR="00B9694E" w:rsidRPr="00A33326" w14:paraId="714E1939" w14:textId="77777777" w:rsidTr="005F23FF">
        <w:tc>
          <w:tcPr>
            <w:tcW w:w="1710" w:type="dxa"/>
            <w:tcBorders>
              <w:top w:val="nil"/>
              <w:bottom w:val="single" w:sz="12" w:space="0" w:color="666666"/>
              <w:right w:val="nil"/>
            </w:tcBorders>
            <w:shd w:val="clear" w:color="auto" w:fill="FFFFFF"/>
          </w:tcPr>
          <w:p w14:paraId="7CCF94CB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Phylum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14:paraId="428C321F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Crawling cell types in adult organisms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14:paraId="176BAB34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Crawling cells during development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12" w:space="0" w:color="666666"/>
            </w:tcBorders>
            <w:shd w:val="clear" w:color="auto" w:fill="FFFFFF"/>
          </w:tcPr>
          <w:p w14:paraId="18939880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Crawling cells during wound healing</w:t>
            </w:r>
          </w:p>
        </w:tc>
      </w:tr>
      <w:tr w:rsidR="00B9694E" w:rsidRPr="00A33326" w14:paraId="19A1301E" w14:textId="77777777" w:rsidTr="005F23FF">
        <w:tc>
          <w:tcPr>
            <w:tcW w:w="1710" w:type="dxa"/>
            <w:shd w:val="clear" w:color="auto" w:fill="CCCCCC"/>
          </w:tcPr>
          <w:p w14:paraId="5C2A9EC9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Nematoda</w:t>
            </w:r>
          </w:p>
        </w:tc>
        <w:tc>
          <w:tcPr>
            <w:tcW w:w="2065" w:type="dxa"/>
            <w:shd w:val="clear" w:color="auto" w:fill="CCCCCC"/>
          </w:tcPr>
          <w:p w14:paraId="6A1A6141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Amoeboid sperm cells using a non-actin-based mechanism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55</w:t>
            </w:r>
          </w:p>
        </w:tc>
        <w:tc>
          <w:tcPr>
            <w:tcW w:w="3065" w:type="dxa"/>
            <w:shd w:val="clear" w:color="auto" w:fill="CCCCCC"/>
          </w:tcPr>
          <w:p w14:paraId="1111EB75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Actin-based migration of gonad distal tip cells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56</w:t>
            </w:r>
            <w:r w:rsidRPr="00A33326">
              <w:rPr>
                <w:rFonts w:ascii="Times New Roman" w:hAnsi="Times New Roman"/>
              </w:rPr>
              <w:t xml:space="preserve"> </w:t>
            </w:r>
          </w:p>
          <w:p w14:paraId="7782B01B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Migration of head mesodermal cells and male linker cell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57</w:t>
            </w:r>
          </w:p>
        </w:tc>
        <w:tc>
          <w:tcPr>
            <w:tcW w:w="2510" w:type="dxa"/>
            <w:shd w:val="clear" w:color="auto" w:fill="CCCCCC"/>
          </w:tcPr>
          <w:p w14:paraId="6BAAFC62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Epithelial cell migration in embryos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58</w:t>
            </w:r>
            <w:r w:rsidRPr="00A33326">
              <w:rPr>
                <w:rFonts w:ascii="Times New Roman" w:hAnsi="Times New Roman"/>
              </w:rPr>
              <w:t xml:space="preserve"> but not adults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59</w:t>
            </w:r>
          </w:p>
        </w:tc>
      </w:tr>
      <w:tr w:rsidR="00B9694E" w:rsidRPr="00A33326" w14:paraId="5BE28C8D" w14:textId="77777777" w:rsidTr="005F23FF">
        <w:tc>
          <w:tcPr>
            <w:tcW w:w="1710" w:type="dxa"/>
            <w:shd w:val="clear" w:color="auto" w:fill="auto"/>
          </w:tcPr>
          <w:p w14:paraId="57BFB3C2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Priapulida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14:paraId="705FF08A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60,61</w:t>
            </w:r>
          </w:p>
        </w:tc>
        <w:tc>
          <w:tcPr>
            <w:tcW w:w="3065" w:type="dxa"/>
            <w:shd w:val="clear" w:color="auto" w:fill="auto"/>
          </w:tcPr>
          <w:p w14:paraId="2B9BE0E2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auto"/>
          </w:tcPr>
          <w:p w14:paraId="160F1698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6B7FAC00" w14:textId="77777777" w:rsidTr="005F23FF">
        <w:tc>
          <w:tcPr>
            <w:tcW w:w="1710" w:type="dxa"/>
            <w:shd w:val="clear" w:color="auto" w:fill="CCCCCC"/>
          </w:tcPr>
          <w:p w14:paraId="1D36D411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Kinorhyncha</w:t>
            </w:r>
            <w:proofErr w:type="spellEnd"/>
          </w:p>
        </w:tc>
        <w:tc>
          <w:tcPr>
            <w:tcW w:w="2065" w:type="dxa"/>
            <w:shd w:val="clear" w:color="auto" w:fill="CCCCCC"/>
          </w:tcPr>
          <w:p w14:paraId="5B7257A8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60,62,63</w:t>
            </w:r>
          </w:p>
        </w:tc>
        <w:tc>
          <w:tcPr>
            <w:tcW w:w="3065" w:type="dxa"/>
            <w:shd w:val="clear" w:color="auto" w:fill="CCCCCC"/>
          </w:tcPr>
          <w:p w14:paraId="4C99ACCF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CCCCCC"/>
          </w:tcPr>
          <w:p w14:paraId="3E8766CD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078784E2" w14:textId="77777777" w:rsidTr="005F23FF">
        <w:tc>
          <w:tcPr>
            <w:tcW w:w="1710" w:type="dxa"/>
            <w:shd w:val="clear" w:color="auto" w:fill="auto"/>
          </w:tcPr>
          <w:p w14:paraId="1BF65A90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Loricifera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14:paraId="54FD02C7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Coelomocytes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64</w:t>
            </w:r>
          </w:p>
        </w:tc>
        <w:tc>
          <w:tcPr>
            <w:tcW w:w="3065" w:type="dxa"/>
            <w:shd w:val="clear" w:color="auto" w:fill="auto"/>
          </w:tcPr>
          <w:p w14:paraId="09607C8A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auto"/>
          </w:tcPr>
          <w:p w14:paraId="5596715B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6938D822" w14:textId="77777777" w:rsidTr="005F23FF">
        <w:tc>
          <w:tcPr>
            <w:tcW w:w="1710" w:type="dxa"/>
            <w:shd w:val="clear" w:color="auto" w:fill="CCCCCC"/>
          </w:tcPr>
          <w:p w14:paraId="750176E3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Annelida</w:t>
            </w:r>
          </w:p>
        </w:tc>
        <w:tc>
          <w:tcPr>
            <w:tcW w:w="2065" w:type="dxa"/>
            <w:shd w:val="clear" w:color="auto" w:fill="CCCCCC"/>
          </w:tcPr>
          <w:p w14:paraId="543AE9C9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Coelomocytes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65</w:t>
            </w:r>
            <w:r w:rsidRPr="00A33326">
              <w:rPr>
                <w:rFonts w:ascii="Times New Roman" w:hAnsi="Times New Roman"/>
              </w:rPr>
              <w:t xml:space="preserve"> and hemocytes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44</w:t>
            </w:r>
          </w:p>
        </w:tc>
        <w:tc>
          <w:tcPr>
            <w:tcW w:w="3065" w:type="dxa"/>
            <w:shd w:val="clear" w:color="auto" w:fill="CCCCCC"/>
          </w:tcPr>
          <w:p w14:paraId="73279FA7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66</w:t>
            </w:r>
          </w:p>
        </w:tc>
        <w:tc>
          <w:tcPr>
            <w:tcW w:w="2510" w:type="dxa"/>
            <w:shd w:val="clear" w:color="auto" w:fill="CCCCCC"/>
          </w:tcPr>
          <w:p w14:paraId="5224CF7D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Migration during regeneration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67</w:t>
            </w:r>
          </w:p>
        </w:tc>
      </w:tr>
      <w:tr w:rsidR="00B9694E" w:rsidRPr="00A33326" w14:paraId="4A2BC06B" w14:textId="77777777" w:rsidTr="005F23FF">
        <w:tc>
          <w:tcPr>
            <w:tcW w:w="1710" w:type="dxa"/>
            <w:shd w:val="clear" w:color="auto" w:fill="auto"/>
          </w:tcPr>
          <w:p w14:paraId="44C87581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Platyhelminthes</w:t>
            </w:r>
          </w:p>
        </w:tc>
        <w:tc>
          <w:tcPr>
            <w:tcW w:w="2065" w:type="dxa"/>
            <w:shd w:val="clear" w:color="auto" w:fill="auto"/>
          </w:tcPr>
          <w:p w14:paraId="5950B7F1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3065" w:type="dxa"/>
            <w:shd w:val="clear" w:color="auto" w:fill="auto"/>
          </w:tcPr>
          <w:p w14:paraId="08AD8FD7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auto"/>
          </w:tcPr>
          <w:p w14:paraId="0573E52E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Neoblasts migrate to the wounded area upon injury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68</w:t>
            </w:r>
          </w:p>
        </w:tc>
      </w:tr>
      <w:tr w:rsidR="00B9694E" w:rsidRPr="00A33326" w14:paraId="0304DBDE" w14:textId="77777777" w:rsidTr="005F23FF">
        <w:tc>
          <w:tcPr>
            <w:tcW w:w="1710" w:type="dxa"/>
            <w:shd w:val="clear" w:color="auto" w:fill="CCCCCC"/>
          </w:tcPr>
          <w:p w14:paraId="0B81B73E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Nemertea</w:t>
            </w:r>
          </w:p>
        </w:tc>
        <w:tc>
          <w:tcPr>
            <w:tcW w:w="2065" w:type="dxa"/>
            <w:shd w:val="clear" w:color="auto" w:fill="CCCCCC"/>
          </w:tcPr>
          <w:p w14:paraId="0A5F8E5B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Hemocytes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69</w:t>
            </w:r>
          </w:p>
        </w:tc>
        <w:tc>
          <w:tcPr>
            <w:tcW w:w="3065" w:type="dxa"/>
            <w:shd w:val="clear" w:color="auto" w:fill="CCCCCC"/>
          </w:tcPr>
          <w:p w14:paraId="0EE501D1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Transiently amoeboid oocytes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70</w:t>
            </w:r>
          </w:p>
          <w:p w14:paraId="028370B8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Migratory proboscis precursors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71</w:t>
            </w:r>
          </w:p>
        </w:tc>
        <w:tc>
          <w:tcPr>
            <w:tcW w:w="2510" w:type="dxa"/>
            <w:shd w:val="clear" w:color="auto" w:fill="CCCCCC"/>
          </w:tcPr>
          <w:p w14:paraId="0787E264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Migration during regeneration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72</w:t>
            </w:r>
          </w:p>
        </w:tc>
      </w:tr>
      <w:tr w:rsidR="00B9694E" w:rsidRPr="00A33326" w14:paraId="19D56C3E" w14:textId="77777777" w:rsidTr="005F23FF">
        <w:tc>
          <w:tcPr>
            <w:tcW w:w="1710" w:type="dxa"/>
            <w:shd w:val="clear" w:color="auto" w:fill="auto"/>
          </w:tcPr>
          <w:p w14:paraId="6C738D55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Ectoprocta</w:t>
            </w:r>
          </w:p>
        </w:tc>
        <w:tc>
          <w:tcPr>
            <w:tcW w:w="2065" w:type="dxa"/>
            <w:shd w:val="clear" w:color="auto" w:fill="auto"/>
          </w:tcPr>
          <w:p w14:paraId="2801E195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73</w:t>
            </w:r>
          </w:p>
        </w:tc>
        <w:tc>
          <w:tcPr>
            <w:tcW w:w="3065" w:type="dxa"/>
            <w:shd w:val="clear" w:color="auto" w:fill="auto"/>
          </w:tcPr>
          <w:p w14:paraId="6B37E3C6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 migratio</w:t>
            </w:r>
            <w:r>
              <w:rPr>
                <w:rFonts w:ascii="Times New Roman" w:hAnsi="Times New Roman"/>
              </w:rPr>
              <w:t>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74</w:t>
            </w:r>
          </w:p>
        </w:tc>
        <w:tc>
          <w:tcPr>
            <w:tcW w:w="2510" w:type="dxa"/>
            <w:shd w:val="clear" w:color="auto" w:fill="auto"/>
          </w:tcPr>
          <w:p w14:paraId="5A2A0A2E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05F4A8F3" w14:textId="77777777" w:rsidTr="005F23FF">
        <w:tc>
          <w:tcPr>
            <w:tcW w:w="1710" w:type="dxa"/>
            <w:shd w:val="clear" w:color="auto" w:fill="CCCCCC"/>
          </w:tcPr>
          <w:p w14:paraId="2BA63EB9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Phoronida</w:t>
            </w:r>
            <w:proofErr w:type="spellEnd"/>
          </w:p>
        </w:tc>
        <w:tc>
          <w:tcPr>
            <w:tcW w:w="2065" w:type="dxa"/>
            <w:shd w:val="clear" w:color="auto" w:fill="CCCCCC"/>
          </w:tcPr>
          <w:p w14:paraId="23C0FB87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75,76</w:t>
            </w:r>
          </w:p>
        </w:tc>
        <w:tc>
          <w:tcPr>
            <w:tcW w:w="3065" w:type="dxa"/>
            <w:shd w:val="clear" w:color="auto" w:fill="CCCCCC"/>
          </w:tcPr>
          <w:p w14:paraId="3D7E25FC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Migration of mesodermal cells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77,78</w:t>
            </w:r>
          </w:p>
        </w:tc>
        <w:tc>
          <w:tcPr>
            <w:tcW w:w="2510" w:type="dxa"/>
            <w:shd w:val="clear" w:color="auto" w:fill="CCCCCC"/>
          </w:tcPr>
          <w:p w14:paraId="2B841A60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01CFF8A1" w14:textId="77777777" w:rsidTr="005F23FF">
        <w:tc>
          <w:tcPr>
            <w:tcW w:w="1710" w:type="dxa"/>
            <w:shd w:val="clear" w:color="auto" w:fill="auto"/>
          </w:tcPr>
          <w:p w14:paraId="16021E1D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Brachiopoda</w:t>
            </w:r>
          </w:p>
        </w:tc>
        <w:tc>
          <w:tcPr>
            <w:tcW w:w="2065" w:type="dxa"/>
            <w:shd w:val="clear" w:color="auto" w:fill="auto"/>
          </w:tcPr>
          <w:p w14:paraId="6A49FBF9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79,80</w:t>
            </w:r>
          </w:p>
        </w:tc>
        <w:tc>
          <w:tcPr>
            <w:tcW w:w="3065" w:type="dxa"/>
            <w:shd w:val="clear" w:color="auto" w:fill="auto"/>
          </w:tcPr>
          <w:p w14:paraId="33547D90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auto"/>
          </w:tcPr>
          <w:p w14:paraId="4B61CBB0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50543B5E" w14:textId="77777777" w:rsidTr="005F23FF">
        <w:tc>
          <w:tcPr>
            <w:tcW w:w="1710" w:type="dxa"/>
            <w:shd w:val="clear" w:color="auto" w:fill="CCCCCC"/>
          </w:tcPr>
          <w:p w14:paraId="2281FC3A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r w:rsidRPr="00A33326">
              <w:rPr>
                <w:rFonts w:ascii="Times New Roman" w:hAnsi="Times New Roman"/>
                <w:b/>
                <w:bCs/>
              </w:rPr>
              <w:t>Mollusca</w:t>
            </w:r>
          </w:p>
        </w:tc>
        <w:tc>
          <w:tcPr>
            <w:tcW w:w="2065" w:type="dxa"/>
            <w:shd w:val="clear" w:color="auto" w:fill="CCCCCC"/>
          </w:tcPr>
          <w:p w14:paraId="6FB5F857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Hemocytes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44,81</w:t>
            </w:r>
          </w:p>
        </w:tc>
        <w:tc>
          <w:tcPr>
            <w:tcW w:w="3065" w:type="dxa"/>
            <w:shd w:val="clear" w:color="auto" w:fill="CCCCCC"/>
          </w:tcPr>
          <w:p w14:paraId="33050616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Transiently amoeboid oocytes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82–85</w:t>
            </w:r>
          </w:p>
          <w:p w14:paraId="62C743CB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Presumptive germ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86</w:t>
            </w:r>
          </w:p>
          <w:p w14:paraId="1180BFBB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proofErr w:type="spellStart"/>
            <w:r w:rsidRPr="00A33326">
              <w:rPr>
                <w:rFonts w:ascii="Times New Roman" w:hAnsi="Times New Roman"/>
              </w:rPr>
              <w:t>Ectomesoderm</w:t>
            </w:r>
            <w:proofErr w:type="spellEnd"/>
            <w:r w:rsidRPr="00A33326">
              <w:rPr>
                <w:rFonts w:ascii="Times New Roman" w:hAnsi="Times New Roman"/>
              </w:rPr>
              <w:t xml:space="preserve">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87</w:t>
            </w:r>
          </w:p>
        </w:tc>
        <w:tc>
          <w:tcPr>
            <w:tcW w:w="2510" w:type="dxa"/>
            <w:shd w:val="clear" w:color="auto" w:fill="CCCCCC"/>
          </w:tcPr>
          <w:p w14:paraId="13481B83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Hemocyte migration toward site of injury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88</w:t>
            </w:r>
          </w:p>
        </w:tc>
      </w:tr>
      <w:tr w:rsidR="00B9694E" w:rsidRPr="00A33326" w14:paraId="4E871CA5" w14:textId="77777777" w:rsidTr="005F23FF">
        <w:tc>
          <w:tcPr>
            <w:tcW w:w="1710" w:type="dxa"/>
            <w:shd w:val="clear" w:color="auto" w:fill="auto"/>
          </w:tcPr>
          <w:p w14:paraId="4A7669A1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Entoprocta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14:paraId="3BBF0F38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3065" w:type="dxa"/>
            <w:shd w:val="clear" w:color="auto" w:fill="auto"/>
          </w:tcPr>
          <w:p w14:paraId="2BB7A6FE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auto"/>
          </w:tcPr>
          <w:p w14:paraId="3F8E3B56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5DDB59B8" w14:textId="77777777" w:rsidTr="005F23FF">
        <w:tc>
          <w:tcPr>
            <w:tcW w:w="1710" w:type="dxa"/>
            <w:shd w:val="clear" w:color="auto" w:fill="CCCCCC"/>
          </w:tcPr>
          <w:p w14:paraId="3062CDF1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Gastrotricha</w:t>
            </w:r>
            <w:proofErr w:type="spellEnd"/>
          </w:p>
        </w:tc>
        <w:tc>
          <w:tcPr>
            <w:tcW w:w="2065" w:type="dxa"/>
            <w:shd w:val="clear" w:color="auto" w:fill="CCCCCC"/>
          </w:tcPr>
          <w:p w14:paraId="598374E2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3065" w:type="dxa"/>
            <w:shd w:val="clear" w:color="auto" w:fill="CCCCCC"/>
          </w:tcPr>
          <w:p w14:paraId="2327F63E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CCCCCC"/>
          </w:tcPr>
          <w:p w14:paraId="4F1E70D4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  <w:i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0512C631" w14:textId="77777777" w:rsidTr="005F23FF">
        <w:tc>
          <w:tcPr>
            <w:tcW w:w="1710" w:type="dxa"/>
            <w:shd w:val="clear" w:color="auto" w:fill="auto"/>
          </w:tcPr>
          <w:p w14:paraId="430DC67A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Gnathostomulida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14:paraId="02841FF9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3065" w:type="dxa"/>
            <w:shd w:val="clear" w:color="auto" w:fill="auto"/>
          </w:tcPr>
          <w:p w14:paraId="21CB4B48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auto"/>
          </w:tcPr>
          <w:p w14:paraId="0F13C900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6D3309B2" w14:textId="77777777" w:rsidTr="005F23FF">
        <w:tc>
          <w:tcPr>
            <w:tcW w:w="1710" w:type="dxa"/>
            <w:shd w:val="clear" w:color="auto" w:fill="CCCCCC"/>
          </w:tcPr>
          <w:p w14:paraId="3C49FA53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Rotifera</w:t>
            </w:r>
            <w:proofErr w:type="spellEnd"/>
          </w:p>
        </w:tc>
        <w:tc>
          <w:tcPr>
            <w:tcW w:w="2065" w:type="dxa"/>
            <w:shd w:val="clear" w:color="auto" w:fill="CCCCCC"/>
          </w:tcPr>
          <w:p w14:paraId="7D1528A7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3065" w:type="dxa"/>
            <w:shd w:val="clear" w:color="auto" w:fill="CCCCCC"/>
          </w:tcPr>
          <w:p w14:paraId="2FC57B17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CCCCCC"/>
          </w:tcPr>
          <w:p w14:paraId="460FF4E7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78F2735B" w14:textId="77777777" w:rsidTr="005F23FF">
        <w:tc>
          <w:tcPr>
            <w:tcW w:w="1710" w:type="dxa"/>
            <w:shd w:val="clear" w:color="auto" w:fill="auto"/>
          </w:tcPr>
          <w:p w14:paraId="5A07F251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Micrognathozoa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14:paraId="7DE7E29E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3065" w:type="dxa"/>
            <w:shd w:val="clear" w:color="auto" w:fill="auto"/>
          </w:tcPr>
          <w:p w14:paraId="43EDB565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None reported</w:t>
            </w:r>
          </w:p>
        </w:tc>
        <w:tc>
          <w:tcPr>
            <w:tcW w:w="2510" w:type="dxa"/>
            <w:shd w:val="clear" w:color="auto" w:fill="auto"/>
          </w:tcPr>
          <w:p w14:paraId="1154B00C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  <w:i/>
              </w:rPr>
              <w:t>Not studied</w:t>
            </w:r>
          </w:p>
        </w:tc>
      </w:tr>
      <w:tr w:rsidR="00B9694E" w:rsidRPr="00A33326" w14:paraId="07753EEE" w14:textId="77777777" w:rsidTr="005F23FF">
        <w:tc>
          <w:tcPr>
            <w:tcW w:w="1710" w:type="dxa"/>
            <w:shd w:val="clear" w:color="auto" w:fill="CCCCCC"/>
          </w:tcPr>
          <w:p w14:paraId="08405057" w14:textId="77777777" w:rsidR="00B9694E" w:rsidRPr="00A33326" w:rsidRDefault="00B9694E" w:rsidP="005F23F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A33326">
              <w:rPr>
                <w:rFonts w:ascii="Times New Roman" w:hAnsi="Times New Roman"/>
                <w:b/>
                <w:bCs/>
              </w:rPr>
              <w:t>Chaetognatha</w:t>
            </w:r>
            <w:proofErr w:type="spellEnd"/>
          </w:p>
        </w:tc>
        <w:tc>
          <w:tcPr>
            <w:tcW w:w="2065" w:type="dxa"/>
            <w:shd w:val="clear" w:color="auto" w:fill="CCCCCC"/>
          </w:tcPr>
          <w:p w14:paraId="2656CAD6" w14:textId="77777777" w:rsidR="00B9694E" w:rsidRPr="00A33326" w:rsidRDefault="00B9694E" w:rsidP="005F23FF">
            <w:pPr>
              <w:ind w:left="258" w:hanging="258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Amoebocytes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89</w:t>
            </w:r>
          </w:p>
        </w:tc>
        <w:tc>
          <w:tcPr>
            <w:tcW w:w="3065" w:type="dxa"/>
            <w:shd w:val="clear" w:color="auto" w:fill="CCCCCC"/>
          </w:tcPr>
          <w:p w14:paraId="6AB0342E" w14:textId="77777777" w:rsidR="00B9694E" w:rsidRPr="00A33326" w:rsidRDefault="00B9694E" w:rsidP="005F23FF">
            <w:pPr>
              <w:ind w:left="171" w:hanging="180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Primordial germ cells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90</w:t>
            </w:r>
          </w:p>
        </w:tc>
        <w:tc>
          <w:tcPr>
            <w:tcW w:w="2510" w:type="dxa"/>
            <w:shd w:val="clear" w:color="auto" w:fill="CCCCCC"/>
          </w:tcPr>
          <w:p w14:paraId="04CEAAA5" w14:textId="77777777" w:rsidR="00B9694E" w:rsidRPr="00A33326" w:rsidRDefault="00B9694E" w:rsidP="005F23FF">
            <w:pPr>
              <w:ind w:left="164" w:hanging="164"/>
              <w:rPr>
                <w:rFonts w:ascii="Times New Roman" w:hAnsi="Times New Roman"/>
              </w:rPr>
            </w:pPr>
            <w:r w:rsidRPr="00A33326">
              <w:rPr>
                <w:rFonts w:ascii="Times New Roman" w:hAnsi="Times New Roman"/>
              </w:rPr>
              <w:t>Epithelial cell migration</w:t>
            </w:r>
            <w:r w:rsidRPr="00A33326">
              <w:rPr>
                <w:rFonts w:ascii="Times New Roman" w:hAnsi="Times New Roman"/>
                <w:noProof/>
                <w:vertAlign w:val="superscript"/>
              </w:rPr>
              <w:t>91</w:t>
            </w:r>
          </w:p>
        </w:tc>
      </w:tr>
    </w:tbl>
    <w:p w14:paraId="37FBF2C6" w14:textId="77777777" w:rsidR="00B9694E" w:rsidRPr="000362A3" w:rsidRDefault="00B9694E" w:rsidP="00B9694E">
      <w:pPr>
        <w:rPr>
          <w:rFonts w:ascii="Times New Roman" w:hAnsi="Times New Roman"/>
        </w:rPr>
      </w:pPr>
    </w:p>
    <w:p w14:paraId="579D6640" w14:textId="77777777" w:rsidR="00B9694E" w:rsidRPr="000362A3" w:rsidRDefault="00B9694E" w:rsidP="00B9694E">
      <w:pPr>
        <w:rPr>
          <w:rFonts w:ascii="Times New Roman" w:hAnsi="Times New Roman"/>
        </w:rPr>
      </w:pPr>
    </w:p>
    <w:p w14:paraId="4C689AAA" w14:textId="77777777" w:rsidR="00B9694E" w:rsidRPr="000362A3" w:rsidRDefault="00B9694E" w:rsidP="00B9694E">
      <w:pPr>
        <w:rPr>
          <w:rFonts w:ascii="Times New Roman" w:hAnsi="Times New Roman"/>
        </w:rPr>
      </w:pPr>
    </w:p>
    <w:p w14:paraId="6402376F" w14:textId="77777777" w:rsidR="00B9694E" w:rsidRDefault="00B9694E" w:rsidP="00B9694E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Suppelementary</w:t>
      </w:r>
      <w:proofErr w:type="spellEnd"/>
      <w:r>
        <w:rPr>
          <w:rFonts w:ascii="Times New Roman" w:hAnsi="Times New Roman"/>
          <w:b/>
        </w:rPr>
        <w:t xml:space="preserve"> Table 1 – </w:t>
      </w:r>
      <w:r w:rsidRPr="000362A3">
        <w:rPr>
          <w:rFonts w:ascii="Times New Roman" w:hAnsi="Times New Roman"/>
          <w:b/>
        </w:rPr>
        <w:t>References</w:t>
      </w:r>
    </w:p>
    <w:p w14:paraId="441588B2" w14:textId="77777777" w:rsidR="00B9694E" w:rsidRDefault="00B9694E" w:rsidP="00B9694E">
      <w:pPr>
        <w:rPr>
          <w:rFonts w:ascii="Times New Roman" w:hAnsi="Times New Roman"/>
          <w:b/>
        </w:rPr>
      </w:pPr>
    </w:p>
    <w:p w14:paraId="0929F9AC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A57B7B">
        <w:rPr>
          <w:rFonts w:ascii="Times New Roman" w:hAnsi="Times New Roman"/>
          <w:noProof/>
          <w:lang w:val="es-ES"/>
        </w:rPr>
        <w:t>1.</w:t>
      </w:r>
      <w:r w:rsidRPr="00A57B7B">
        <w:rPr>
          <w:rFonts w:ascii="Times New Roman" w:hAnsi="Times New Roman"/>
          <w:noProof/>
          <w:lang w:val="es-ES"/>
        </w:rPr>
        <w:tab/>
        <w:t xml:space="preserve">Brusca, R. C. &amp; Brusca, G. J. </w:t>
      </w:r>
      <w:r w:rsidRPr="00A57B7B">
        <w:rPr>
          <w:rFonts w:ascii="Times New Roman" w:hAnsi="Times New Roman"/>
          <w:i/>
          <w:iCs/>
          <w:noProof/>
          <w:lang w:val="es-ES"/>
        </w:rPr>
        <w:t>Invertebrates</w:t>
      </w:r>
      <w:r w:rsidRPr="00A57B7B">
        <w:rPr>
          <w:rFonts w:ascii="Times New Roman" w:hAnsi="Times New Roman"/>
          <w:noProof/>
          <w:lang w:val="es-ES"/>
        </w:rPr>
        <w:t>.</w:t>
      </w:r>
      <w:r>
        <w:rPr>
          <w:rFonts w:ascii="Times New Roman" w:hAnsi="Times New Roman"/>
          <w:noProof/>
          <w:lang w:val="es-ES"/>
        </w:rPr>
        <w:t xml:space="preserve"> </w:t>
      </w:r>
      <w:r w:rsidRPr="003679C0">
        <w:rPr>
          <w:rFonts w:ascii="Times New Roman" w:hAnsi="Times New Roman"/>
          <w:noProof/>
        </w:rPr>
        <w:t>(</w:t>
      </w:r>
      <w:r w:rsidRPr="00BC30AD">
        <w:rPr>
          <w:rFonts w:ascii="Times New Roman" w:hAnsi="Times New Roman"/>
          <w:noProof/>
        </w:rPr>
        <w:t>Sinauer Associates, Inc., 2003).</w:t>
      </w:r>
    </w:p>
    <w:p w14:paraId="2A5BE944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2.</w:t>
      </w:r>
      <w:r w:rsidRPr="00BC30AD">
        <w:rPr>
          <w:rFonts w:ascii="Times New Roman" w:hAnsi="Times New Roman"/>
          <w:noProof/>
        </w:rPr>
        <w:tab/>
        <w:t xml:space="preserve">Adamska, M. Sponges as models to study emergence of complex animals. </w:t>
      </w:r>
      <w:r w:rsidRPr="00BC30AD">
        <w:rPr>
          <w:rFonts w:ascii="Times New Roman" w:hAnsi="Times New Roman"/>
          <w:i/>
          <w:iCs/>
          <w:noProof/>
        </w:rPr>
        <w:t>Current Opinion in Genetics and Development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2016). doi:10.1016/j.gde.2016.05.026</w:t>
      </w:r>
    </w:p>
    <w:p w14:paraId="2310AEDF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3.</w:t>
      </w:r>
      <w:r w:rsidRPr="00BC30AD">
        <w:rPr>
          <w:rFonts w:ascii="Times New Roman" w:hAnsi="Times New Roman"/>
          <w:noProof/>
        </w:rPr>
        <w:tab/>
        <w:t xml:space="preserve">Anakina, R. P. &amp; Drozdov, A. L. Gamete Structure and Fertilization in the Barents Sea Sponge </w:t>
      </w:r>
      <w:r w:rsidRPr="00BC30AD">
        <w:rPr>
          <w:rFonts w:ascii="Times New Roman" w:hAnsi="Times New Roman"/>
          <w:i/>
          <w:iCs/>
          <w:noProof/>
        </w:rPr>
        <w:t>Leucosolenia complicata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Russ. J. Mar. Biol.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2001). doi:10.1023/A:1016761317637</w:t>
      </w:r>
    </w:p>
    <w:p w14:paraId="52115A5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4.</w:t>
      </w:r>
      <w:r w:rsidRPr="00BC30AD">
        <w:rPr>
          <w:rFonts w:ascii="Times New Roman" w:hAnsi="Times New Roman"/>
          <w:noProof/>
        </w:rPr>
        <w:tab/>
        <w:t xml:space="preserve">Franzen, W. Oogenesis and larval development of </w:t>
      </w:r>
      <w:r w:rsidRPr="00BC30AD">
        <w:rPr>
          <w:rFonts w:ascii="Times New Roman" w:hAnsi="Times New Roman"/>
          <w:i/>
          <w:iCs/>
          <w:noProof/>
        </w:rPr>
        <w:t>Scypha ciliata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Porifera, Calcarea). </w:t>
      </w:r>
      <w:r w:rsidRPr="00BC30AD">
        <w:rPr>
          <w:rFonts w:ascii="Times New Roman" w:hAnsi="Times New Roman"/>
          <w:i/>
          <w:iCs/>
          <w:noProof/>
        </w:rPr>
        <w:t>Zoomorphology</w:t>
      </w:r>
      <w:r w:rsidRPr="00BC30AD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b/>
          <w:bCs/>
          <w:noProof/>
        </w:rPr>
        <w:t>107</w:t>
      </w:r>
      <w:r w:rsidRPr="00BC30AD">
        <w:rPr>
          <w:rFonts w:ascii="Times New Roman" w:hAnsi="Times New Roman"/>
          <w:noProof/>
        </w:rPr>
        <w:t>, 349–357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1988).</w:t>
      </w:r>
    </w:p>
    <w:p w14:paraId="7EC346FE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5.</w:t>
      </w:r>
      <w:r w:rsidRPr="00BC30AD">
        <w:rPr>
          <w:rFonts w:ascii="Times New Roman" w:hAnsi="Times New Roman"/>
          <w:noProof/>
        </w:rPr>
        <w:tab/>
        <w:t xml:space="preserve">Haeckel, E. </w:t>
      </w:r>
      <w:r w:rsidRPr="00BC30AD">
        <w:rPr>
          <w:rFonts w:ascii="Times New Roman" w:hAnsi="Times New Roman"/>
          <w:i/>
          <w:iCs/>
          <w:noProof/>
        </w:rPr>
        <w:t>The evolution of man: a popular exposition of the principal points of human ontogeny and phylogeny</w:t>
      </w:r>
      <w:r w:rsidRPr="00BC30AD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1874). doi:10.5962/bhl.title.61275</w:t>
      </w:r>
    </w:p>
    <w:p w14:paraId="24876F7E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6.</w:t>
      </w:r>
      <w:r w:rsidRPr="00BC30AD">
        <w:rPr>
          <w:rFonts w:ascii="Times New Roman" w:hAnsi="Times New Roman"/>
          <w:noProof/>
        </w:rPr>
        <w:tab/>
        <w:t xml:space="preserve">Ereskovsky, A. V. </w:t>
      </w:r>
      <w:r w:rsidRPr="00BC30AD">
        <w:rPr>
          <w:rFonts w:ascii="Times New Roman" w:hAnsi="Times New Roman"/>
          <w:i/>
          <w:iCs/>
          <w:noProof/>
        </w:rPr>
        <w:t>The comparative embryology of sponges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The Comparative Embryology of Sponges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Springer, 2010). doi:10.1007/978-90-481-8575-7</w:t>
      </w:r>
    </w:p>
    <w:p w14:paraId="7ACCF9EE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7.</w:t>
      </w:r>
      <w:r w:rsidRPr="00BC30AD">
        <w:rPr>
          <w:rFonts w:ascii="Times New Roman" w:hAnsi="Times New Roman"/>
          <w:noProof/>
        </w:rPr>
        <w:tab/>
        <w:t xml:space="preserve">Borisenko, I. E., Adamska, M., Tokina, D. B. &amp; Ereskovsky, A. V. Transdifferentiation is a driving force of regeneration in </w:t>
      </w:r>
      <w:r w:rsidRPr="00BC30AD">
        <w:rPr>
          <w:rFonts w:ascii="Times New Roman" w:hAnsi="Times New Roman"/>
          <w:i/>
          <w:iCs/>
          <w:noProof/>
        </w:rPr>
        <w:t>Halisarca dujardini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Demospongiae, Porifera). </w:t>
      </w:r>
      <w:r w:rsidRPr="00BC30AD">
        <w:rPr>
          <w:rFonts w:ascii="Times New Roman" w:hAnsi="Times New Roman"/>
          <w:i/>
          <w:iCs/>
          <w:noProof/>
        </w:rPr>
        <w:t>PeerJ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2015). doi:10.7717/peerj.1211</w:t>
      </w:r>
    </w:p>
    <w:p w14:paraId="249D126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8.</w:t>
      </w:r>
      <w:r w:rsidRPr="00BC30AD">
        <w:rPr>
          <w:rFonts w:ascii="Times New Roman" w:hAnsi="Times New Roman"/>
          <w:noProof/>
        </w:rPr>
        <w:tab/>
        <w:t xml:space="preserve">Lavrov, A. I., Bolshakov, F. V., Tokina, D. B. &amp; Ereskovsky, A. V. Sewing up the wounds : The epithelial morphogenesis as a central mechanism of calcaronean sponge regeneration. </w:t>
      </w:r>
      <w:r w:rsidRPr="00BC30AD">
        <w:rPr>
          <w:rFonts w:ascii="Times New Roman" w:hAnsi="Times New Roman"/>
          <w:i/>
          <w:iCs/>
          <w:noProof/>
        </w:rPr>
        <w:t>J. Exp. Zool. Part B Mol. Dev. Evol.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2018). doi:10.1002/jez.b.22830</w:t>
      </w:r>
    </w:p>
    <w:p w14:paraId="38D7C579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9.</w:t>
      </w:r>
      <w:r w:rsidRPr="00BC30AD">
        <w:rPr>
          <w:rFonts w:ascii="Times New Roman" w:hAnsi="Times New Roman"/>
          <w:noProof/>
        </w:rPr>
        <w:tab/>
        <w:t xml:space="preserve">Traylor-Knowles, N., Vandepas, L. E. &amp; Browne, W. E. Still Enigmatic: Innate Immunity in the Ctenophore </w:t>
      </w:r>
      <w:r w:rsidRPr="00BC30AD">
        <w:rPr>
          <w:rFonts w:ascii="Times New Roman" w:hAnsi="Times New Roman"/>
          <w:i/>
          <w:iCs/>
          <w:noProof/>
        </w:rPr>
        <w:t>Mnemiopsis leidyi</w:t>
      </w:r>
      <w:r w:rsidRPr="00BC30AD">
        <w:rPr>
          <w:rFonts w:ascii="Times New Roman" w:hAnsi="Times New Roman"/>
          <w:noProof/>
        </w:rPr>
        <w:t xml:space="preserve">. in </w:t>
      </w:r>
      <w:r w:rsidRPr="00BC30AD">
        <w:rPr>
          <w:rFonts w:ascii="Times New Roman" w:hAnsi="Times New Roman"/>
          <w:i/>
          <w:iCs/>
          <w:noProof/>
        </w:rPr>
        <w:t>Integrative and Comparative Biology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2019). doi:10.1093/icb/icz116</w:t>
      </w:r>
    </w:p>
    <w:p w14:paraId="48BF747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10.</w:t>
      </w:r>
      <w:r w:rsidRPr="00BC30AD">
        <w:rPr>
          <w:rFonts w:ascii="Times New Roman" w:hAnsi="Times New Roman"/>
          <w:noProof/>
        </w:rPr>
        <w:tab/>
        <w:t xml:space="preserve">Dunlap-Pianka, H. Ctenophora. in </w:t>
      </w:r>
      <w:r w:rsidRPr="00BC30AD">
        <w:rPr>
          <w:rFonts w:ascii="Times New Roman" w:hAnsi="Times New Roman"/>
          <w:i/>
          <w:iCs/>
          <w:noProof/>
        </w:rPr>
        <w:t>Reproduction of Marine Invertebrates, volume I. Acoelomate and Pseudocoelomate Metazoans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eds. Giese, A. C. &amp; Pearse, J. S.)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Academic Press, 1974). doi:10.1016/b978-0-12-282501-9.50009-0</w:t>
      </w:r>
    </w:p>
    <w:p w14:paraId="73E309CF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lastRenderedPageBreak/>
        <w:t>11.</w:t>
      </w:r>
      <w:r w:rsidRPr="00BC30AD">
        <w:rPr>
          <w:rFonts w:ascii="Times New Roman" w:hAnsi="Times New Roman"/>
          <w:noProof/>
        </w:rPr>
        <w:tab/>
        <w:t xml:space="preserve">Ramon-Mateu, J., Ellison, S. T., Angelini, T. E. &amp; Martindale, M. Q. Regeneration in the ctenophore </w:t>
      </w:r>
      <w:r w:rsidRPr="00BC30AD">
        <w:rPr>
          <w:rFonts w:ascii="Times New Roman" w:hAnsi="Times New Roman"/>
          <w:i/>
          <w:iCs/>
          <w:noProof/>
        </w:rPr>
        <w:t>Mnemiopsis leidyi</w:t>
      </w:r>
      <w:r w:rsidRPr="00BC30AD">
        <w:rPr>
          <w:rFonts w:ascii="Times New Roman" w:hAnsi="Times New Roman"/>
          <w:noProof/>
        </w:rPr>
        <w:t xml:space="preserve"> occurs in the absence of a blastema, requires cell division, and is temporally separable from wound healing. </w:t>
      </w:r>
      <w:r w:rsidRPr="00BC30AD">
        <w:rPr>
          <w:rFonts w:ascii="Times New Roman" w:hAnsi="Times New Roman"/>
          <w:i/>
          <w:iCs/>
          <w:noProof/>
        </w:rPr>
        <w:t>BMC Biol.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2019). doi:10.1186/s12915-019-0695-8</w:t>
      </w:r>
    </w:p>
    <w:p w14:paraId="67FC4694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12.</w:t>
      </w:r>
      <w:r w:rsidRPr="00BC30AD">
        <w:rPr>
          <w:rFonts w:ascii="Times New Roman" w:hAnsi="Times New Roman"/>
          <w:noProof/>
        </w:rPr>
        <w:tab/>
        <w:t xml:space="preserve">Grell, K. G. &amp; Ruthmann, A. Placozoa. in </w:t>
      </w:r>
      <w:r w:rsidRPr="00BC30AD">
        <w:rPr>
          <w:rFonts w:ascii="Times New Roman" w:hAnsi="Times New Roman"/>
          <w:i/>
          <w:iCs/>
          <w:noProof/>
        </w:rPr>
        <w:t>Microscopic Anatomy of Invertebrates. Volume 2: Placozoa, Porifera, Cnidaria, and Ctenophora</w:t>
      </w:r>
      <w:r w:rsidRPr="00BC30AD">
        <w:rPr>
          <w:rFonts w:ascii="Times New Roman" w:hAnsi="Times New Roman"/>
          <w:noProof/>
        </w:rPr>
        <w:t xml:space="preserve"> 13–28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Wiley-Liss, Inc., 1991).</w:t>
      </w:r>
    </w:p>
    <w:p w14:paraId="542C89AF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13.</w:t>
      </w:r>
      <w:r w:rsidRPr="00BC30AD">
        <w:rPr>
          <w:rFonts w:ascii="Times New Roman" w:hAnsi="Times New Roman"/>
          <w:noProof/>
        </w:rPr>
        <w:tab/>
        <w:t xml:space="preserve">Grell, K. G. &amp; Benwitz, G. Elektronenmikroskopische beobachtungen über das wachstum der eizelle und die bildung der ‘befruchtungsmembran’ von </w:t>
      </w:r>
      <w:r w:rsidRPr="00BC30AD">
        <w:rPr>
          <w:rFonts w:ascii="Times New Roman" w:hAnsi="Times New Roman"/>
          <w:i/>
          <w:iCs/>
          <w:noProof/>
        </w:rPr>
        <w:t>Trichoplax adhaerens</w:t>
      </w:r>
      <w:r w:rsidRPr="00BC30AD">
        <w:rPr>
          <w:rFonts w:ascii="Times New Roman" w:hAnsi="Times New Roman"/>
          <w:noProof/>
        </w:rPr>
        <w:t xml:space="preserve"> F. E. Schulze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Placozoa). </w:t>
      </w:r>
      <w:r w:rsidRPr="00BC30AD">
        <w:rPr>
          <w:rFonts w:ascii="Times New Roman" w:hAnsi="Times New Roman"/>
          <w:i/>
          <w:iCs/>
          <w:noProof/>
        </w:rPr>
        <w:t>Zeitschrift für Morphol. der Tiere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1974). doi:10.1007/BF00277511</w:t>
      </w:r>
    </w:p>
    <w:p w14:paraId="4BAAEA5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14.</w:t>
      </w:r>
      <w:r w:rsidRPr="00BC30AD">
        <w:rPr>
          <w:rFonts w:ascii="Times New Roman" w:hAnsi="Times New Roman"/>
          <w:noProof/>
        </w:rPr>
        <w:tab/>
        <w:t xml:space="preserve">Prakash, V. N., Bull, M. S. &amp; Prakash, M. Motility induced fracture reveals a ductile to brittle crossover in the epithelial tissues of a simple animal. </w:t>
      </w:r>
      <w:r w:rsidRPr="00BC30AD">
        <w:rPr>
          <w:rFonts w:ascii="Times New Roman" w:hAnsi="Times New Roman"/>
          <w:i/>
          <w:iCs/>
          <w:noProof/>
        </w:rPr>
        <w:t>bioRxiv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2019). doi:10.1101/676866</w:t>
      </w:r>
    </w:p>
    <w:p w14:paraId="76EC2D4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15.</w:t>
      </w:r>
      <w:r w:rsidRPr="00BC30AD">
        <w:rPr>
          <w:rFonts w:ascii="Times New Roman" w:hAnsi="Times New Roman"/>
          <w:noProof/>
        </w:rPr>
        <w:tab/>
        <w:t xml:space="preserve">Gold, D. A. &amp; Jacobs, D. K. Stem cell dynamics in Cnidaria: Are there unifying principles? </w:t>
      </w:r>
      <w:r w:rsidRPr="00BC30AD">
        <w:rPr>
          <w:rFonts w:ascii="Times New Roman" w:hAnsi="Times New Roman"/>
          <w:i/>
          <w:iCs/>
          <w:noProof/>
        </w:rPr>
        <w:t>Dev. Genes Evol.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2013). doi:10.1007/s00427-012-0429-1</w:t>
      </w:r>
    </w:p>
    <w:p w14:paraId="5D9195F8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16.</w:t>
      </w:r>
      <w:r w:rsidRPr="00BC30AD">
        <w:rPr>
          <w:rFonts w:ascii="Times New Roman" w:hAnsi="Times New Roman"/>
          <w:noProof/>
        </w:rPr>
        <w:tab/>
        <w:t xml:space="preserve">Honegger, T. G., Zürrer, D. &amp; Tardent, P. Oogenesis in </w:t>
      </w:r>
      <w:r w:rsidRPr="00BC30AD">
        <w:rPr>
          <w:rFonts w:ascii="Times New Roman" w:hAnsi="Times New Roman"/>
          <w:i/>
          <w:iCs/>
          <w:noProof/>
        </w:rPr>
        <w:t>Hydra carnea</w:t>
      </w:r>
      <w:r w:rsidRPr="00BC30AD">
        <w:rPr>
          <w:rFonts w:ascii="Times New Roman" w:hAnsi="Times New Roman"/>
          <w:noProof/>
        </w:rPr>
        <w:t xml:space="preserve">: A new model based on light and electron microscopic analyses of oocyte and nurse cell differentiation. </w:t>
      </w:r>
      <w:r w:rsidRPr="00BC30AD">
        <w:rPr>
          <w:rFonts w:ascii="Times New Roman" w:hAnsi="Times New Roman"/>
          <w:i/>
          <w:iCs/>
          <w:noProof/>
        </w:rPr>
        <w:t>Tissue Cell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1989). doi:10.1016/0040-8166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89)90052-9</w:t>
      </w:r>
    </w:p>
    <w:p w14:paraId="3533262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17.</w:t>
      </w:r>
      <w:r w:rsidRPr="00BC30AD">
        <w:rPr>
          <w:rFonts w:ascii="Times New Roman" w:hAnsi="Times New Roman"/>
          <w:noProof/>
        </w:rPr>
        <w:tab/>
        <w:t xml:space="preserve">Larkman, A. U. An ultrastructural study of oocyte growth within the endoderm and entry into the mesoglea in </w:t>
      </w:r>
      <w:r w:rsidRPr="00BC30AD">
        <w:rPr>
          <w:rFonts w:ascii="Times New Roman" w:hAnsi="Times New Roman"/>
          <w:i/>
          <w:iCs/>
          <w:noProof/>
        </w:rPr>
        <w:t>Actinia fragacea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Cnidaria, anthozoa). </w:t>
      </w:r>
      <w:r w:rsidRPr="00BC30AD">
        <w:rPr>
          <w:rFonts w:ascii="Times New Roman" w:hAnsi="Times New Roman"/>
          <w:i/>
          <w:iCs/>
          <w:noProof/>
        </w:rPr>
        <w:t>J. Morphol.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1983). doi:10.1002/jmor.1051780207</w:t>
      </w:r>
    </w:p>
    <w:p w14:paraId="064AB46E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18.</w:t>
      </w:r>
      <w:r w:rsidRPr="00BC30AD">
        <w:rPr>
          <w:rFonts w:ascii="Times New Roman" w:hAnsi="Times New Roman"/>
          <w:noProof/>
        </w:rPr>
        <w:tab/>
        <w:t xml:space="preserve">Eckelbarger, K. J., Hand, C. &amp; Uhlinger, K. R. Ultrastructural features of the trophonema and oogenesis in the starlet sea anemone, </w:t>
      </w:r>
      <w:r w:rsidRPr="00BC30AD">
        <w:rPr>
          <w:rFonts w:ascii="Times New Roman" w:hAnsi="Times New Roman"/>
          <w:i/>
          <w:iCs/>
          <w:noProof/>
        </w:rPr>
        <w:t>Nematostella vectensis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Edwardsiidae). </w:t>
      </w:r>
      <w:r w:rsidRPr="00BC30AD">
        <w:rPr>
          <w:rFonts w:ascii="Times New Roman" w:hAnsi="Times New Roman"/>
          <w:i/>
          <w:iCs/>
          <w:noProof/>
        </w:rPr>
        <w:t>Invertebr. Biol.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2008). doi:10.1111/j.1744-7410.2008.00146.x</w:t>
      </w:r>
    </w:p>
    <w:p w14:paraId="7AF89DC6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19.</w:t>
      </w:r>
      <w:r w:rsidRPr="00BC30AD">
        <w:rPr>
          <w:rFonts w:ascii="Times New Roman" w:hAnsi="Times New Roman"/>
          <w:noProof/>
        </w:rPr>
        <w:tab/>
        <w:t xml:space="preserve">Chen, C.-Y., McKinney, S. A., Ellington, L. R. &amp; Gibson, M. C. Hedgehog signaling is required for endomesodermal patterning and germ cell development in </w:t>
      </w:r>
      <w:r w:rsidRPr="00BC30AD">
        <w:rPr>
          <w:rFonts w:ascii="Times New Roman" w:hAnsi="Times New Roman"/>
          <w:i/>
          <w:iCs/>
          <w:noProof/>
        </w:rPr>
        <w:t>Nematostella vectensis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bioRxiv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2020). doi:10.1101/2020.01.15.907238</w:t>
      </w:r>
    </w:p>
    <w:p w14:paraId="2EC9AF84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20.</w:t>
      </w:r>
      <w:r w:rsidRPr="00BC30AD">
        <w:rPr>
          <w:rFonts w:ascii="Times New Roman" w:hAnsi="Times New Roman"/>
          <w:noProof/>
        </w:rPr>
        <w:tab/>
        <w:t xml:space="preserve">Kraus, Y., Chevalier, S. &amp; Houliston, E. Cell shape changes during larval body plan development in </w:t>
      </w:r>
      <w:r w:rsidRPr="00BC30AD">
        <w:rPr>
          <w:rFonts w:ascii="Times New Roman" w:hAnsi="Times New Roman"/>
          <w:i/>
          <w:iCs/>
          <w:noProof/>
        </w:rPr>
        <w:t>Clytia hemisphaerica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bioRxiv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2019). doi:10.1101/864223</w:t>
      </w:r>
    </w:p>
    <w:p w14:paraId="0A5F14B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21.</w:t>
      </w:r>
      <w:r w:rsidRPr="00BC30AD">
        <w:rPr>
          <w:rFonts w:ascii="Times New Roman" w:hAnsi="Times New Roman"/>
          <w:noProof/>
        </w:rPr>
        <w:tab/>
        <w:t xml:space="preserve">Martindale, M. Q. &amp; Byrum, C. A. Gastrulation in the Cnidaria and Ctenophora. in </w:t>
      </w:r>
      <w:r w:rsidRPr="00BC30AD">
        <w:rPr>
          <w:rFonts w:ascii="Times New Roman" w:hAnsi="Times New Roman"/>
          <w:i/>
          <w:iCs/>
          <w:noProof/>
        </w:rPr>
        <w:t>Gastrulation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ed. Stern, C. D.) 731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Cold Spring Harbor Laboratory Press, 2004).</w:t>
      </w:r>
    </w:p>
    <w:p w14:paraId="7CAAD8C4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22.</w:t>
      </w:r>
      <w:r w:rsidRPr="00BC30AD">
        <w:rPr>
          <w:rFonts w:ascii="Times New Roman" w:hAnsi="Times New Roman"/>
          <w:noProof/>
        </w:rPr>
        <w:tab/>
        <w:t xml:space="preserve">Malamy, J. E. &amp; Shribak, M. An orientation-independent DIC microscope allows high resolution imaging of epithelial cell migration and wound healing in a cnidarian model. </w:t>
      </w:r>
      <w:r w:rsidRPr="00BC30AD">
        <w:rPr>
          <w:rFonts w:ascii="Times New Roman" w:hAnsi="Times New Roman"/>
          <w:i/>
          <w:iCs/>
          <w:noProof/>
        </w:rPr>
        <w:t>J. Microsc.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2018). doi:10.1111/jmi.12682</w:t>
      </w:r>
    </w:p>
    <w:p w14:paraId="414AD60F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23.</w:t>
      </w:r>
      <w:r w:rsidRPr="00BC30AD">
        <w:rPr>
          <w:rFonts w:ascii="Times New Roman" w:hAnsi="Times New Roman"/>
          <w:noProof/>
        </w:rPr>
        <w:tab/>
        <w:t xml:space="preserve">Kamran, Z. </w:t>
      </w:r>
      <w:r w:rsidRPr="00BC30AD">
        <w:rPr>
          <w:rFonts w:ascii="Times New Roman" w:hAnsi="Times New Roman"/>
          <w:i/>
          <w:iCs/>
          <w:noProof/>
        </w:rPr>
        <w:t>et al.</w:t>
      </w:r>
      <w:r w:rsidRPr="00BC30AD">
        <w:rPr>
          <w:rFonts w:ascii="Times New Roman" w:hAnsi="Times New Roman"/>
          <w:noProof/>
        </w:rPr>
        <w:t xml:space="preserve"> In vivo imaging of epithelial wound healing in the cnidarian </w:t>
      </w:r>
      <w:r w:rsidRPr="00BC30AD">
        <w:rPr>
          <w:rFonts w:ascii="Times New Roman" w:hAnsi="Times New Roman"/>
          <w:i/>
          <w:iCs/>
          <w:noProof/>
        </w:rPr>
        <w:t>Clytia hemisphaerica</w:t>
      </w:r>
      <w:r w:rsidRPr="00BC30AD">
        <w:rPr>
          <w:rFonts w:ascii="Times New Roman" w:hAnsi="Times New Roman"/>
          <w:noProof/>
        </w:rPr>
        <w:t xml:space="preserve"> demonstrates early evolution of purse string and cell crawling closure mechanisms. </w:t>
      </w:r>
      <w:r w:rsidRPr="00BC30AD">
        <w:rPr>
          <w:rFonts w:ascii="Times New Roman" w:hAnsi="Times New Roman"/>
          <w:i/>
          <w:iCs/>
          <w:noProof/>
        </w:rPr>
        <w:t>BMC Dev. Biol.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2017). doi:10.1186/s12861-017-0160-2</w:t>
      </w:r>
    </w:p>
    <w:p w14:paraId="6F02C4D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24.</w:t>
      </w:r>
      <w:r w:rsidRPr="00BC30AD">
        <w:rPr>
          <w:rFonts w:ascii="Times New Roman" w:hAnsi="Times New Roman"/>
          <w:noProof/>
        </w:rPr>
        <w:tab/>
        <w:t xml:space="preserve">DuBuc, T. Q., Traylor-Knowles, N. &amp; Martindale, M. Q. Initiating a regenerative response; cellular and molecular features of wound healing in the cnidarian </w:t>
      </w:r>
      <w:r w:rsidRPr="00BC30AD">
        <w:rPr>
          <w:rFonts w:ascii="Times New Roman" w:hAnsi="Times New Roman"/>
          <w:i/>
          <w:iCs/>
          <w:noProof/>
        </w:rPr>
        <w:t>Nematostella vectensis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BMC Biol.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2014). doi:10.1186/1741-7007-12-24</w:t>
      </w:r>
    </w:p>
    <w:p w14:paraId="5846E35E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25.</w:t>
      </w:r>
      <w:r w:rsidRPr="00BC30AD">
        <w:rPr>
          <w:rFonts w:ascii="Times New Roman" w:hAnsi="Times New Roman"/>
          <w:noProof/>
        </w:rPr>
        <w:tab/>
        <w:t xml:space="preserve">Patterson, M. J. &amp; Landolt, M. L. Cellular reaction to injury in the anthozoan </w:t>
      </w:r>
      <w:r w:rsidRPr="00BC30AD">
        <w:rPr>
          <w:rFonts w:ascii="Times New Roman" w:hAnsi="Times New Roman"/>
          <w:i/>
          <w:iCs/>
          <w:noProof/>
        </w:rPr>
        <w:t>Anthopleura elegantissima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J. Invertebr. Pathol.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1979). doi:10.1016/0022-2011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79)90152-6</w:t>
      </w:r>
    </w:p>
    <w:p w14:paraId="328D76E0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26.</w:t>
      </w:r>
      <w:r w:rsidRPr="00BC30AD">
        <w:rPr>
          <w:rFonts w:ascii="Times New Roman" w:hAnsi="Times New Roman"/>
          <w:noProof/>
        </w:rPr>
        <w:tab/>
        <w:t xml:space="preserve">Chiodin, M. </w:t>
      </w:r>
      <w:r w:rsidRPr="00BC30AD">
        <w:rPr>
          <w:rFonts w:ascii="Times New Roman" w:hAnsi="Times New Roman"/>
          <w:i/>
          <w:iCs/>
          <w:noProof/>
        </w:rPr>
        <w:t>et al.</w:t>
      </w:r>
      <w:r w:rsidRPr="00BC30AD">
        <w:rPr>
          <w:rFonts w:ascii="Times New Roman" w:hAnsi="Times New Roman"/>
          <w:noProof/>
        </w:rPr>
        <w:t xml:space="preserve"> Mesodermal Gene Expression in the Acoel Isodiametra pulchra Indicates a Low Number of Mesodermal Cell Types and the Endomesodermal Origin of the Gonads. </w:t>
      </w:r>
      <w:r w:rsidRPr="00BC30AD">
        <w:rPr>
          <w:rFonts w:ascii="Times New Roman" w:hAnsi="Times New Roman"/>
          <w:i/>
          <w:iCs/>
          <w:noProof/>
        </w:rPr>
        <w:t>PLoS One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2013). doi:10.1371/journal.pone.0055499</w:t>
      </w:r>
    </w:p>
    <w:p w14:paraId="78162E29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27.</w:t>
      </w:r>
      <w:r w:rsidRPr="00BC30AD">
        <w:rPr>
          <w:rFonts w:ascii="Times New Roman" w:hAnsi="Times New Roman"/>
          <w:noProof/>
        </w:rPr>
        <w:tab/>
        <w:t xml:space="preserve">Geddes, P. Observations on the Physiology and Histology of Convoluta Schultzii. </w:t>
      </w:r>
      <w:r w:rsidRPr="00BC30AD">
        <w:rPr>
          <w:rFonts w:ascii="Times New Roman" w:hAnsi="Times New Roman"/>
          <w:i/>
          <w:iCs/>
          <w:noProof/>
        </w:rPr>
        <w:t>Proc. R. Soc. London</w:t>
      </w:r>
      <w:r w:rsidRPr="00BC30AD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b/>
          <w:bCs/>
          <w:noProof/>
        </w:rPr>
        <w:t>28</w:t>
      </w:r>
      <w:r w:rsidRPr="00BC30AD">
        <w:rPr>
          <w:rFonts w:ascii="Times New Roman" w:hAnsi="Times New Roman"/>
          <w:noProof/>
        </w:rPr>
        <w:t>, 449–457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1879).</w:t>
      </w:r>
    </w:p>
    <w:p w14:paraId="05F5E358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28.</w:t>
      </w:r>
      <w:r w:rsidRPr="00BC30AD">
        <w:rPr>
          <w:rFonts w:ascii="Times New Roman" w:hAnsi="Times New Roman"/>
          <w:noProof/>
        </w:rPr>
        <w:tab/>
        <w:t xml:space="preserve">Chia, F. S. &amp; Xing, J. Echinoderm coelomocytes. </w:t>
      </w:r>
      <w:r w:rsidRPr="00BC30AD">
        <w:rPr>
          <w:rFonts w:ascii="Times New Roman" w:hAnsi="Times New Roman"/>
          <w:i/>
          <w:iCs/>
          <w:noProof/>
        </w:rPr>
        <w:t>Zoological Studies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1996).</w:t>
      </w:r>
    </w:p>
    <w:p w14:paraId="451F519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3679C0">
        <w:rPr>
          <w:rFonts w:ascii="Times New Roman" w:hAnsi="Times New Roman"/>
          <w:noProof/>
        </w:rPr>
        <w:t>29.</w:t>
      </w:r>
      <w:r w:rsidRPr="003679C0">
        <w:rPr>
          <w:rFonts w:ascii="Times New Roman" w:hAnsi="Times New Roman"/>
          <w:noProof/>
        </w:rPr>
        <w:tab/>
        <w:t xml:space="preserve">Campanale, J. P. </w:t>
      </w:r>
      <w:r w:rsidRPr="003679C0">
        <w:rPr>
          <w:rFonts w:ascii="Times New Roman" w:hAnsi="Times New Roman"/>
          <w:i/>
          <w:iCs/>
          <w:noProof/>
        </w:rPr>
        <w:t>et al.</w:t>
      </w:r>
      <w:r w:rsidRPr="003679C0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noProof/>
        </w:rPr>
        <w:t xml:space="preserve">Migration of sea urchin primordial germ cells. </w:t>
      </w:r>
      <w:r w:rsidRPr="00BC30AD">
        <w:rPr>
          <w:rFonts w:ascii="Times New Roman" w:hAnsi="Times New Roman"/>
          <w:i/>
          <w:iCs/>
          <w:noProof/>
        </w:rPr>
        <w:t>Dev. Dyn.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2014). doi:10.1002/dvdy.24133</w:t>
      </w:r>
    </w:p>
    <w:p w14:paraId="5D8A6858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30.</w:t>
      </w:r>
      <w:r w:rsidRPr="00BC30AD">
        <w:rPr>
          <w:rFonts w:ascii="Times New Roman" w:hAnsi="Times New Roman"/>
          <w:noProof/>
        </w:rPr>
        <w:tab/>
        <w:t xml:space="preserve">Rychel, A. L. &amp; Swalla, B. J. Regeneration in hemichordates and echinoderms. in </w:t>
      </w:r>
      <w:r w:rsidRPr="00BC30AD">
        <w:rPr>
          <w:rFonts w:ascii="Times New Roman" w:hAnsi="Times New Roman"/>
          <w:i/>
          <w:iCs/>
          <w:noProof/>
        </w:rPr>
        <w:t>Stem Cells in Marine Organisms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2009). doi:10.1007/978-90-481-2767-2_10</w:t>
      </w:r>
    </w:p>
    <w:p w14:paraId="21D1EB49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31.</w:t>
      </w:r>
      <w:r w:rsidRPr="00BC30AD">
        <w:rPr>
          <w:rFonts w:ascii="Times New Roman" w:hAnsi="Times New Roman"/>
          <w:noProof/>
        </w:rPr>
        <w:tab/>
        <w:t xml:space="preserve">Rowley, A. F., Rhodes, C. P. &amp; Ratcliffe, N. A. Protochordate leucocytes: a review. </w:t>
      </w:r>
      <w:r w:rsidRPr="00BC30AD">
        <w:rPr>
          <w:rFonts w:ascii="Times New Roman" w:hAnsi="Times New Roman"/>
          <w:i/>
          <w:iCs/>
          <w:noProof/>
        </w:rPr>
        <w:t>Zool. J. Linn. Soc.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1984). doi:10.1111/j.1096-3642.1984.tb01978.x</w:t>
      </w:r>
    </w:p>
    <w:p w14:paraId="0D3C17E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32.</w:t>
      </w:r>
      <w:r w:rsidRPr="00BC30AD">
        <w:rPr>
          <w:rFonts w:ascii="Times New Roman" w:hAnsi="Times New Roman"/>
          <w:noProof/>
        </w:rPr>
        <w:tab/>
        <w:t xml:space="preserve">Rychel, A. L. &amp; Swalla, B. J. Anterior regeneration in the hemichordate Ptychodera flava. </w:t>
      </w:r>
      <w:r w:rsidRPr="00BC30AD">
        <w:rPr>
          <w:rFonts w:ascii="Times New Roman" w:hAnsi="Times New Roman"/>
          <w:i/>
          <w:iCs/>
          <w:noProof/>
        </w:rPr>
        <w:t>Dev. Dyn.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2008). doi:10.1002/dvdy.21747</w:t>
      </w:r>
    </w:p>
    <w:p w14:paraId="556DBE3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33.</w:t>
      </w:r>
      <w:r w:rsidRPr="00BC30AD">
        <w:rPr>
          <w:rFonts w:ascii="Times New Roman" w:hAnsi="Times New Roman"/>
          <w:noProof/>
        </w:rPr>
        <w:tab/>
        <w:t xml:space="preserve">Rao, K. P. Morphogenesis during regeneration is an enteropneust. </w:t>
      </w:r>
      <w:r w:rsidRPr="00BC30AD">
        <w:rPr>
          <w:rFonts w:ascii="Times New Roman" w:hAnsi="Times New Roman"/>
          <w:i/>
          <w:iCs/>
          <w:noProof/>
        </w:rPr>
        <w:t>J. Anim. Morphol. Physiol. India</w:t>
      </w:r>
      <w:r w:rsidRPr="00BC30AD">
        <w:rPr>
          <w:rFonts w:ascii="Times New Roman" w:hAnsi="Times New Roman"/>
          <w:noProof/>
        </w:rPr>
        <w:t xml:space="preserve"> 1–7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1955).</w:t>
      </w:r>
    </w:p>
    <w:p w14:paraId="6E27919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34.</w:t>
      </w:r>
      <w:r w:rsidRPr="00BC30AD">
        <w:rPr>
          <w:rFonts w:ascii="Times New Roman" w:hAnsi="Times New Roman"/>
          <w:noProof/>
        </w:rPr>
        <w:tab/>
        <w:t xml:space="preserve">Muñoz-Chápuli, R. &amp; Pérez-Pomares, J. A. M. Origin of the Vertebrate Endothelial Cell Lineage. Ontogeny and Phylogeny. in </w:t>
      </w:r>
      <w:r w:rsidRPr="00BC30AD">
        <w:rPr>
          <w:rFonts w:ascii="Times New Roman" w:hAnsi="Times New Roman"/>
          <w:i/>
          <w:iCs/>
          <w:noProof/>
        </w:rPr>
        <w:t>Heart Development and Regeneration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2010). doi:10.1016/B978-0-12-381332-9.00022-0</w:t>
      </w:r>
    </w:p>
    <w:p w14:paraId="7F08EB26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35.</w:t>
      </w:r>
      <w:r w:rsidRPr="00BC30AD">
        <w:rPr>
          <w:rFonts w:ascii="Times New Roman" w:hAnsi="Times New Roman"/>
          <w:noProof/>
        </w:rPr>
        <w:tab/>
        <w:t xml:space="preserve">Kierszenbaum, A. L. &amp; Tres, L. L. Blood and hematopoiesis. in </w:t>
      </w:r>
      <w:r w:rsidRPr="00BC30AD">
        <w:rPr>
          <w:rFonts w:ascii="Times New Roman" w:hAnsi="Times New Roman"/>
          <w:i/>
          <w:iCs/>
          <w:noProof/>
        </w:rPr>
        <w:t xml:space="preserve">Histology and Cell Biology: An </w:t>
      </w:r>
      <w:r w:rsidRPr="00BC30AD">
        <w:rPr>
          <w:rFonts w:ascii="Times New Roman" w:hAnsi="Times New Roman"/>
          <w:i/>
          <w:iCs/>
          <w:noProof/>
        </w:rPr>
        <w:lastRenderedPageBreak/>
        <w:t>Introduction to Pathology</w:t>
      </w:r>
      <w:r w:rsidRPr="00BC30AD">
        <w:rPr>
          <w:rFonts w:ascii="Times New Roman" w:hAnsi="Times New Roman"/>
          <w:noProof/>
        </w:rPr>
        <w:t xml:space="preserve"> 752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Saunders, 2015). doi:10.1016/b978-0-323-07842-9.50010-1</w:t>
      </w:r>
    </w:p>
    <w:p w14:paraId="143211E9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36.</w:t>
      </w:r>
      <w:r w:rsidRPr="00BC30AD">
        <w:rPr>
          <w:rFonts w:ascii="Times New Roman" w:hAnsi="Times New Roman"/>
          <w:noProof/>
        </w:rPr>
        <w:tab/>
        <w:t xml:space="preserve">Grimaldi, C. &amp; Raz, E. Germ cell migration—Evolutionary issues and current understanding. </w:t>
      </w:r>
      <w:r w:rsidRPr="00BC30AD">
        <w:rPr>
          <w:rFonts w:ascii="Times New Roman" w:hAnsi="Times New Roman"/>
          <w:i/>
          <w:iCs/>
          <w:noProof/>
        </w:rPr>
        <w:t>Seminars in Cell and Developmental Biology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2020). doi:10.1016/j.semcdb.2019.11.015</w:t>
      </w:r>
    </w:p>
    <w:p w14:paraId="5FE5C9EB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37.</w:t>
      </w:r>
      <w:r w:rsidRPr="00BC30AD">
        <w:rPr>
          <w:rFonts w:ascii="Times New Roman" w:hAnsi="Times New Roman"/>
          <w:noProof/>
        </w:rPr>
        <w:tab/>
        <w:t xml:space="preserve">Tarbashevich, K. &amp; Raz, E. The nuts and bolts of germ-cell migration. </w:t>
      </w:r>
      <w:r w:rsidRPr="00BC30AD">
        <w:rPr>
          <w:rFonts w:ascii="Times New Roman" w:hAnsi="Times New Roman"/>
          <w:i/>
          <w:iCs/>
          <w:noProof/>
        </w:rPr>
        <w:t>Current Opinion in Cell Biology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2010). doi:10.1016/j.ceb.2010.09.005</w:t>
      </w:r>
    </w:p>
    <w:p w14:paraId="0D80380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38.</w:t>
      </w:r>
      <w:r w:rsidRPr="00BC30AD">
        <w:rPr>
          <w:rFonts w:ascii="Times New Roman" w:hAnsi="Times New Roman"/>
          <w:noProof/>
        </w:rPr>
        <w:tab/>
        <w:t xml:space="preserve">Nieuwkoop, P. D. &amp; Sutasurya, L. A. </w:t>
      </w:r>
      <w:r w:rsidRPr="00BC30AD">
        <w:rPr>
          <w:rFonts w:ascii="Times New Roman" w:hAnsi="Times New Roman"/>
          <w:i/>
          <w:iCs/>
          <w:noProof/>
        </w:rPr>
        <w:t>Primordial germ cells in the chordates : embryogenesis and phylogenesis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Developmental and cell biology series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Cambridge University Press, 1979).</w:t>
      </w:r>
    </w:p>
    <w:p w14:paraId="0AF14CF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39.</w:t>
      </w:r>
      <w:r w:rsidRPr="00BC30AD">
        <w:rPr>
          <w:rFonts w:ascii="Times New Roman" w:hAnsi="Times New Roman"/>
          <w:noProof/>
        </w:rPr>
        <w:tab/>
        <w:t xml:space="preserve">Shook, D. R. &amp; Keller, R. Epithelial type, ingression, blastopore architecture and the evolution of chordate mesoderm morphogenesis. </w:t>
      </w:r>
      <w:r w:rsidRPr="00BC30AD">
        <w:rPr>
          <w:rFonts w:ascii="Times New Roman" w:hAnsi="Times New Roman"/>
          <w:i/>
          <w:iCs/>
          <w:noProof/>
        </w:rPr>
        <w:t>Journal of Experimental Zoology Part B: Molecular and Developmental Evolution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2008). doi:10.1002/jez.b.21198</w:t>
      </w:r>
    </w:p>
    <w:p w14:paraId="662267F6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A57B7B">
        <w:rPr>
          <w:rFonts w:ascii="Times New Roman" w:hAnsi="Times New Roman"/>
          <w:noProof/>
          <w:lang w:val="fr-FR"/>
        </w:rPr>
        <w:t>40.</w:t>
      </w:r>
      <w:r w:rsidRPr="00A57B7B">
        <w:rPr>
          <w:rFonts w:ascii="Times New Roman" w:hAnsi="Times New Roman"/>
          <w:noProof/>
          <w:lang w:val="fr-FR"/>
        </w:rPr>
        <w:tab/>
        <w:t xml:space="preserve">Stone, R. C. </w:t>
      </w:r>
      <w:r w:rsidRPr="00A57B7B">
        <w:rPr>
          <w:rFonts w:ascii="Times New Roman" w:hAnsi="Times New Roman"/>
          <w:i/>
          <w:iCs/>
          <w:noProof/>
          <w:lang w:val="fr-FR"/>
        </w:rPr>
        <w:t>et al.</w:t>
      </w:r>
      <w:r w:rsidRPr="00A57B7B">
        <w:rPr>
          <w:rFonts w:ascii="Times New Roman" w:hAnsi="Times New Roman"/>
          <w:noProof/>
          <w:lang w:val="fr-FR"/>
        </w:rPr>
        <w:t xml:space="preserve"> </w:t>
      </w:r>
      <w:r w:rsidRPr="00BC30AD">
        <w:rPr>
          <w:rFonts w:ascii="Times New Roman" w:hAnsi="Times New Roman"/>
          <w:noProof/>
        </w:rPr>
        <w:t xml:space="preserve">Epithelial-mesenchymal transition in tissue repair and fibrosis. </w:t>
      </w:r>
      <w:r w:rsidRPr="00BC30AD">
        <w:rPr>
          <w:rFonts w:ascii="Times New Roman" w:hAnsi="Times New Roman"/>
          <w:i/>
          <w:iCs/>
          <w:noProof/>
        </w:rPr>
        <w:t>Cell and Tissue Research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2016). doi:10.1007/s00441-016-2464-0</w:t>
      </w:r>
    </w:p>
    <w:p w14:paraId="50FB261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41.</w:t>
      </w:r>
      <w:r w:rsidRPr="00BC30AD">
        <w:rPr>
          <w:rFonts w:ascii="Times New Roman" w:hAnsi="Times New Roman"/>
          <w:noProof/>
        </w:rPr>
        <w:tab/>
        <w:t xml:space="preserve">Powell, D. </w:t>
      </w:r>
      <w:r w:rsidRPr="00BC30AD">
        <w:rPr>
          <w:rFonts w:ascii="Times New Roman" w:hAnsi="Times New Roman"/>
          <w:i/>
          <w:iCs/>
          <w:noProof/>
        </w:rPr>
        <w:t>et al.</w:t>
      </w:r>
      <w:r w:rsidRPr="00BC30AD">
        <w:rPr>
          <w:rFonts w:ascii="Times New Roman" w:hAnsi="Times New Roman"/>
          <w:noProof/>
        </w:rPr>
        <w:t xml:space="preserve"> Chemokine Signaling and the Regulation of Bidirectional Leukocyte Migration in Interstitial Tissues. </w:t>
      </w:r>
      <w:r w:rsidRPr="00BC30AD">
        <w:rPr>
          <w:rFonts w:ascii="Times New Roman" w:hAnsi="Times New Roman"/>
          <w:i/>
          <w:iCs/>
          <w:noProof/>
        </w:rPr>
        <w:t>Cell Rep.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2017). doi:10.1016/j.celrep.2017.04.078</w:t>
      </w:r>
    </w:p>
    <w:p w14:paraId="4DF19633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42.</w:t>
      </w:r>
      <w:r w:rsidRPr="00BC30AD">
        <w:rPr>
          <w:rFonts w:ascii="Times New Roman" w:hAnsi="Times New Roman"/>
          <w:noProof/>
        </w:rPr>
        <w:tab/>
        <w:t xml:space="preserve">De Oliveira, S., Rosowski, E. E. &amp; Huttenlocher, A. Neutrophil migration in infection and wound repair: Going forward in reverse. </w:t>
      </w:r>
      <w:r w:rsidRPr="00BC30AD">
        <w:rPr>
          <w:rFonts w:ascii="Times New Roman" w:hAnsi="Times New Roman"/>
          <w:i/>
          <w:iCs/>
          <w:noProof/>
        </w:rPr>
        <w:t>Nature Reviews Immunology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2016). doi:10.1038/nri.2016.49</w:t>
      </w:r>
    </w:p>
    <w:p w14:paraId="481C0BCD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43.</w:t>
      </w:r>
      <w:r w:rsidRPr="00BC30AD">
        <w:rPr>
          <w:rFonts w:ascii="Times New Roman" w:hAnsi="Times New Roman"/>
          <w:noProof/>
        </w:rPr>
        <w:tab/>
        <w:t xml:space="preserve">Sieger, D., Moritz, C., Ziegenhals, T., Prykhozhij, S. &amp; Peri, F. Long-Range Ca2+ Waves Transmit Brain-Damage Signals to Microglia. </w:t>
      </w:r>
      <w:r w:rsidRPr="00BC30AD">
        <w:rPr>
          <w:rFonts w:ascii="Times New Roman" w:hAnsi="Times New Roman"/>
          <w:i/>
          <w:iCs/>
          <w:noProof/>
        </w:rPr>
        <w:t>Dev. Cell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2012). doi:10.1016/j.devcel.2012.04.012</w:t>
      </w:r>
    </w:p>
    <w:p w14:paraId="76FD992D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44.</w:t>
      </w:r>
      <w:r w:rsidRPr="00BC30AD">
        <w:rPr>
          <w:rFonts w:ascii="Times New Roman" w:hAnsi="Times New Roman"/>
          <w:noProof/>
        </w:rPr>
        <w:tab/>
        <w:t xml:space="preserve">Stang-Voss, C. On the Ultrastructure of Invertebrate Hemocytes: An Interpretation of their Role in Comparative Hematology. in </w:t>
      </w:r>
      <w:r w:rsidRPr="00BC30AD">
        <w:rPr>
          <w:rFonts w:ascii="Times New Roman" w:hAnsi="Times New Roman"/>
          <w:i/>
          <w:iCs/>
          <w:noProof/>
        </w:rPr>
        <w:t>Contemporary Topics in Immunobiology, volume 4: Invertebrate Immunology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ed. Cooper, E. L.) 65–76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Plenum Press, New York, 1974). doi:10.1007/978-1-4684-3048-6_7</w:t>
      </w:r>
    </w:p>
    <w:p w14:paraId="79EA4E2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45.</w:t>
      </w:r>
      <w:r w:rsidRPr="00BC30AD">
        <w:rPr>
          <w:rFonts w:ascii="Times New Roman" w:hAnsi="Times New Roman"/>
          <w:noProof/>
        </w:rPr>
        <w:tab/>
        <w:t xml:space="preserve">Warrior, R. Primordial germ cell migration and the assembly of the </w:t>
      </w:r>
      <w:r w:rsidRPr="00BC30AD">
        <w:rPr>
          <w:rFonts w:ascii="Times New Roman" w:hAnsi="Times New Roman"/>
          <w:i/>
          <w:iCs/>
          <w:noProof/>
        </w:rPr>
        <w:t>Drosophila</w:t>
      </w:r>
      <w:r w:rsidRPr="00BC30AD">
        <w:rPr>
          <w:rFonts w:ascii="Times New Roman" w:hAnsi="Times New Roman"/>
          <w:noProof/>
        </w:rPr>
        <w:t xml:space="preserve"> embryonic gonad. </w:t>
      </w:r>
      <w:r w:rsidRPr="00BC30AD">
        <w:rPr>
          <w:rFonts w:ascii="Times New Roman" w:hAnsi="Times New Roman"/>
          <w:i/>
          <w:iCs/>
          <w:noProof/>
        </w:rPr>
        <w:t>Dev.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1994). doi:10.1006/dbio.1994.1306</w:t>
      </w:r>
    </w:p>
    <w:p w14:paraId="2CC52348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46.</w:t>
      </w:r>
      <w:r w:rsidRPr="00BC30AD">
        <w:rPr>
          <w:rFonts w:ascii="Times New Roman" w:hAnsi="Times New Roman"/>
          <w:noProof/>
        </w:rPr>
        <w:tab/>
        <w:t xml:space="preserve">Urbansky, S., Avalos, P. G., Wosch, M. &amp; Lemke, S. Folded gastrulation and T48 drive the evolution of coordinated mesoderm internalization in flies. </w:t>
      </w:r>
      <w:r w:rsidRPr="00BC30AD">
        <w:rPr>
          <w:rFonts w:ascii="Times New Roman" w:hAnsi="Times New Roman"/>
          <w:i/>
          <w:iCs/>
          <w:noProof/>
        </w:rPr>
        <w:t>Elife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2016). doi:10.7554/eLife.18318.001</w:t>
      </w:r>
    </w:p>
    <w:p w14:paraId="21E7576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47.</w:t>
      </w:r>
      <w:r w:rsidRPr="00BC30AD">
        <w:rPr>
          <w:rFonts w:ascii="Times New Roman" w:hAnsi="Times New Roman"/>
          <w:noProof/>
        </w:rPr>
        <w:tab/>
        <w:t xml:space="preserve">Smallhorn, M., Murray, M. J. &amp; Saint, R. The epithelial-mesenchymal transition of the </w:t>
      </w:r>
      <w:r w:rsidRPr="00BC30AD">
        <w:rPr>
          <w:rFonts w:ascii="Times New Roman" w:hAnsi="Times New Roman"/>
          <w:i/>
          <w:iCs/>
          <w:noProof/>
        </w:rPr>
        <w:t>Drosophila</w:t>
      </w:r>
      <w:r w:rsidRPr="00BC30AD">
        <w:rPr>
          <w:rFonts w:ascii="Times New Roman" w:hAnsi="Times New Roman"/>
          <w:noProof/>
        </w:rPr>
        <w:t xml:space="preserve"> mesoderm requires the Rho GTP exchange factor pebble. </w:t>
      </w:r>
      <w:r w:rsidRPr="00BC30AD">
        <w:rPr>
          <w:rFonts w:ascii="Times New Roman" w:hAnsi="Times New Roman"/>
          <w:i/>
          <w:iCs/>
          <w:noProof/>
        </w:rPr>
        <w:t>Development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2004). doi:10.1242/dev.01150</w:t>
      </w:r>
    </w:p>
    <w:p w14:paraId="4310C084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48.</w:t>
      </w:r>
      <w:r w:rsidRPr="00BC30AD">
        <w:rPr>
          <w:rFonts w:ascii="Times New Roman" w:hAnsi="Times New Roman"/>
          <w:noProof/>
        </w:rPr>
        <w:tab/>
        <w:t xml:space="preserve">Schäfer, G., Narasimha, M., Vogelsang, E. &amp; Leptin, M. Cadherin switching during the formation and differentiation of the </w:t>
      </w:r>
      <w:r w:rsidRPr="00BC30AD">
        <w:rPr>
          <w:rFonts w:ascii="Times New Roman" w:hAnsi="Times New Roman"/>
          <w:i/>
          <w:iCs/>
          <w:noProof/>
        </w:rPr>
        <w:t>Drosophila</w:t>
      </w:r>
      <w:r w:rsidRPr="00BC30AD">
        <w:rPr>
          <w:rFonts w:ascii="Times New Roman" w:hAnsi="Times New Roman"/>
          <w:noProof/>
        </w:rPr>
        <w:t xml:space="preserve"> mesoderm - implications for epithelial-tomesenchymal transitions. </w:t>
      </w:r>
      <w:r w:rsidRPr="00BC30AD">
        <w:rPr>
          <w:rFonts w:ascii="Times New Roman" w:hAnsi="Times New Roman"/>
          <w:i/>
          <w:iCs/>
          <w:noProof/>
        </w:rPr>
        <w:t>J. Cell Sci.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2014). doi:10.1242/jcs.139485</w:t>
      </w:r>
    </w:p>
    <w:p w14:paraId="74B6675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49.</w:t>
      </w:r>
      <w:r w:rsidRPr="00BC30AD">
        <w:rPr>
          <w:rFonts w:ascii="Times New Roman" w:hAnsi="Times New Roman"/>
          <w:noProof/>
        </w:rPr>
        <w:tab/>
        <w:t xml:space="preserve">Wu, Y. </w:t>
      </w:r>
      <w:r w:rsidRPr="00BC30AD">
        <w:rPr>
          <w:rFonts w:ascii="Times New Roman" w:hAnsi="Times New Roman"/>
          <w:i/>
          <w:iCs/>
          <w:noProof/>
        </w:rPr>
        <w:t>et al.</w:t>
      </w:r>
      <w:r w:rsidRPr="00BC30AD">
        <w:rPr>
          <w:rFonts w:ascii="Times New Roman" w:hAnsi="Times New Roman"/>
          <w:noProof/>
        </w:rPr>
        <w:t xml:space="preserve"> A Blood-Borne PDGF/VEGF-like Ligand Initiates Wound-Induced Epidermal Cell Migration in </w:t>
      </w:r>
      <w:r w:rsidRPr="00BC30AD">
        <w:rPr>
          <w:rFonts w:ascii="Times New Roman" w:hAnsi="Times New Roman"/>
          <w:i/>
          <w:iCs/>
          <w:noProof/>
        </w:rPr>
        <w:t>Drosophila</w:t>
      </w:r>
      <w:r w:rsidRPr="00BC30AD">
        <w:rPr>
          <w:rFonts w:ascii="Times New Roman" w:hAnsi="Times New Roman"/>
          <w:noProof/>
        </w:rPr>
        <w:t xml:space="preserve"> Larvae. </w:t>
      </w:r>
      <w:r w:rsidRPr="00BC30AD">
        <w:rPr>
          <w:rFonts w:ascii="Times New Roman" w:hAnsi="Times New Roman"/>
          <w:i/>
          <w:iCs/>
          <w:noProof/>
        </w:rPr>
        <w:t>Curr.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2009). doi:10.1016/j.cub.2009.07.019</w:t>
      </w:r>
    </w:p>
    <w:p w14:paraId="14A730D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50.</w:t>
      </w:r>
      <w:r w:rsidRPr="00BC30AD">
        <w:rPr>
          <w:rFonts w:ascii="Times New Roman" w:hAnsi="Times New Roman"/>
          <w:noProof/>
        </w:rPr>
        <w:tab/>
        <w:t xml:space="preserve">Persson, D. K., Halberg, K. A., Jørgensen, A., Møbjerg, N. &amp; Kristensen, R. M. Brain anatomy of the marine tardigrade </w:t>
      </w:r>
      <w:r w:rsidRPr="00BC30AD">
        <w:rPr>
          <w:rFonts w:ascii="Times New Roman" w:hAnsi="Times New Roman"/>
          <w:i/>
          <w:iCs/>
          <w:noProof/>
        </w:rPr>
        <w:t>Actinarctus doryphorus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Arthrotardigrada). </w:t>
      </w:r>
      <w:r w:rsidRPr="00BC30AD">
        <w:rPr>
          <w:rFonts w:ascii="Times New Roman" w:hAnsi="Times New Roman"/>
          <w:i/>
          <w:iCs/>
          <w:noProof/>
        </w:rPr>
        <w:t>J. Morphol.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2014). doi:10.1002/jmor.20207</w:t>
      </w:r>
    </w:p>
    <w:p w14:paraId="6D09D02B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51.</w:t>
      </w:r>
      <w:r w:rsidRPr="00BC30AD">
        <w:rPr>
          <w:rFonts w:ascii="Times New Roman" w:hAnsi="Times New Roman"/>
          <w:noProof/>
        </w:rPr>
        <w:tab/>
        <w:t xml:space="preserve">Hejnol, A. &amp; Schnabel, R. The eutardigrade </w:t>
      </w:r>
      <w:r w:rsidRPr="00BC30AD">
        <w:rPr>
          <w:rFonts w:ascii="Times New Roman" w:hAnsi="Times New Roman"/>
          <w:i/>
          <w:iCs/>
          <w:noProof/>
        </w:rPr>
        <w:t>Thulinia stephaniae</w:t>
      </w:r>
      <w:r w:rsidRPr="00BC30AD">
        <w:rPr>
          <w:rFonts w:ascii="Times New Roman" w:hAnsi="Times New Roman"/>
          <w:noProof/>
        </w:rPr>
        <w:t xml:space="preserve"> has an indeterminate development and the potential to regulate early blastomere ablations. </w:t>
      </w:r>
      <w:r w:rsidRPr="00BC30AD">
        <w:rPr>
          <w:rFonts w:ascii="Times New Roman" w:hAnsi="Times New Roman"/>
          <w:i/>
          <w:iCs/>
          <w:noProof/>
        </w:rPr>
        <w:t>Development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2005). doi:10.1242/dev.01701</w:t>
      </w:r>
    </w:p>
    <w:p w14:paraId="2C83EB9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52.</w:t>
      </w:r>
      <w:r w:rsidRPr="00BC30AD">
        <w:rPr>
          <w:rFonts w:ascii="Times New Roman" w:hAnsi="Times New Roman"/>
          <w:noProof/>
        </w:rPr>
        <w:tab/>
        <w:t xml:space="preserve">Hejnol, A. &amp; Schnabel, R. What a couple of dimensions can do for you: Comparative developmental studies using 4D microscopy - Examples from tardigrade development. </w:t>
      </w:r>
      <w:r w:rsidRPr="00BC30AD">
        <w:rPr>
          <w:rFonts w:ascii="Times New Roman" w:hAnsi="Times New Roman"/>
          <w:i/>
          <w:iCs/>
          <w:noProof/>
        </w:rPr>
        <w:t>Integr. Comp.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2006). doi:10.1093/icb/icj012</w:t>
      </w:r>
    </w:p>
    <w:p w14:paraId="5BF113E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53.</w:t>
      </w:r>
      <w:r w:rsidRPr="00BC30AD">
        <w:rPr>
          <w:rFonts w:ascii="Times New Roman" w:hAnsi="Times New Roman"/>
          <w:noProof/>
        </w:rPr>
        <w:tab/>
        <w:t xml:space="preserve">Silva, J. R. M. C., Coelho, M. P. D. &amp; Nogueira, M. I. Induced inflammatory process in Peripatus acacioi Marcus et Marcus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Onychophora). </w:t>
      </w:r>
      <w:r w:rsidRPr="00BC30AD">
        <w:rPr>
          <w:rFonts w:ascii="Times New Roman" w:hAnsi="Times New Roman"/>
          <w:i/>
          <w:iCs/>
          <w:noProof/>
        </w:rPr>
        <w:t>J. Invertebr. Pathol.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2000). doi:10.1006/jipa.1999.4898</w:t>
      </w:r>
    </w:p>
    <w:p w14:paraId="4A94A8C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54.</w:t>
      </w:r>
      <w:r w:rsidRPr="00BC30AD">
        <w:rPr>
          <w:rFonts w:ascii="Times New Roman" w:hAnsi="Times New Roman"/>
          <w:noProof/>
        </w:rPr>
        <w:tab/>
        <w:t xml:space="preserve">Anderson, D. T. </w:t>
      </w:r>
      <w:r w:rsidRPr="00BC30AD">
        <w:rPr>
          <w:rFonts w:ascii="Times New Roman" w:hAnsi="Times New Roman"/>
          <w:i/>
          <w:iCs/>
          <w:noProof/>
        </w:rPr>
        <w:t>Embryology and Phylogeny in Annelids and Arthropods.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Pergamon Press, 1973). doi:10.2307/2412250</w:t>
      </w:r>
    </w:p>
    <w:p w14:paraId="441AE448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55.</w:t>
      </w:r>
      <w:r w:rsidRPr="00BC30AD">
        <w:rPr>
          <w:rFonts w:ascii="Times New Roman" w:hAnsi="Times New Roman"/>
          <w:noProof/>
        </w:rPr>
        <w:tab/>
        <w:t xml:space="preserve">Roberts, T. M. &amp; Stewart, M. Nematode sperm: Amoeboid movement without actin. </w:t>
      </w:r>
      <w:r w:rsidRPr="00BC30AD">
        <w:rPr>
          <w:rFonts w:ascii="Times New Roman" w:hAnsi="Times New Roman"/>
          <w:i/>
          <w:iCs/>
          <w:noProof/>
        </w:rPr>
        <w:t>Trends in Cell Biology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1997). doi:10.1016/S0962-8924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97)01113-6</w:t>
      </w:r>
    </w:p>
    <w:p w14:paraId="56B474C6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56.</w:t>
      </w:r>
      <w:r w:rsidRPr="00BC30AD">
        <w:rPr>
          <w:rFonts w:ascii="Times New Roman" w:hAnsi="Times New Roman"/>
          <w:noProof/>
        </w:rPr>
        <w:tab/>
        <w:t xml:space="preserve">Cram, E. J., Shang, H. &amp; Schwarzbauer, J. E. A systematic RNA interference screen reveals a cell migration gene network in </w:t>
      </w:r>
      <w:r w:rsidRPr="00BC30AD">
        <w:rPr>
          <w:rFonts w:ascii="Times New Roman" w:hAnsi="Times New Roman"/>
          <w:i/>
          <w:iCs/>
          <w:noProof/>
        </w:rPr>
        <w:t>C. elegans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J. Cell Sci.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2006). doi:10.1242/jcs.03274</w:t>
      </w:r>
    </w:p>
    <w:p w14:paraId="63F0A8DE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57.</w:t>
      </w:r>
      <w:r w:rsidRPr="00BC30AD">
        <w:rPr>
          <w:rFonts w:ascii="Times New Roman" w:hAnsi="Times New Roman"/>
          <w:noProof/>
        </w:rPr>
        <w:tab/>
        <w:t xml:space="preserve">Hedgecock, E. M., Culotti, J. G. &amp; Hall, D. H. The unc-5, unc-6, and unc-40 genes guide circumferential migrations of pioneer axons and mesodermal cells on the epidermis in </w:t>
      </w:r>
      <w:r w:rsidRPr="00BC30AD">
        <w:rPr>
          <w:rFonts w:ascii="Times New Roman" w:hAnsi="Times New Roman"/>
          <w:i/>
          <w:iCs/>
          <w:noProof/>
        </w:rPr>
        <w:t>C. elegans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Neuron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1990). doi:10.1016/0896-6273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90)90444-K</w:t>
      </w:r>
    </w:p>
    <w:p w14:paraId="228B3DCB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58.</w:t>
      </w:r>
      <w:r w:rsidRPr="00BC30AD">
        <w:rPr>
          <w:rFonts w:ascii="Times New Roman" w:hAnsi="Times New Roman"/>
          <w:noProof/>
        </w:rPr>
        <w:tab/>
        <w:t xml:space="preserve">Raich, W. B., Agbunag, C. &amp; Hardin, J. Rapid epithelial-sheet sealing in the </w:t>
      </w:r>
      <w:r w:rsidRPr="00BC30AD">
        <w:rPr>
          <w:rFonts w:ascii="Times New Roman" w:hAnsi="Times New Roman"/>
          <w:i/>
          <w:iCs/>
          <w:noProof/>
        </w:rPr>
        <w:t>Caenorhabditis elegans</w:t>
      </w:r>
      <w:r w:rsidRPr="00BC30AD">
        <w:rPr>
          <w:rFonts w:ascii="Times New Roman" w:hAnsi="Times New Roman"/>
          <w:noProof/>
        </w:rPr>
        <w:t xml:space="preserve"> embryo requires cadherin-dependent filopodial priming. </w:t>
      </w:r>
      <w:r w:rsidRPr="00BC30AD">
        <w:rPr>
          <w:rFonts w:ascii="Times New Roman" w:hAnsi="Times New Roman"/>
          <w:i/>
          <w:iCs/>
          <w:noProof/>
        </w:rPr>
        <w:t>Curr.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1999). doi:10.1016/S0960-9822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00)80015-9</w:t>
      </w:r>
    </w:p>
    <w:p w14:paraId="52CE52DC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59.</w:t>
      </w:r>
      <w:r w:rsidRPr="00BC30AD">
        <w:rPr>
          <w:rFonts w:ascii="Times New Roman" w:hAnsi="Times New Roman"/>
          <w:noProof/>
        </w:rPr>
        <w:tab/>
        <w:t xml:space="preserve">Xu, S. &amp; Chisholm, A. D. A Gαq-Ca2+ signaling pathway promotes actin-mediated epidermal wound closure in </w:t>
      </w:r>
      <w:r w:rsidRPr="00BC30AD">
        <w:rPr>
          <w:rFonts w:ascii="Times New Roman" w:hAnsi="Times New Roman"/>
          <w:i/>
          <w:iCs/>
          <w:noProof/>
        </w:rPr>
        <w:t>C. elegans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Curr.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2011). doi:10.1016/j.cub.2011.10.050</w:t>
      </w:r>
    </w:p>
    <w:p w14:paraId="504DB204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60.</w:t>
      </w:r>
      <w:r w:rsidRPr="00BC30AD">
        <w:rPr>
          <w:rFonts w:ascii="Times New Roman" w:hAnsi="Times New Roman"/>
          <w:noProof/>
        </w:rPr>
        <w:tab/>
        <w:t xml:space="preserve">Schmidt-Rhaesa, A. </w:t>
      </w:r>
      <w:r w:rsidRPr="00BC30AD">
        <w:rPr>
          <w:rFonts w:ascii="Times New Roman" w:hAnsi="Times New Roman"/>
          <w:i/>
          <w:iCs/>
          <w:noProof/>
        </w:rPr>
        <w:t>The Evolution of Organ Systems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The Evolution of Organ Systems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2007). </w:t>
      </w:r>
      <w:r w:rsidRPr="00BC30AD">
        <w:rPr>
          <w:rFonts w:ascii="Times New Roman" w:hAnsi="Times New Roman"/>
          <w:noProof/>
        </w:rPr>
        <w:lastRenderedPageBreak/>
        <w:t>doi:10.1093/acprof:oso/9780198566687.001.0001</w:t>
      </w:r>
    </w:p>
    <w:p w14:paraId="4FB3131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61.</w:t>
      </w:r>
      <w:r w:rsidRPr="00BC30AD">
        <w:rPr>
          <w:rFonts w:ascii="Times New Roman" w:hAnsi="Times New Roman"/>
          <w:noProof/>
        </w:rPr>
        <w:tab/>
        <w:t xml:space="preserve">McLean, N. Amoebocytes in the Lining of the Body Cavity and Mesenteries of </w:t>
      </w:r>
      <w:r w:rsidRPr="00BC30AD">
        <w:rPr>
          <w:rFonts w:ascii="Times New Roman" w:hAnsi="Times New Roman"/>
          <w:i/>
          <w:iCs/>
          <w:noProof/>
        </w:rPr>
        <w:t>Priapulus caudatus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Priapulida). </w:t>
      </w:r>
      <w:r w:rsidRPr="00BC30AD">
        <w:rPr>
          <w:rFonts w:ascii="Times New Roman" w:hAnsi="Times New Roman"/>
          <w:i/>
          <w:iCs/>
          <w:noProof/>
        </w:rPr>
        <w:t>Acta Zool.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1984). doi:10.1111/j.1463-6395.1984.tb00811.x</w:t>
      </w:r>
    </w:p>
    <w:p w14:paraId="23F0A982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62.</w:t>
      </w:r>
      <w:r w:rsidRPr="00BC30AD">
        <w:rPr>
          <w:rFonts w:ascii="Times New Roman" w:hAnsi="Times New Roman"/>
          <w:noProof/>
        </w:rPr>
        <w:tab/>
        <w:t xml:space="preserve">Kristensen, R. M. &amp; Hay‐Schmidt, A. The Protonephridia of the Arctic Kinorhynch </w:t>
      </w:r>
      <w:r w:rsidRPr="00BC30AD">
        <w:rPr>
          <w:rFonts w:ascii="Times New Roman" w:hAnsi="Times New Roman"/>
          <w:i/>
          <w:iCs/>
          <w:noProof/>
        </w:rPr>
        <w:t>Echinoderes aquilonius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Cyclorhagida, Echinoderidae). </w:t>
      </w:r>
      <w:r w:rsidRPr="00BC30AD">
        <w:rPr>
          <w:rFonts w:ascii="Times New Roman" w:hAnsi="Times New Roman"/>
          <w:i/>
          <w:iCs/>
          <w:noProof/>
        </w:rPr>
        <w:t>Acta Zool.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1989). doi:10.1111/j.1463-6395.1989.tb01048.x</w:t>
      </w:r>
    </w:p>
    <w:p w14:paraId="62A3AAA1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63.</w:t>
      </w:r>
      <w:r w:rsidRPr="00BC30AD">
        <w:rPr>
          <w:rFonts w:ascii="Times New Roman" w:hAnsi="Times New Roman"/>
          <w:noProof/>
        </w:rPr>
        <w:tab/>
        <w:t xml:space="preserve">Neuhaus, B. &amp; Higgins, R. P. Ultrastructure, biology, and phylogenetic relationships of Kinorhyncha. in </w:t>
      </w:r>
      <w:r w:rsidRPr="00BC30AD">
        <w:rPr>
          <w:rFonts w:ascii="Times New Roman" w:hAnsi="Times New Roman"/>
          <w:i/>
          <w:iCs/>
          <w:noProof/>
        </w:rPr>
        <w:t>Integrative and Comparative Biology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2002). doi:10.1093/icb/42.3.619</w:t>
      </w:r>
    </w:p>
    <w:p w14:paraId="3BD5CA7D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64.</w:t>
      </w:r>
      <w:r w:rsidRPr="00BC30AD">
        <w:rPr>
          <w:rFonts w:ascii="Times New Roman" w:hAnsi="Times New Roman"/>
          <w:noProof/>
        </w:rPr>
        <w:tab/>
        <w:t xml:space="preserve">Kristensen, R. M. Loricifera. in </w:t>
      </w:r>
      <w:r w:rsidRPr="00BC30AD">
        <w:rPr>
          <w:rFonts w:ascii="Times New Roman" w:hAnsi="Times New Roman"/>
          <w:i/>
          <w:iCs/>
          <w:noProof/>
        </w:rPr>
        <w:t>Microscopic Anatomy of Invertebrates. Volume 4: Aschelminthes</w:t>
      </w:r>
      <w:r w:rsidRPr="00BC30AD">
        <w:rPr>
          <w:rFonts w:ascii="Times New Roman" w:hAnsi="Times New Roman"/>
          <w:noProof/>
        </w:rPr>
        <w:t xml:space="preserve"> 448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Wiley-Liss, Inc., 1991).</w:t>
      </w:r>
    </w:p>
    <w:p w14:paraId="13C5FBBF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65.</w:t>
      </w:r>
      <w:r w:rsidRPr="00BC30AD">
        <w:rPr>
          <w:rFonts w:ascii="Times New Roman" w:hAnsi="Times New Roman"/>
          <w:noProof/>
        </w:rPr>
        <w:tab/>
        <w:t xml:space="preserve">Baskin, D. G. The Coelomocytes of Nereid Polychaetes. in </w:t>
      </w:r>
      <w:r w:rsidRPr="00BC30AD">
        <w:rPr>
          <w:rFonts w:ascii="Times New Roman" w:hAnsi="Times New Roman"/>
          <w:i/>
          <w:iCs/>
          <w:noProof/>
        </w:rPr>
        <w:t>Contemporary Topics in Immunobiology, volume 4: Invertebrate Immunology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ed. Cooper, E. L.) 55–64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Plenum Press, New York, 1974). doi:10.1007/978-1-4684-3048-6_6</w:t>
      </w:r>
    </w:p>
    <w:p w14:paraId="2D579C2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66.</w:t>
      </w:r>
      <w:r w:rsidRPr="00BC30AD">
        <w:rPr>
          <w:rFonts w:ascii="Times New Roman" w:hAnsi="Times New Roman"/>
          <w:noProof/>
        </w:rPr>
        <w:tab/>
        <w:t xml:space="preserve">Rebscher, N., Zelada-González, F., Banisch, T. U., Raible, F. &amp; Arendt, D. Vasa unveils a common origin of germ cells and of somatic stem cells from the posterior growth zone in the polychaete </w:t>
      </w:r>
      <w:r w:rsidRPr="00BC30AD">
        <w:rPr>
          <w:rFonts w:ascii="Times New Roman" w:hAnsi="Times New Roman"/>
          <w:i/>
          <w:iCs/>
          <w:noProof/>
        </w:rPr>
        <w:t>Platynereis dumerilii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Dev.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2007). doi:10.1016/j.ydbio.2007.03.521</w:t>
      </w:r>
    </w:p>
    <w:p w14:paraId="150EBF91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67.</w:t>
      </w:r>
      <w:r w:rsidRPr="00BC30AD">
        <w:rPr>
          <w:rFonts w:ascii="Times New Roman" w:hAnsi="Times New Roman"/>
          <w:noProof/>
        </w:rPr>
        <w:tab/>
        <w:t xml:space="preserve">Zattara, E. E., Turlington, K. W. &amp; Bely, A. E. Long-term time-lapse live imaging reveals extensive cell migration during annelid regeneration. </w:t>
      </w:r>
      <w:r w:rsidRPr="00BC30AD">
        <w:rPr>
          <w:rFonts w:ascii="Times New Roman" w:hAnsi="Times New Roman"/>
          <w:i/>
          <w:iCs/>
          <w:noProof/>
        </w:rPr>
        <w:t>BMC Dev.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2016). doi:10.1186/s12861-016-0104-2</w:t>
      </w:r>
    </w:p>
    <w:p w14:paraId="71D7DC03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68.</w:t>
      </w:r>
      <w:r w:rsidRPr="00BC30AD">
        <w:rPr>
          <w:rFonts w:ascii="Times New Roman" w:hAnsi="Times New Roman"/>
          <w:noProof/>
        </w:rPr>
        <w:tab/>
        <w:t xml:space="preserve">Palmberg, I. Cell migration and differentiation during wound healing and regeneration in </w:t>
      </w:r>
      <w:r w:rsidRPr="00BC30AD">
        <w:rPr>
          <w:rFonts w:ascii="Times New Roman" w:hAnsi="Times New Roman"/>
          <w:i/>
          <w:iCs/>
          <w:noProof/>
        </w:rPr>
        <w:t>Microstomum lineare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Turbellaria). in </w:t>
      </w:r>
      <w:r w:rsidRPr="00BC30AD">
        <w:rPr>
          <w:rFonts w:ascii="Times New Roman" w:hAnsi="Times New Roman"/>
          <w:i/>
          <w:iCs/>
          <w:noProof/>
        </w:rPr>
        <w:t>Advances in the Biology of Turbellarians and Related Platyhelminthes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1986). doi:10.1007/978-94-009-4810-5_25</w:t>
      </w:r>
    </w:p>
    <w:p w14:paraId="0120641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69.</w:t>
      </w:r>
      <w:r w:rsidRPr="00BC30AD">
        <w:rPr>
          <w:rFonts w:ascii="Times New Roman" w:hAnsi="Times New Roman"/>
          <w:noProof/>
        </w:rPr>
        <w:tab/>
        <w:t xml:space="preserve">Valembois, P., Roch, P. &amp; Boiledieu, D. Cellular Defense Systems of the Platyhelminthes, Nemertea, Sipunculida, and Annelida. in </w:t>
      </w:r>
      <w:r w:rsidRPr="00BC30AD">
        <w:rPr>
          <w:rFonts w:ascii="Times New Roman" w:hAnsi="Times New Roman"/>
          <w:i/>
          <w:iCs/>
          <w:noProof/>
        </w:rPr>
        <w:t>The Reticuloendothelial System: A Comprehensive Treatise. Volume 3: Phylogeny and Ontogeny</w:t>
      </w:r>
      <w:r w:rsidRPr="00BC30AD">
        <w:rPr>
          <w:rFonts w:ascii="Times New Roman" w:hAnsi="Times New Roman"/>
          <w:noProof/>
        </w:rPr>
        <w:t xml:space="preserve"> 773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Plenum Press, New York, 1982). doi:10.1007/978-1-4684-4166-6_4</w:t>
      </w:r>
    </w:p>
    <w:p w14:paraId="52AC89B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70.</w:t>
      </w:r>
      <w:r w:rsidRPr="00BC30AD">
        <w:rPr>
          <w:rFonts w:ascii="Times New Roman" w:hAnsi="Times New Roman"/>
          <w:noProof/>
        </w:rPr>
        <w:tab/>
        <w:t xml:space="preserve">Crandall, F. B., Norenburg, J. L. &amp; Gibson, R. Gonadogenesis, embryogenesis, and unusual oocyte origin in </w:t>
      </w:r>
      <w:r w:rsidRPr="00BC30AD">
        <w:rPr>
          <w:rFonts w:ascii="Times New Roman" w:hAnsi="Times New Roman"/>
          <w:i/>
          <w:iCs/>
          <w:noProof/>
        </w:rPr>
        <w:t>Notogaeanemertes folzae</w:t>
      </w:r>
      <w:r w:rsidRPr="00BC30AD">
        <w:rPr>
          <w:rFonts w:ascii="Times New Roman" w:hAnsi="Times New Roman"/>
          <w:noProof/>
        </w:rPr>
        <w:t xml:space="preserve"> Riser, 1988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Nemertea, Hoplonemertea). in </w:t>
      </w:r>
      <w:r w:rsidRPr="00BC30AD">
        <w:rPr>
          <w:rFonts w:ascii="Times New Roman" w:hAnsi="Times New Roman"/>
          <w:i/>
          <w:iCs/>
          <w:noProof/>
        </w:rPr>
        <w:t>Hydrobiologia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1997). doi:10.1023/A:1003145519006</w:t>
      </w:r>
    </w:p>
    <w:p w14:paraId="402C16A3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71.</w:t>
      </w:r>
      <w:r w:rsidRPr="00BC30AD">
        <w:rPr>
          <w:rFonts w:ascii="Times New Roman" w:hAnsi="Times New Roman"/>
          <w:noProof/>
        </w:rPr>
        <w:tab/>
        <w:t xml:space="preserve">Smith, J. E. Memoirs: The Early Development of the Nemertean </w:t>
      </w:r>
      <w:r w:rsidRPr="00BC30AD">
        <w:rPr>
          <w:rFonts w:ascii="Times New Roman" w:hAnsi="Times New Roman"/>
          <w:i/>
          <w:iCs/>
          <w:noProof/>
        </w:rPr>
        <w:t>Cephalothrix rufifrons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J. Cell Sci.</w:t>
      </w:r>
      <w:r w:rsidRPr="00BC30AD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b/>
          <w:bCs/>
          <w:noProof/>
        </w:rPr>
        <w:t>2</w:t>
      </w:r>
      <w:r w:rsidRPr="00BC30AD">
        <w:rPr>
          <w:rFonts w:ascii="Times New Roman" w:hAnsi="Times New Roman"/>
          <w:noProof/>
        </w:rPr>
        <w:t xml:space="preserve">, 335–381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1935).</w:t>
      </w:r>
    </w:p>
    <w:p w14:paraId="766D326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72.</w:t>
      </w:r>
      <w:r w:rsidRPr="00BC30AD">
        <w:rPr>
          <w:rFonts w:ascii="Times New Roman" w:hAnsi="Times New Roman"/>
          <w:noProof/>
        </w:rPr>
        <w:tab/>
        <w:t xml:space="preserve">Coe, W. R. Analysis of the regenerative processes in nemerteans. </w:t>
      </w:r>
      <w:r w:rsidRPr="00BC30AD">
        <w:rPr>
          <w:rFonts w:ascii="Times New Roman" w:hAnsi="Times New Roman"/>
          <w:i/>
          <w:iCs/>
          <w:noProof/>
        </w:rPr>
        <w:t>Biol. Bull.</w:t>
      </w:r>
      <w:r w:rsidRPr="00BC30AD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b/>
          <w:bCs/>
          <w:noProof/>
        </w:rPr>
        <w:t>66</w:t>
      </w:r>
      <w:r w:rsidRPr="00BC30AD">
        <w:rPr>
          <w:rFonts w:ascii="Times New Roman" w:hAnsi="Times New Roman"/>
          <w:noProof/>
        </w:rPr>
        <w:t xml:space="preserve">, 304–315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1934).</w:t>
      </w:r>
    </w:p>
    <w:p w14:paraId="56333BF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73.</w:t>
      </w:r>
      <w:r w:rsidRPr="00BC30AD">
        <w:rPr>
          <w:rFonts w:ascii="Times New Roman" w:hAnsi="Times New Roman"/>
          <w:noProof/>
        </w:rPr>
        <w:tab/>
        <w:t xml:space="preserve">Xing, J. &amp; Qian, P. Y. Tower cells of the marine bryozoan </w:t>
      </w:r>
      <w:r w:rsidRPr="00BC30AD">
        <w:rPr>
          <w:rFonts w:ascii="Times New Roman" w:hAnsi="Times New Roman"/>
          <w:i/>
          <w:iCs/>
          <w:noProof/>
        </w:rPr>
        <w:t>Membranipora membranacea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J. Morphol.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1999). doi:10.1002/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SICI)1097-4687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199902)239:2&lt;121::AID-JMOR1&gt;3.0.CO;2-1</w:t>
      </w:r>
    </w:p>
    <w:p w14:paraId="06901C2B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74.</w:t>
      </w:r>
      <w:r w:rsidRPr="00BC30AD">
        <w:rPr>
          <w:rFonts w:ascii="Times New Roman" w:hAnsi="Times New Roman"/>
          <w:noProof/>
        </w:rPr>
        <w:tab/>
        <w:t xml:space="preserve">Dyrynda, P. E. J. &amp; King, P. E. Gametogenesis in placental and non‐placental ovicellate cheilostome Bryozoa. </w:t>
      </w:r>
      <w:r w:rsidRPr="00BC30AD">
        <w:rPr>
          <w:rFonts w:ascii="Times New Roman" w:hAnsi="Times New Roman"/>
          <w:i/>
          <w:iCs/>
          <w:noProof/>
        </w:rPr>
        <w:t>J. Zool.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1983). doi:10.1111/j.1469-7998.1983.tb02810.x</w:t>
      </w:r>
    </w:p>
    <w:p w14:paraId="61956241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75.</w:t>
      </w:r>
      <w:r w:rsidRPr="00BC30AD">
        <w:rPr>
          <w:rFonts w:ascii="Times New Roman" w:hAnsi="Times New Roman"/>
          <w:noProof/>
        </w:rPr>
        <w:tab/>
        <w:t xml:space="preserve">Temereva, E. N. &amp; Malakhov, V. V. The circulatory system of phoronid larvae. </w:t>
      </w:r>
      <w:r w:rsidRPr="00BC30AD">
        <w:rPr>
          <w:rFonts w:ascii="Times New Roman" w:hAnsi="Times New Roman"/>
          <w:i/>
          <w:iCs/>
          <w:noProof/>
        </w:rPr>
        <w:t>Dokl. Biol. Sci.</w:t>
      </w:r>
      <w:r w:rsidRPr="00BC30AD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b/>
          <w:bCs/>
          <w:noProof/>
        </w:rPr>
        <w:t>375</w:t>
      </w:r>
      <w:r w:rsidRPr="00BC30AD">
        <w:rPr>
          <w:rFonts w:ascii="Times New Roman" w:hAnsi="Times New Roman"/>
          <w:noProof/>
        </w:rPr>
        <w:t xml:space="preserve">, 712–714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2000).</w:t>
      </w:r>
    </w:p>
    <w:p w14:paraId="3AE74024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76.</w:t>
      </w:r>
      <w:r w:rsidRPr="00BC30AD">
        <w:rPr>
          <w:rFonts w:ascii="Times New Roman" w:hAnsi="Times New Roman"/>
          <w:noProof/>
        </w:rPr>
        <w:tab/>
        <w:t xml:space="preserve">Pardos, F., Roldán, C., Benito, J. &amp; Emig, C. C. Fine Structure of the Tentacles of </w:t>
      </w:r>
      <w:r w:rsidRPr="00BC30AD">
        <w:rPr>
          <w:rFonts w:ascii="Times New Roman" w:hAnsi="Times New Roman"/>
          <w:i/>
          <w:iCs/>
          <w:noProof/>
        </w:rPr>
        <w:t>Phoronis australis</w:t>
      </w:r>
      <w:r w:rsidRPr="00BC30AD">
        <w:rPr>
          <w:rFonts w:ascii="Times New Roman" w:hAnsi="Times New Roman"/>
          <w:noProof/>
        </w:rPr>
        <w:t xml:space="preserve"> Haswell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Phoronida, Lophophorata). </w:t>
      </w:r>
      <w:r w:rsidRPr="00BC30AD">
        <w:rPr>
          <w:rFonts w:ascii="Times New Roman" w:hAnsi="Times New Roman"/>
          <w:i/>
          <w:iCs/>
          <w:noProof/>
        </w:rPr>
        <w:t>Acta Zool.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1991). doi:10.1111/j.1463-6395.1991.tb00320.x</w:t>
      </w:r>
    </w:p>
    <w:p w14:paraId="54946777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77.</w:t>
      </w:r>
      <w:r w:rsidRPr="00BC30AD">
        <w:rPr>
          <w:rFonts w:ascii="Times New Roman" w:hAnsi="Times New Roman"/>
          <w:noProof/>
        </w:rPr>
        <w:tab/>
        <w:t xml:space="preserve">Malakhov, V. V. &amp; Temereva, E. N. Embryonic Development of the Phoronid </w:t>
      </w:r>
      <w:r w:rsidRPr="00BC30AD">
        <w:rPr>
          <w:rFonts w:ascii="Times New Roman" w:hAnsi="Times New Roman"/>
          <w:i/>
          <w:iCs/>
          <w:noProof/>
        </w:rPr>
        <w:t>Phoronis ijimai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Russ. J. Mar.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2000). doi:10.1023/A:1009494621160</w:t>
      </w:r>
    </w:p>
    <w:p w14:paraId="5C52178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78.</w:t>
      </w:r>
      <w:r w:rsidRPr="00BC30AD">
        <w:rPr>
          <w:rFonts w:ascii="Times New Roman" w:hAnsi="Times New Roman"/>
          <w:noProof/>
        </w:rPr>
        <w:tab/>
        <w:t xml:space="preserve">Temereva, E. n. &amp; Malakhov, V. v. Embryogenesis and larval development of </w:t>
      </w:r>
      <w:r w:rsidRPr="00BC30AD">
        <w:rPr>
          <w:rFonts w:ascii="Times New Roman" w:hAnsi="Times New Roman"/>
          <w:i/>
          <w:iCs/>
          <w:noProof/>
        </w:rPr>
        <w:t>Phoronopsis harmeri</w:t>
      </w:r>
      <w:r w:rsidRPr="00BC30AD">
        <w:rPr>
          <w:rFonts w:ascii="Times New Roman" w:hAnsi="Times New Roman"/>
          <w:noProof/>
        </w:rPr>
        <w:t xml:space="preserve"> Pixell, 1912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Phoronida): Dual origin of the coelomic mesoderm. </w:t>
      </w:r>
      <w:r w:rsidRPr="00BC30AD">
        <w:rPr>
          <w:rFonts w:ascii="Times New Roman" w:hAnsi="Times New Roman"/>
          <w:i/>
          <w:iCs/>
          <w:noProof/>
        </w:rPr>
        <w:t>Invertebr. Reprod. Dev.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2007). doi:10.1080/07924259.2007.9652228</w:t>
      </w:r>
    </w:p>
    <w:p w14:paraId="545D3A9B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79.</w:t>
      </w:r>
      <w:r w:rsidRPr="00BC30AD">
        <w:rPr>
          <w:rFonts w:ascii="Times New Roman" w:hAnsi="Times New Roman"/>
          <w:noProof/>
        </w:rPr>
        <w:tab/>
        <w:t xml:space="preserve">Rowley, A. F. &amp; Hayward, P. J. Blood cells and coelomocytes of the inarticulate brachiopod </w:t>
      </w:r>
      <w:r w:rsidRPr="00BC30AD">
        <w:rPr>
          <w:rFonts w:ascii="Times New Roman" w:hAnsi="Times New Roman"/>
          <w:i/>
          <w:iCs/>
          <w:noProof/>
        </w:rPr>
        <w:t>Lingula anatina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J. Zool.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1985). doi:10.1111/j.1469-7998.1985.tb05609.x</w:t>
      </w:r>
    </w:p>
    <w:p w14:paraId="179E3EB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80.</w:t>
      </w:r>
      <w:r w:rsidRPr="00BC30AD">
        <w:rPr>
          <w:rFonts w:ascii="Times New Roman" w:hAnsi="Times New Roman"/>
          <w:noProof/>
        </w:rPr>
        <w:tab/>
        <w:t xml:space="preserve">Kuzmina, T. V., Temereva, E. N. &amp; Malakhov, V. V. Ultrastructure of the lophophoral coelomic lining in the brachiopod </w:t>
      </w:r>
      <w:r w:rsidRPr="00BC30AD">
        <w:rPr>
          <w:rFonts w:ascii="Times New Roman" w:hAnsi="Times New Roman"/>
          <w:i/>
          <w:iCs/>
          <w:noProof/>
        </w:rPr>
        <w:t>Hemithiris psittacea</w:t>
      </w:r>
      <w:r w:rsidRPr="00BC30AD">
        <w:rPr>
          <w:rFonts w:ascii="Times New Roman" w:hAnsi="Times New Roman"/>
          <w:noProof/>
        </w:rPr>
        <w:t xml:space="preserve">: functional and evolutionary significance. </w:t>
      </w:r>
      <w:r w:rsidRPr="00BC30AD">
        <w:rPr>
          <w:rFonts w:ascii="Times New Roman" w:hAnsi="Times New Roman"/>
          <w:i/>
          <w:iCs/>
          <w:noProof/>
        </w:rPr>
        <w:t>Zoomorphology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2018). doi:10.1007/s00435-018-0397-8</w:t>
      </w:r>
    </w:p>
    <w:p w14:paraId="2CD9270F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81.</w:t>
      </w:r>
      <w:r w:rsidRPr="00BC30AD">
        <w:rPr>
          <w:rFonts w:ascii="Times New Roman" w:hAnsi="Times New Roman"/>
          <w:noProof/>
        </w:rPr>
        <w:tab/>
        <w:t xml:space="preserve">Sminia, T. Phagocytic Cells in Molluscs. in </w:t>
      </w:r>
      <w:r w:rsidRPr="00BC30AD">
        <w:rPr>
          <w:rFonts w:ascii="Times New Roman" w:hAnsi="Times New Roman"/>
          <w:i/>
          <w:iCs/>
          <w:noProof/>
        </w:rPr>
        <w:t>Aspects of Developmental and Comparative Immunology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1981). doi:10.1016/b978-0-08-025922-2.50022-x</w:t>
      </w:r>
    </w:p>
    <w:p w14:paraId="21BC3AD9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82.</w:t>
      </w:r>
      <w:r w:rsidRPr="00BC30AD">
        <w:rPr>
          <w:rFonts w:ascii="Times New Roman" w:hAnsi="Times New Roman"/>
          <w:noProof/>
        </w:rPr>
        <w:tab/>
        <w:t xml:space="preserve">Saleuddin, A. S. M. &amp; Khan, H. R. Motility of the oocyte of </w:t>
      </w:r>
      <w:r w:rsidRPr="00BC30AD">
        <w:rPr>
          <w:rFonts w:ascii="Times New Roman" w:hAnsi="Times New Roman"/>
          <w:i/>
          <w:iCs/>
          <w:noProof/>
        </w:rPr>
        <w:t>Helisoma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Mollusca). </w:t>
      </w:r>
      <w:r w:rsidRPr="00BC30AD">
        <w:rPr>
          <w:rFonts w:ascii="Times New Roman" w:hAnsi="Times New Roman"/>
          <w:i/>
          <w:iCs/>
          <w:noProof/>
        </w:rPr>
        <w:t>Eur. J. Cell Biol.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1981).</w:t>
      </w:r>
    </w:p>
    <w:p w14:paraId="4D2A6CD9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83.</w:t>
      </w:r>
      <w:r w:rsidRPr="00BC30AD">
        <w:rPr>
          <w:rFonts w:ascii="Times New Roman" w:hAnsi="Times New Roman"/>
          <w:noProof/>
        </w:rPr>
        <w:tab/>
        <w:t xml:space="preserve">Saleuddin, A. S. M. &amp; Farrell, C. L. Brain extract causes amoeboid movement in vitro in oocytes in Helix aspersa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Mollusca). </w:t>
      </w:r>
      <w:r w:rsidRPr="00BC30AD">
        <w:rPr>
          <w:rFonts w:ascii="Times New Roman" w:hAnsi="Times New Roman"/>
          <w:i/>
          <w:iCs/>
          <w:noProof/>
        </w:rPr>
        <w:t>Int. J. Invertebr. Reprod.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1983). doi:10.1080/01651269.1983.10510021</w:t>
      </w:r>
    </w:p>
    <w:p w14:paraId="6F9EAEC0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84.</w:t>
      </w:r>
      <w:r w:rsidRPr="00BC30AD">
        <w:rPr>
          <w:rFonts w:ascii="Times New Roman" w:hAnsi="Times New Roman"/>
          <w:noProof/>
        </w:rPr>
        <w:tab/>
        <w:t xml:space="preserve">Bretschneider, L. H. &amp; Raven, C. P. Structural and Topochemical Changes in the Egg Cells of </w:t>
      </w:r>
      <w:r w:rsidRPr="00BC30AD">
        <w:rPr>
          <w:rFonts w:ascii="Times New Roman" w:hAnsi="Times New Roman"/>
          <w:i/>
          <w:iCs/>
          <w:noProof/>
        </w:rPr>
        <w:t>Limnaea stagnalis</w:t>
      </w:r>
      <w:r w:rsidRPr="00BC30AD">
        <w:rPr>
          <w:rFonts w:ascii="Times New Roman" w:hAnsi="Times New Roman"/>
          <w:noProof/>
        </w:rPr>
        <w:t xml:space="preserve"> L. During Oogenesis. </w:t>
      </w:r>
      <w:r w:rsidRPr="00BC30AD">
        <w:rPr>
          <w:rFonts w:ascii="Times New Roman" w:hAnsi="Times New Roman"/>
          <w:i/>
          <w:iCs/>
          <w:noProof/>
        </w:rPr>
        <w:t>Netherlands J. Zool.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1954). doi:10.1163/036551654X00113</w:t>
      </w:r>
    </w:p>
    <w:p w14:paraId="35A2E77F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85.</w:t>
      </w:r>
      <w:r w:rsidRPr="00BC30AD">
        <w:rPr>
          <w:rFonts w:ascii="Times New Roman" w:hAnsi="Times New Roman"/>
          <w:noProof/>
        </w:rPr>
        <w:tab/>
        <w:t xml:space="preserve">Blaauw-Jansen, G. On the influence of temperature and of lithium chloride on the amoeboid mobility of </w:t>
      </w:r>
      <w:r w:rsidRPr="00BC30AD">
        <w:rPr>
          <w:rFonts w:ascii="Times New Roman" w:hAnsi="Times New Roman"/>
          <w:noProof/>
        </w:rPr>
        <w:lastRenderedPageBreak/>
        <w:t xml:space="preserve">unsegmented eggs of </w:t>
      </w:r>
      <w:r w:rsidRPr="00BC30AD">
        <w:rPr>
          <w:rFonts w:ascii="Times New Roman" w:hAnsi="Times New Roman"/>
          <w:i/>
          <w:iCs/>
          <w:noProof/>
        </w:rPr>
        <w:t>Limnaea stagnalis</w:t>
      </w:r>
      <w:r w:rsidRPr="00BC30AD">
        <w:rPr>
          <w:rFonts w:ascii="Times New Roman" w:hAnsi="Times New Roman"/>
          <w:noProof/>
        </w:rPr>
        <w:t xml:space="preserve"> L. </w:t>
      </w:r>
      <w:r w:rsidRPr="00BC30AD">
        <w:rPr>
          <w:rFonts w:ascii="Times New Roman" w:hAnsi="Times New Roman"/>
          <w:i/>
          <w:iCs/>
          <w:noProof/>
        </w:rPr>
        <w:t>Proc. K. Ned. Akad. van Wet.</w:t>
      </w:r>
      <w:r w:rsidRPr="00BC30AD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b/>
          <w:bCs/>
          <w:noProof/>
        </w:rPr>
        <w:t>53</w:t>
      </w:r>
      <w:r w:rsidRPr="00BC30AD">
        <w:rPr>
          <w:rFonts w:ascii="Times New Roman" w:hAnsi="Times New Roman"/>
          <w:noProof/>
        </w:rPr>
        <w:t xml:space="preserve">, 910–912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1950).</w:t>
      </w:r>
    </w:p>
    <w:p w14:paraId="4597D4C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86.</w:t>
      </w:r>
      <w:r w:rsidRPr="00BC30AD">
        <w:rPr>
          <w:rFonts w:ascii="Times New Roman" w:hAnsi="Times New Roman"/>
          <w:noProof/>
        </w:rPr>
        <w:tab/>
        <w:t xml:space="preserve">Lyons, D. C., Perry, K. J., Lesoway, M. P. &amp; Henry, J. Q. Cleavage pattern and fate map of the mesentoblast, 4d, in the gastropod </w:t>
      </w:r>
      <w:r w:rsidRPr="00BC30AD">
        <w:rPr>
          <w:rFonts w:ascii="Times New Roman" w:hAnsi="Times New Roman"/>
          <w:i/>
          <w:iCs/>
          <w:noProof/>
        </w:rPr>
        <w:t>Crepidula</w:t>
      </w:r>
      <w:r w:rsidRPr="00BC30AD">
        <w:rPr>
          <w:rFonts w:ascii="Times New Roman" w:hAnsi="Times New Roman"/>
          <w:noProof/>
        </w:rPr>
        <w:t xml:space="preserve">: a hallmark of spiralian development. </w:t>
      </w:r>
      <w:r w:rsidRPr="00BC30AD">
        <w:rPr>
          <w:rFonts w:ascii="Times New Roman" w:hAnsi="Times New Roman"/>
          <w:i/>
          <w:iCs/>
          <w:noProof/>
        </w:rPr>
        <w:t>Evodevo</w:t>
      </w:r>
      <w:r w:rsidRPr="00BC30AD">
        <w:rPr>
          <w:rFonts w:ascii="Times New Roman" w:hAnsi="Times New Roman"/>
          <w:noProof/>
        </w:rPr>
        <w:t xml:space="preserve"> 21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2012).</w:t>
      </w:r>
    </w:p>
    <w:p w14:paraId="6CCA570A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87.</w:t>
      </w:r>
      <w:r w:rsidRPr="00BC30AD">
        <w:rPr>
          <w:rFonts w:ascii="Times New Roman" w:hAnsi="Times New Roman"/>
          <w:noProof/>
        </w:rPr>
        <w:tab/>
        <w:t xml:space="preserve">Lyons, D. C., Perry, K. J. &amp; Henry, J. Q. Spiralian gastrulation: Germ layer formation, morphogenesis, and fate of the blastopore in the slipper snail </w:t>
      </w:r>
      <w:r w:rsidRPr="00BC30AD">
        <w:rPr>
          <w:rFonts w:ascii="Times New Roman" w:hAnsi="Times New Roman"/>
          <w:i/>
          <w:iCs/>
          <w:noProof/>
        </w:rPr>
        <w:t>Crepidula fornicata</w:t>
      </w:r>
      <w:r w:rsidRPr="00BC30AD">
        <w:rPr>
          <w:rFonts w:ascii="Times New Roman" w:hAnsi="Times New Roman"/>
          <w:noProof/>
        </w:rPr>
        <w:t xml:space="preserve">. </w:t>
      </w:r>
      <w:r w:rsidRPr="00BC30AD">
        <w:rPr>
          <w:rFonts w:ascii="Times New Roman" w:hAnsi="Times New Roman"/>
          <w:i/>
          <w:iCs/>
          <w:noProof/>
        </w:rPr>
        <w:t>Evodevo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2015). doi:10.1186/s13227-015-0019-1</w:t>
      </w:r>
    </w:p>
    <w:p w14:paraId="297A13CB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88.</w:t>
      </w:r>
      <w:r w:rsidRPr="00BC30AD">
        <w:rPr>
          <w:rFonts w:ascii="Times New Roman" w:hAnsi="Times New Roman"/>
          <w:noProof/>
        </w:rPr>
        <w:tab/>
        <w:t xml:space="preserve">Franchini, A. &amp; Ottaviani, E. Repair of molluscan tissue injury: Role of PDGF and TGF-β. </w:t>
      </w:r>
      <w:r w:rsidRPr="00BC30AD">
        <w:rPr>
          <w:rFonts w:ascii="Times New Roman" w:hAnsi="Times New Roman"/>
          <w:i/>
          <w:iCs/>
          <w:noProof/>
        </w:rPr>
        <w:t>Tissue Cell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2000). doi:10.1054/tice.2000.0118</w:t>
      </w:r>
    </w:p>
    <w:p w14:paraId="4B5621A5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89.</w:t>
      </w:r>
      <w:r w:rsidRPr="00BC30AD">
        <w:rPr>
          <w:rFonts w:ascii="Times New Roman" w:hAnsi="Times New Roman"/>
          <w:noProof/>
        </w:rPr>
        <w:tab/>
        <w:t xml:space="preserve">Malakhov, V. V. &amp; Berezinskaya, T. L. Structure of the Circulatory System of Arrow Worms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 xml:space="preserve">Chaetognatha). </w:t>
      </w:r>
      <w:r w:rsidRPr="00BC30AD">
        <w:rPr>
          <w:rFonts w:ascii="Times New Roman" w:hAnsi="Times New Roman"/>
          <w:i/>
          <w:iCs/>
          <w:noProof/>
        </w:rPr>
        <w:t>Dokl. Biol. Sci.</w:t>
      </w:r>
      <w:r w:rsidRPr="00BC30AD">
        <w:rPr>
          <w:rFonts w:ascii="Times New Roman" w:hAnsi="Times New Roman"/>
          <w:noProof/>
        </w:rPr>
        <w:t xml:space="preserve"> </w:t>
      </w:r>
      <w:r w:rsidRPr="00BC30AD">
        <w:rPr>
          <w:rFonts w:ascii="Times New Roman" w:hAnsi="Times New Roman"/>
          <w:b/>
          <w:bCs/>
          <w:noProof/>
        </w:rPr>
        <w:t>376</w:t>
      </w:r>
      <w:r w:rsidRPr="00BC30AD">
        <w:rPr>
          <w:rFonts w:ascii="Times New Roman" w:hAnsi="Times New Roman"/>
          <w:noProof/>
        </w:rPr>
        <w:t xml:space="preserve">, 78–80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2001).</w:t>
      </w:r>
    </w:p>
    <w:p w14:paraId="42559B0C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90.</w:t>
      </w:r>
      <w:r w:rsidRPr="00BC30AD">
        <w:rPr>
          <w:rFonts w:ascii="Times New Roman" w:hAnsi="Times New Roman"/>
          <w:noProof/>
        </w:rPr>
        <w:tab/>
        <w:t xml:space="preserve">Carré, D., Djedlat, C. &amp; Sardet, C. Formation of a large Vasa-positive germ granule and its inheritance by germ cells in the enigmatic Chaetognaths. </w:t>
      </w:r>
      <w:r w:rsidRPr="00BC30AD">
        <w:rPr>
          <w:rFonts w:ascii="Times New Roman" w:hAnsi="Times New Roman"/>
          <w:i/>
          <w:iCs/>
          <w:noProof/>
        </w:rPr>
        <w:t>Development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2002).</w:t>
      </w:r>
    </w:p>
    <w:p w14:paraId="6929E89C" w14:textId="77777777" w:rsidR="00B9694E" w:rsidRPr="00BC30AD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BC30AD">
        <w:rPr>
          <w:rFonts w:ascii="Times New Roman" w:hAnsi="Times New Roman"/>
          <w:noProof/>
        </w:rPr>
        <w:t>91.</w:t>
      </w:r>
      <w:r w:rsidRPr="00BC30AD">
        <w:rPr>
          <w:rFonts w:ascii="Times New Roman" w:hAnsi="Times New Roman"/>
          <w:noProof/>
        </w:rPr>
        <w:tab/>
        <w:t xml:space="preserve">Duvert, M., Perez, Y. &amp; Casanova, J. P. Wound healing and survival of beheaded chaetognaths. </w:t>
      </w:r>
      <w:r w:rsidRPr="00BC30AD">
        <w:rPr>
          <w:rFonts w:ascii="Times New Roman" w:hAnsi="Times New Roman"/>
          <w:i/>
          <w:iCs/>
          <w:noProof/>
        </w:rPr>
        <w:t>J. Mar. Biol. Assoc. United Kingdom</w:t>
      </w:r>
      <w:r w:rsidRPr="00BC30A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(</w:t>
      </w:r>
      <w:r w:rsidRPr="00BC30AD">
        <w:rPr>
          <w:rFonts w:ascii="Times New Roman" w:hAnsi="Times New Roman"/>
          <w:noProof/>
        </w:rPr>
        <w:t>2000). doi:10.1017/S0025315400002873</w:t>
      </w:r>
    </w:p>
    <w:p w14:paraId="07CD8CEE" w14:textId="77777777" w:rsidR="00B9694E" w:rsidRPr="000362A3" w:rsidRDefault="00B9694E" w:rsidP="00B9694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b/>
        </w:rPr>
      </w:pPr>
    </w:p>
    <w:p w14:paraId="73A43B48" w14:textId="77777777" w:rsidR="00B9694E" w:rsidRPr="000362A3" w:rsidRDefault="00B9694E" w:rsidP="00B9694E">
      <w:pPr>
        <w:rPr>
          <w:rFonts w:ascii="Times New Roman" w:hAnsi="Times New Roman"/>
          <w:b/>
        </w:rPr>
      </w:pPr>
    </w:p>
    <w:p w14:paraId="7E833B87" w14:textId="77777777" w:rsidR="00B9694E" w:rsidRPr="000362A3" w:rsidRDefault="00B9694E" w:rsidP="00B9694E">
      <w:pPr>
        <w:rPr>
          <w:b/>
          <w:sz w:val="24"/>
          <w:szCs w:val="24"/>
        </w:rPr>
      </w:pPr>
    </w:p>
    <w:p w14:paraId="2E8A122E" w14:textId="77777777" w:rsidR="00F64237" w:rsidRDefault="00B9694E"/>
    <w:sectPr w:rsidR="00F64237" w:rsidSect="007B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﷽﷽﷽﷽﷽﷽﷽﷽eatedByUserCustomizatio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4E"/>
    <w:rsid w:val="00000982"/>
    <w:rsid w:val="00000AA1"/>
    <w:rsid w:val="00000AAF"/>
    <w:rsid w:val="000014D8"/>
    <w:rsid w:val="00001C9C"/>
    <w:rsid w:val="0000364D"/>
    <w:rsid w:val="00007044"/>
    <w:rsid w:val="0001125C"/>
    <w:rsid w:val="00011442"/>
    <w:rsid w:val="00015DB3"/>
    <w:rsid w:val="00026BDA"/>
    <w:rsid w:val="00030D03"/>
    <w:rsid w:val="00031330"/>
    <w:rsid w:val="00031732"/>
    <w:rsid w:val="0003200B"/>
    <w:rsid w:val="00042336"/>
    <w:rsid w:val="00043A88"/>
    <w:rsid w:val="000440BF"/>
    <w:rsid w:val="00044647"/>
    <w:rsid w:val="00047F09"/>
    <w:rsid w:val="00050910"/>
    <w:rsid w:val="00050E41"/>
    <w:rsid w:val="00051E23"/>
    <w:rsid w:val="000541F1"/>
    <w:rsid w:val="000549E9"/>
    <w:rsid w:val="00065AEF"/>
    <w:rsid w:val="000663F9"/>
    <w:rsid w:val="00066FAE"/>
    <w:rsid w:val="00071EF8"/>
    <w:rsid w:val="00073255"/>
    <w:rsid w:val="000778F8"/>
    <w:rsid w:val="0009020C"/>
    <w:rsid w:val="00090445"/>
    <w:rsid w:val="00090F9A"/>
    <w:rsid w:val="00090FAF"/>
    <w:rsid w:val="000910C5"/>
    <w:rsid w:val="000915D6"/>
    <w:rsid w:val="0009293B"/>
    <w:rsid w:val="00093DC0"/>
    <w:rsid w:val="00094C57"/>
    <w:rsid w:val="000969F9"/>
    <w:rsid w:val="000A0322"/>
    <w:rsid w:val="000A0406"/>
    <w:rsid w:val="000A1AA2"/>
    <w:rsid w:val="000B122B"/>
    <w:rsid w:val="000B4E3B"/>
    <w:rsid w:val="000C6B11"/>
    <w:rsid w:val="000D32AF"/>
    <w:rsid w:val="000D4006"/>
    <w:rsid w:val="000D43B7"/>
    <w:rsid w:val="000D6E08"/>
    <w:rsid w:val="000D7438"/>
    <w:rsid w:val="000E30CB"/>
    <w:rsid w:val="000E3392"/>
    <w:rsid w:val="000E4808"/>
    <w:rsid w:val="000E5220"/>
    <w:rsid w:val="000E5DF4"/>
    <w:rsid w:val="000E7123"/>
    <w:rsid w:val="000F55D0"/>
    <w:rsid w:val="000F7019"/>
    <w:rsid w:val="000F7221"/>
    <w:rsid w:val="000F7E35"/>
    <w:rsid w:val="00101C15"/>
    <w:rsid w:val="00102034"/>
    <w:rsid w:val="001044E7"/>
    <w:rsid w:val="00107696"/>
    <w:rsid w:val="00110065"/>
    <w:rsid w:val="001115D9"/>
    <w:rsid w:val="0011284C"/>
    <w:rsid w:val="00113EE6"/>
    <w:rsid w:val="0011662A"/>
    <w:rsid w:val="001174BD"/>
    <w:rsid w:val="00120AED"/>
    <w:rsid w:val="0012362A"/>
    <w:rsid w:val="001238C0"/>
    <w:rsid w:val="00126D0D"/>
    <w:rsid w:val="00127120"/>
    <w:rsid w:val="00141FCD"/>
    <w:rsid w:val="0015049F"/>
    <w:rsid w:val="00151CF1"/>
    <w:rsid w:val="00156491"/>
    <w:rsid w:val="00161288"/>
    <w:rsid w:val="001617FB"/>
    <w:rsid w:val="001664D4"/>
    <w:rsid w:val="001666D3"/>
    <w:rsid w:val="00166F2E"/>
    <w:rsid w:val="001674FF"/>
    <w:rsid w:val="00174AA6"/>
    <w:rsid w:val="00185404"/>
    <w:rsid w:val="00193290"/>
    <w:rsid w:val="00193453"/>
    <w:rsid w:val="00194D8D"/>
    <w:rsid w:val="001971B8"/>
    <w:rsid w:val="00197B59"/>
    <w:rsid w:val="001A1431"/>
    <w:rsid w:val="001A3F51"/>
    <w:rsid w:val="001A474D"/>
    <w:rsid w:val="001A7F76"/>
    <w:rsid w:val="001B0647"/>
    <w:rsid w:val="001B220F"/>
    <w:rsid w:val="001B26AB"/>
    <w:rsid w:val="001B3B1A"/>
    <w:rsid w:val="001B3F83"/>
    <w:rsid w:val="001B6546"/>
    <w:rsid w:val="001B782A"/>
    <w:rsid w:val="001C1E79"/>
    <w:rsid w:val="001C1F36"/>
    <w:rsid w:val="001C1F7A"/>
    <w:rsid w:val="001C1FD4"/>
    <w:rsid w:val="001C5A06"/>
    <w:rsid w:val="001D0A08"/>
    <w:rsid w:val="001D3A25"/>
    <w:rsid w:val="001D6601"/>
    <w:rsid w:val="001D689F"/>
    <w:rsid w:val="001E0F38"/>
    <w:rsid w:val="001E358D"/>
    <w:rsid w:val="001E6C16"/>
    <w:rsid w:val="001F1B7B"/>
    <w:rsid w:val="001F2429"/>
    <w:rsid w:val="001F535B"/>
    <w:rsid w:val="00200A07"/>
    <w:rsid w:val="00204BF3"/>
    <w:rsid w:val="002072EB"/>
    <w:rsid w:val="00210A50"/>
    <w:rsid w:val="0021268B"/>
    <w:rsid w:val="0023206E"/>
    <w:rsid w:val="002340EF"/>
    <w:rsid w:val="00234425"/>
    <w:rsid w:val="00235904"/>
    <w:rsid w:val="002359F5"/>
    <w:rsid w:val="00235D56"/>
    <w:rsid w:val="00244381"/>
    <w:rsid w:val="002469BD"/>
    <w:rsid w:val="00250011"/>
    <w:rsid w:val="00251149"/>
    <w:rsid w:val="00254FE8"/>
    <w:rsid w:val="0025636B"/>
    <w:rsid w:val="0026029B"/>
    <w:rsid w:val="00261491"/>
    <w:rsid w:val="00264624"/>
    <w:rsid w:val="00274564"/>
    <w:rsid w:val="00274AB1"/>
    <w:rsid w:val="00274FA3"/>
    <w:rsid w:val="002754AA"/>
    <w:rsid w:val="00276CFA"/>
    <w:rsid w:val="0028154A"/>
    <w:rsid w:val="00282CA2"/>
    <w:rsid w:val="002847B6"/>
    <w:rsid w:val="00286C30"/>
    <w:rsid w:val="0029139B"/>
    <w:rsid w:val="00293B4E"/>
    <w:rsid w:val="0029588A"/>
    <w:rsid w:val="00295E1D"/>
    <w:rsid w:val="0029624F"/>
    <w:rsid w:val="002A154E"/>
    <w:rsid w:val="002A1BB4"/>
    <w:rsid w:val="002A2ACD"/>
    <w:rsid w:val="002A499F"/>
    <w:rsid w:val="002B1C57"/>
    <w:rsid w:val="002B730F"/>
    <w:rsid w:val="002D14F3"/>
    <w:rsid w:val="002D3C7E"/>
    <w:rsid w:val="002D5F06"/>
    <w:rsid w:val="002D5FE8"/>
    <w:rsid w:val="002D67B5"/>
    <w:rsid w:val="002D6C20"/>
    <w:rsid w:val="002D74A5"/>
    <w:rsid w:val="002E0300"/>
    <w:rsid w:val="002E1BBA"/>
    <w:rsid w:val="002E3126"/>
    <w:rsid w:val="002F290C"/>
    <w:rsid w:val="002F3C14"/>
    <w:rsid w:val="002F40C3"/>
    <w:rsid w:val="00300BD1"/>
    <w:rsid w:val="00304FB7"/>
    <w:rsid w:val="0030519D"/>
    <w:rsid w:val="00305A29"/>
    <w:rsid w:val="00310405"/>
    <w:rsid w:val="00311811"/>
    <w:rsid w:val="003131B5"/>
    <w:rsid w:val="0031447C"/>
    <w:rsid w:val="0032090F"/>
    <w:rsid w:val="00323223"/>
    <w:rsid w:val="00327628"/>
    <w:rsid w:val="00331D7D"/>
    <w:rsid w:val="00341D1C"/>
    <w:rsid w:val="00345910"/>
    <w:rsid w:val="0035238A"/>
    <w:rsid w:val="00357EB7"/>
    <w:rsid w:val="00360488"/>
    <w:rsid w:val="00362A2E"/>
    <w:rsid w:val="00362B20"/>
    <w:rsid w:val="00372197"/>
    <w:rsid w:val="003733F2"/>
    <w:rsid w:val="0037521F"/>
    <w:rsid w:val="00380703"/>
    <w:rsid w:val="00386F1A"/>
    <w:rsid w:val="003870BE"/>
    <w:rsid w:val="00387FF6"/>
    <w:rsid w:val="00391BDE"/>
    <w:rsid w:val="00393BF1"/>
    <w:rsid w:val="003941A6"/>
    <w:rsid w:val="003A0E36"/>
    <w:rsid w:val="003A3785"/>
    <w:rsid w:val="003A3B05"/>
    <w:rsid w:val="003A4D54"/>
    <w:rsid w:val="003A5D47"/>
    <w:rsid w:val="003A7C8F"/>
    <w:rsid w:val="003B0D90"/>
    <w:rsid w:val="003B27B4"/>
    <w:rsid w:val="003B4FCB"/>
    <w:rsid w:val="003B5419"/>
    <w:rsid w:val="003C0ED2"/>
    <w:rsid w:val="003C2B45"/>
    <w:rsid w:val="003C3982"/>
    <w:rsid w:val="003D22F9"/>
    <w:rsid w:val="003D42AD"/>
    <w:rsid w:val="003E07FF"/>
    <w:rsid w:val="003E3101"/>
    <w:rsid w:val="003E5A88"/>
    <w:rsid w:val="003F1FED"/>
    <w:rsid w:val="003F29DC"/>
    <w:rsid w:val="003F2B9D"/>
    <w:rsid w:val="003F331B"/>
    <w:rsid w:val="003F4977"/>
    <w:rsid w:val="00406C84"/>
    <w:rsid w:val="00410580"/>
    <w:rsid w:val="004116B3"/>
    <w:rsid w:val="004210E6"/>
    <w:rsid w:val="00421C4F"/>
    <w:rsid w:val="00423E12"/>
    <w:rsid w:val="00426AEE"/>
    <w:rsid w:val="00430F08"/>
    <w:rsid w:val="00450014"/>
    <w:rsid w:val="0045437C"/>
    <w:rsid w:val="00454ACF"/>
    <w:rsid w:val="004600D0"/>
    <w:rsid w:val="00460A3C"/>
    <w:rsid w:val="00462D14"/>
    <w:rsid w:val="00463BD4"/>
    <w:rsid w:val="0047352E"/>
    <w:rsid w:val="004842FF"/>
    <w:rsid w:val="00495AA2"/>
    <w:rsid w:val="004A0BD6"/>
    <w:rsid w:val="004A1F39"/>
    <w:rsid w:val="004A400B"/>
    <w:rsid w:val="004A5E10"/>
    <w:rsid w:val="004A6C2C"/>
    <w:rsid w:val="004A756B"/>
    <w:rsid w:val="004B649E"/>
    <w:rsid w:val="004C0CB7"/>
    <w:rsid w:val="004C341E"/>
    <w:rsid w:val="004C3D85"/>
    <w:rsid w:val="004C3FB3"/>
    <w:rsid w:val="004D0612"/>
    <w:rsid w:val="004D52C9"/>
    <w:rsid w:val="004D56FF"/>
    <w:rsid w:val="004D5C42"/>
    <w:rsid w:val="004E38C3"/>
    <w:rsid w:val="004E3C41"/>
    <w:rsid w:val="004E49E7"/>
    <w:rsid w:val="004E7C71"/>
    <w:rsid w:val="004F0CAB"/>
    <w:rsid w:val="004F472C"/>
    <w:rsid w:val="004F5818"/>
    <w:rsid w:val="004F6147"/>
    <w:rsid w:val="004F687F"/>
    <w:rsid w:val="004F6D7B"/>
    <w:rsid w:val="00505B16"/>
    <w:rsid w:val="00505F6C"/>
    <w:rsid w:val="00507083"/>
    <w:rsid w:val="00513334"/>
    <w:rsid w:val="005148BB"/>
    <w:rsid w:val="005269BD"/>
    <w:rsid w:val="00527D82"/>
    <w:rsid w:val="0053109D"/>
    <w:rsid w:val="00531D76"/>
    <w:rsid w:val="0053516F"/>
    <w:rsid w:val="005432C9"/>
    <w:rsid w:val="00544525"/>
    <w:rsid w:val="00546703"/>
    <w:rsid w:val="0055221A"/>
    <w:rsid w:val="00553136"/>
    <w:rsid w:val="00553474"/>
    <w:rsid w:val="005538AB"/>
    <w:rsid w:val="00554484"/>
    <w:rsid w:val="00556E3E"/>
    <w:rsid w:val="0056219C"/>
    <w:rsid w:val="00562B0C"/>
    <w:rsid w:val="00564544"/>
    <w:rsid w:val="0056549D"/>
    <w:rsid w:val="00565E1F"/>
    <w:rsid w:val="00572BDE"/>
    <w:rsid w:val="0057786A"/>
    <w:rsid w:val="00577D40"/>
    <w:rsid w:val="00582E6D"/>
    <w:rsid w:val="00585BF4"/>
    <w:rsid w:val="00593601"/>
    <w:rsid w:val="00597F04"/>
    <w:rsid w:val="005A045B"/>
    <w:rsid w:val="005A17AD"/>
    <w:rsid w:val="005A363D"/>
    <w:rsid w:val="005A72B4"/>
    <w:rsid w:val="005C019C"/>
    <w:rsid w:val="005C6866"/>
    <w:rsid w:val="005D0265"/>
    <w:rsid w:val="005D09DA"/>
    <w:rsid w:val="005D261A"/>
    <w:rsid w:val="005D550F"/>
    <w:rsid w:val="005D67AE"/>
    <w:rsid w:val="005E226D"/>
    <w:rsid w:val="005E267C"/>
    <w:rsid w:val="005E2A03"/>
    <w:rsid w:val="005F1A21"/>
    <w:rsid w:val="005F3125"/>
    <w:rsid w:val="005F5057"/>
    <w:rsid w:val="005F67F8"/>
    <w:rsid w:val="00601DA3"/>
    <w:rsid w:val="006038B8"/>
    <w:rsid w:val="00606391"/>
    <w:rsid w:val="006079F9"/>
    <w:rsid w:val="00614C85"/>
    <w:rsid w:val="00617155"/>
    <w:rsid w:val="006228A2"/>
    <w:rsid w:val="006234FB"/>
    <w:rsid w:val="00630054"/>
    <w:rsid w:val="00632591"/>
    <w:rsid w:val="006361A0"/>
    <w:rsid w:val="0063720C"/>
    <w:rsid w:val="00643E0F"/>
    <w:rsid w:val="00645B8B"/>
    <w:rsid w:val="00645D8C"/>
    <w:rsid w:val="0064629B"/>
    <w:rsid w:val="00646359"/>
    <w:rsid w:val="0064654A"/>
    <w:rsid w:val="006511C8"/>
    <w:rsid w:val="0065301C"/>
    <w:rsid w:val="00653BC3"/>
    <w:rsid w:val="00655D9C"/>
    <w:rsid w:val="00656DD5"/>
    <w:rsid w:val="0065700A"/>
    <w:rsid w:val="006610CD"/>
    <w:rsid w:val="00664870"/>
    <w:rsid w:val="00667063"/>
    <w:rsid w:val="0067101F"/>
    <w:rsid w:val="00672CC4"/>
    <w:rsid w:val="00676BEA"/>
    <w:rsid w:val="006816D2"/>
    <w:rsid w:val="00684DAD"/>
    <w:rsid w:val="00687E0E"/>
    <w:rsid w:val="0069180D"/>
    <w:rsid w:val="006A0FA5"/>
    <w:rsid w:val="006A3D7D"/>
    <w:rsid w:val="006B56CD"/>
    <w:rsid w:val="006C0EE4"/>
    <w:rsid w:val="006C57E5"/>
    <w:rsid w:val="006C7DC5"/>
    <w:rsid w:val="006C7DE4"/>
    <w:rsid w:val="006D1691"/>
    <w:rsid w:val="006D31ED"/>
    <w:rsid w:val="006D3245"/>
    <w:rsid w:val="006D5FB0"/>
    <w:rsid w:val="006D72F4"/>
    <w:rsid w:val="006D7880"/>
    <w:rsid w:val="006E7504"/>
    <w:rsid w:val="006F2962"/>
    <w:rsid w:val="006F38D8"/>
    <w:rsid w:val="006F5DB6"/>
    <w:rsid w:val="006F70A7"/>
    <w:rsid w:val="006F7843"/>
    <w:rsid w:val="006F7A89"/>
    <w:rsid w:val="0070493C"/>
    <w:rsid w:val="007103CC"/>
    <w:rsid w:val="00710C82"/>
    <w:rsid w:val="00712CC0"/>
    <w:rsid w:val="0072139A"/>
    <w:rsid w:val="00721874"/>
    <w:rsid w:val="00723880"/>
    <w:rsid w:val="00727C1C"/>
    <w:rsid w:val="00730A5E"/>
    <w:rsid w:val="00731FBF"/>
    <w:rsid w:val="00732CA9"/>
    <w:rsid w:val="00733B5E"/>
    <w:rsid w:val="00734D52"/>
    <w:rsid w:val="00737D4A"/>
    <w:rsid w:val="007417D4"/>
    <w:rsid w:val="00741D6B"/>
    <w:rsid w:val="00744533"/>
    <w:rsid w:val="0074676B"/>
    <w:rsid w:val="00747F0C"/>
    <w:rsid w:val="00750002"/>
    <w:rsid w:val="00753FBD"/>
    <w:rsid w:val="007544CA"/>
    <w:rsid w:val="0075722B"/>
    <w:rsid w:val="00757234"/>
    <w:rsid w:val="007665EF"/>
    <w:rsid w:val="007669FC"/>
    <w:rsid w:val="00774A07"/>
    <w:rsid w:val="00776E90"/>
    <w:rsid w:val="00781D18"/>
    <w:rsid w:val="007837C6"/>
    <w:rsid w:val="007846C7"/>
    <w:rsid w:val="0078565D"/>
    <w:rsid w:val="007933E6"/>
    <w:rsid w:val="00797D9E"/>
    <w:rsid w:val="007A24B1"/>
    <w:rsid w:val="007A483A"/>
    <w:rsid w:val="007B076A"/>
    <w:rsid w:val="007B62F7"/>
    <w:rsid w:val="007B7315"/>
    <w:rsid w:val="007C1745"/>
    <w:rsid w:val="007C24F1"/>
    <w:rsid w:val="007C60FF"/>
    <w:rsid w:val="007C7DC8"/>
    <w:rsid w:val="007D2234"/>
    <w:rsid w:val="007D271D"/>
    <w:rsid w:val="007D4D48"/>
    <w:rsid w:val="007E5D68"/>
    <w:rsid w:val="007E62EE"/>
    <w:rsid w:val="007F26EE"/>
    <w:rsid w:val="007F3E9B"/>
    <w:rsid w:val="00807C75"/>
    <w:rsid w:val="008106BB"/>
    <w:rsid w:val="008115B8"/>
    <w:rsid w:val="00812B3F"/>
    <w:rsid w:val="008139BE"/>
    <w:rsid w:val="00815A80"/>
    <w:rsid w:val="00816E83"/>
    <w:rsid w:val="0081714C"/>
    <w:rsid w:val="008173DE"/>
    <w:rsid w:val="0082123C"/>
    <w:rsid w:val="0082374F"/>
    <w:rsid w:val="00824AFB"/>
    <w:rsid w:val="00832409"/>
    <w:rsid w:val="00832571"/>
    <w:rsid w:val="00835620"/>
    <w:rsid w:val="00843285"/>
    <w:rsid w:val="00843464"/>
    <w:rsid w:val="008449A7"/>
    <w:rsid w:val="00847B0E"/>
    <w:rsid w:val="008538CE"/>
    <w:rsid w:val="00853E8F"/>
    <w:rsid w:val="00857AF5"/>
    <w:rsid w:val="00857E78"/>
    <w:rsid w:val="008613AB"/>
    <w:rsid w:val="00863791"/>
    <w:rsid w:val="00872889"/>
    <w:rsid w:val="0087349A"/>
    <w:rsid w:val="0087421E"/>
    <w:rsid w:val="00874B89"/>
    <w:rsid w:val="00876203"/>
    <w:rsid w:val="008801CE"/>
    <w:rsid w:val="00880C52"/>
    <w:rsid w:val="00885187"/>
    <w:rsid w:val="00885562"/>
    <w:rsid w:val="00886091"/>
    <w:rsid w:val="00897DC2"/>
    <w:rsid w:val="008A2F03"/>
    <w:rsid w:val="008A35C1"/>
    <w:rsid w:val="008A45CD"/>
    <w:rsid w:val="008A4BB8"/>
    <w:rsid w:val="008A7D95"/>
    <w:rsid w:val="008B0C7A"/>
    <w:rsid w:val="008B6BE4"/>
    <w:rsid w:val="008C358C"/>
    <w:rsid w:val="008C468B"/>
    <w:rsid w:val="008C46AF"/>
    <w:rsid w:val="008C4A96"/>
    <w:rsid w:val="008C7C27"/>
    <w:rsid w:val="008D096A"/>
    <w:rsid w:val="008D1E9F"/>
    <w:rsid w:val="008D3A51"/>
    <w:rsid w:val="008D4C43"/>
    <w:rsid w:val="008D5B3D"/>
    <w:rsid w:val="008E0A77"/>
    <w:rsid w:val="008E0E84"/>
    <w:rsid w:val="008E6577"/>
    <w:rsid w:val="008E6E96"/>
    <w:rsid w:val="008F02F1"/>
    <w:rsid w:val="008F418B"/>
    <w:rsid w:val="008F44D1"/>
    <w:rsid w:val="008F521E"/>
    <w:rsid w:val="008F7D54"/>
    <w:rsid w:val="00900BF5"/>
    <w:rsid w:val="0090307D"/>
    <w:rsid w:val="00904D0D"/>
    <w:rsid w:val="00904F06"/>
    <w:rsid w:val="00905344"/>
    <w:rsid w:val="00907A0F"/>
    <w:rsid w:val="00910905"/>
    <w:rsid w:val="00912DE9"/>
    <w:rsid w:val="0093159B"/>
    <w:rsid w:val="00931693"/>
    <w:rsid w:val="00932A3F"/>
    <w:rsid w:val="00932F27"/>
    <w:rsid w:val="009335F9"/>
    <w:rsid w:val="00934653"/>
    <w:rsid w:val="009347B7"/>
    <w:rsid w:val="00935B3A"/>
    <w:rsid w:val="00936588"/>
    <w:rsid w:val="00940249"/>
    <w:rsid w:val="009407D4"/>
    <w:rsid w:val="009411D7"/>
    <w:rsid w:val="00946AB0"/>
    <w:rsid w:val="00950D18"/>
    <w:rsid w:val="0095141B"/>
    <w:rsid w:val="00953258"/>
    <w:rsid w:val="00953719"/>
    <w:rsid w:val="00956FE1"/>
    <w:rsid w:val="009621D9"/>
    <w:rsid w:val="009626C8"/>
    <w:rsid w:val="0096334C"/>
    <w:rsid w:val="00966FEE"/>
    <w:rsid w:val="00973A16"/>
    <w:rsid w:val="00974099"/>
    <w:rsid w:val="00974128"/>
    <w:rsid w:val="00974F92"/>
    <w:rsid w:val="00974FAF"/>
    <w:rsid w:val="009810C8"/>
    <w:rsid w:val="00984791"/>
    <w:rsid w:val="00984D12"/>
    <w:rsid w:val="0098586C"/>
    <w:rsid w:val="00993115"/>
    <w:rsid w:val="00993726"/>
    <w:rsid w:val="00994D73"/>
    <w:rsid w:val="009A1042"/>
    <w:rsid w:val="009A2511"/>
    <w:rsid w:val="009A2B4D"/>
    <w:rsid w:val="009A32F1"/>
    <w:rsid w:val="009A5721"/>
    <w:rsid w:val="009A790B"/>
    <w:rsid w:val="009B051F"/>
    <w:rsid w:val="009B10C1"/>
    <w:rsid w:val="009B6BF5"/>
    <w:rsid w:val="009B7E43"/>
    <w:rsid w:val="009C0FFA"/>
    <w:rsid w:val="009C17A1"/>
    <w:rsid w:val="009C308C"/>
    <w:rsid w:val="009D04B3"/>
    <w:rsid w:val="009D41E3"/>
    <w:rsid w:val="009D493E"/>
    <w:rsid w:val="009D4EF0"/>
    <w:rsid w:val="009D7723"/>
    <w:rsid w:val="009E0182"/>
    <w:rsid w:val="009E6567"/>
    <w:rsid w:val="009E6593"/>
    <w:rsid w:val="009E6CC0"/>
    <w:rsid w:val="009E74F6"/>
    <w:rsid w:val="009F0E55"/>
    <w:rsid w:val="009F113E"/>
    <w:rsid w:val="009F34A4"/>
    <w:rsid w:val="009F4B12"/>
    <w:rsid w:val="00A03C80"/>
    <w:rsid w:val="00A11730"/>
    <w:rsid w:val="00A1517C"/>
    <w:rsid w:val="00A16B54"/>
    <w:rsid w:val="00A16E6D"/>
    <w:rsid w:val="00A1775C"/>
    <w:rsid w:val="00A20419"/>
    <w:rsid w:val="00A20B8A"/>
    <w:rsid w:val="00A27FEC"/>
    <w:rsid w:val="00A30B8A"/>
    <w:rsid w:val="00A3606B"/>
    <w:rsid w:val="00A37BAB"/>
    <w:rsid w:val="00A400CD"/>
    <w:rsid w:val="00A52803"/>
    <w:rsid w:val="00A54883"/>
    <w:rsid w:val="00A55A2F"/>
    <w:rsid w:val="00A56FD7"/>
    <w:rsid w:val="00A62A84"/>
    <w:rsid w:val="00A66E6D"/>
    <w:rsid w:val="00A66F65"/>
    <w:rsid w:val="00A7182A"/>
    <w:rsid w:val="00A7384F"/>
    <w:rsid w:val="00A75B96"/>
    <w:rsid w:val="00A77FB6"/>
    <w:rsid w:val="00A81E1C"/>
    <w:rsid w:val="00A83E47"/>
    <w:rsid w:val="00A85881"/>
    <w:rsid w:val="00A92CE9"/>
    <w:rsid w:val="00A93E62"/>
    <w:rsid w:val="00A978E6"/>
    <w:rsid w:val="00AA2B01"/>
    <w:rsid w:val="00AA3296"/>
    <w:rsid w:val="00AA7B86"/>
    <w:rsid w:val="00AB042A"/>
    <w:rsid w:val="00AB07BA"/>
    <w:rsid w:val="00AB462B"/>
    <w:rsid w:val="00AB5E97"/>
    <w:rsid w:val="00AC0194"/>
    <w:rsid w:val="00AC6596"/>
    <w:rsid w:val="00AD0AE9"/>
    <w:rsid w:val="00AD120D"/>
    <w:rsid w:val="00AD2593"/>
    <w:rsid w:val="00AD3AF4"/>
    <w:rsid w:val="00AD3DDD"/>
    <w:rsid w:val="00AE1DE9"/>
    <w:rsid w:val="00AE1EA4"/>
    <w:rsid w:val="00B01F75"/>
    <w:rsid w:val="00B02E95"/>
    <w:rsid w:val="00B03668"/>
    <w:rsid w:val="00B12078"/>
    <w:rsid w:val="00B23613"/>
    <w:rsid w:val="00B303AA"/>
    <w:rsid w:val="00B31729"/>
    <w:rsid w:val="00B40713"/>
    <w:rsid w:val="00B41978"/>
    <w:rsid w:val="00B42B15"/>
    <w:rsid w:val="00B434EA"/>
    <w:rsid w:val="00B4353F"/>
    <w:rsid w:val="00B43A28"/>
    <w:rsid w:val="00B44075"/>
    <w:rsid w:val="00B442B0"/>
    <w:rsid w:val="00B45CF6"/>
    <w:rsid w:val="00B46996"/>
    <w:rsid w:val="00B46A28"/>
    <w:rsid w:val="00B4741D"/>
    <w:rsid w:val="00B47625"/>
    <w:rsid w:val="00B5443D"/>
    <w:rsid w:val="00B5512C"/>
    <w:rsid w:val="00B55F05"/>
    <w:rsid w:val="00B57BB0"/>
    <w:rsid w:val="00B6224C"/>
    <w:rsid w:val="00B63762"/>
    <w:rsid w:val="00B6469D"/>
    <w:rsid w:val="00B714C2"/>
    <w:rsid w:val="00B735A3"/>
    <w:rsid w:val="00B7542A"/>
    <w:rsid w:val="00B75FD6"/>
    <w:rsid w:val="00B823B5"/>
    <w:rsid w:val="00B86129"/>
    <w:rsid w:val="00B8656B"/>
    <w:rsid w:val="00B93F0C"/>
    <w:rsid w:val="00B94576"/>
    <w:rsid w:val="00B9694E"/>
    <w:rsid w:val="00BA04C4"/>
    <w:rsid w:val="00BA0FFC"/>
    <w:rsid w:val="00BA1310"/>
    <w:rsid w:val="00BA392A"/>
    <w:rsid w:val="00BA55CE"/>
    <w:rsid w:val="00BB150F"/>
    <w:rsid w:val="00BB38C2"/>
    <w:rsid w:val="00BB4CA9"/>
    <w:rsid w:val="00BB5BA3"/>
    <w:rsid w:val="00BB5D03"/>
    <w:rsid w:val="00BC301D"/>
    <w:rsid w:val="00BC508E"/>
    <w:rsid w:val="00BC52DD"/>
    <w:rsid w:val="00BD08C5"/>
    <w:rsid w:val="00BD1355"/>
    <w:rsid w:val="00BE6A25"/>
    <w:rsid w:val="00BF5FE7"/>
    <w:rsid w:val="00BF6067"/>
    <w:rsid w:val="00BF63C1"/>
    <w:rsid w:val="00BF7111"/>
    <w:rsid w:val="00BF79ED"/>
    <w:rsid w:val="00C01540"/>
    <w:rsid w:val="00C02F98"/>
    <w:rsid w:val="00C07F56"/>
    <w:rsid w:val="00C10A3B"/>
    <w:rsid w:val="00C11CCD"/>
    <w:rsid w:val="00C12F1F"/>
    <w:rsid w:val="00C148BC"/>
    <w:rsid w:val="00C166D0"/>
    <w:rsid w:val="00C22481"/>
    <w:rsid w:val="00C239FE"/>
    <w:rsid w:val="00C25EA4"/>
    <w:rsid w:val="00C27B7A"/>
    <w:rsid w:val="00C34604"/>
    <w:rsid w:val="00C403D4"/>
    <w:rsid w:val="00C50154"/>
    <w:rsid w:val="00C5672D"/>
    <w:rsid w:val="00C567CF"/>
    <w:rsid w:val="00C5741E"/>
    <w:rsid w:val="00C57647"/>
    <w:rsid w:val="00C5785F"/>
    <w:rsid w:val="00C62CA2"/>
    <w:rsid w:val="00C6410F"/>
    <w:rsid w:val="00C64748"/>
    <w:rsid w:val="00C73D12"/>
    <w:rsid w:val="00C750F9"/>
    <w:rsid w:val="00C7640A"/>
    <w:rsid w:val="00C767B9"/>
    <w:rsid w:val="00C76F42"/>
    <w:rsid w:val="00C8204D"/>
    <w:rsid w:val="00C83259"/>
    <w:rsid w:val="00C84765"/>
    <w:rsid w:val="00C86EA6"/>
    <w:rsid w:val="00C872A6"/>
    <w:rsid w:val="00C90378"/>
    <w:rsid w:val="00C94B29"/>
    <w:rsid w:val="00C94E84"/>
    <w:rsid w:val="00C96DAB"/>
    <w:rsid w:val="00CA1D5A"/>
    <w:rsid w:val="00CA67FB"/>
    <w:rsid w:val="00CB39A8"/>
    <w:rsid w:val="00CB5C13"/>
    <w:rsid w:val="00CB7655"/>
    <w:rsid w:val="00CC2D35"/>
    <w:rsid w:val="00CD42D8"/>
    <w:rsid w:val="00CD4E60"/>
    <w:rsid w:val="00CD51D8"/>
    <w:rsid w:val="00CE0738"/>
    <w:rsid w:val="00CE12E5"/>
    <w:rsid w:val="00CE1B93"/>
    <w:rsid w:val="00CE47E0"/>
    <w:rsid w:val="00CF44B2"/>
    <w:rsid w:val="00CF5792"/>
    <w:rsid w:val="00D0050E"/>
    <w:rsid w:val="00D0180E"/>
    <w:rsid w:val="00D07C3E"/>
    <w:rsid w:val="00D10CC6"/>
    <w:rsid w:val="00D146AE"/>
    <w:rsid w:val="00D1606D"/>
    <w:rsid w:val="00D21EFD"/>
    <w:rsid w:val="00D22BEA"/>
    <w:rsid w:val="00D23565"/>
    <w:rsid w:val="00D253B6"/>
    <w:rsid w:val="00D25725"/>
    <w:rsid w:val="00D3370C"/>
    <w:rsid w:val="00D346F6"/>
    <w:rsid w:val="00D406B8"/>
    <w:rsid w:val="00D53D80"/>
    <w:rsid w:val="00D54BF3"/>
    <w:rsid w:val="00D551B0"/>
    <w:rsid w:val="00D568AE"/>
    <w:rsid w:val="00D571F5"/>
    <w:rsid w:val="00D57BC6"/>
    <w:rsid w:val="00D62E79"/>
    <w:rsid w:val="00D63D9E"/>
    <w:rsid w:val="00D70489"/>
    <w:rsid w:val="00D727E8"/>
    <w:rsid w:val="00D7293E"/>
    <w:rsid w:val="00D74617"/>
    <w:rsid w:val="00D84860"/>
    <w:rsid w:val="00D84E95"/>
    <w:rsid w:val="00DA0387"/>
    <w:rsid w:val="00DA041A"/>
    <w:rsid w:val="00DB14A3"/>
    <w:rsid w:val="00DB40A1"/>
    <w:rsid w:val="00DB5062"/>
    <w:rsid w:val="00DB5FF8"/>
    <w:rsid w:val="00DC0A1D"/>
    <w:rsid w:val="00DC1E29"/>
    <w:rsid w:val="00DC2503"/>
    <w:rsid w:val="00DC3C9F"/>
    <w:rsid w:val="00DC3CE1"/>
    <w:rsid w:val="00DC5763"/>
    <w:rsid w:val="00DC714E"/>
    <w:rsid w:val="00DD30D0"/>
    <w:rsid w:val="00DD3594"/>
    <w:rsid w:val="00DD6CFB"/>
    <w:rsid w:val="00DE23F6"/>
    <w:rsid w:val="00DE698C"/>
    <w:rsid w:val="00DF1A3A"/>
    <w:rsid w:val="00DF79EC"/>
    <w:rsid w:val="00E018D7"/>
    <w:rsid w:val="00E02473"/>
    <w:rsid w:val="00E04401"/>
    <w:rsid w:val="00E10930"/>
    <w:rsid w:val="00E11DDB"/>
    <w:rsid w:val="00E1762F"/>
    <w:rsid w:val="00E26E81"/>
    <w:rsid w:val="00E277E5"/>
    <w:rsid w:val="00E319E3"/>
    <w:rsid w:val="00E3267F"/>
    <w:rsid w:val="00E33156"/>
    <w:rsid w:val="00E356AD"/>
    <w:rsid w:val="00E35B63"/>
    <w:rsid w:val="00E44DE1"/>
    <w:rsid w:val="00E81B8C"/>
    <w:rsid w:val="00E81D5F"/>
    <w:rsid w:val="00E85D01"/>
    <w:rsid w:val="00E86418"/>
    <w:rsid w:val="00E87161"/>
    <w:rsid w:val="00E91349"/>
    <w:rsid w:val="00E962D2"/>
    <w:rsid w:val="00EA4B4C"/>
    <w:rsid w:val="00EB07CD"/>
    <w:rsid w:val="00EB4149"/>
    <w:rsid w:val="00EB5494"/>
    <w:rsid w:val="00EC45ED"/>
    <w:rsid w:val="00EC55A8"/>
    <w:rsid w:val="00EC7A3B"/>
    <w:rsid w:val="00EC7FA2"/>
    <w:rsid w:val="00ED278A"/>
    <w:rsid w:val="00ED3938"/>
    <w:rsid w:val="00EE1CE6"/>
    <w:rsid w:val="00EE3561"/>
    <w:rsid w:val="00EF01DC"/>
    <w:rsid w:val="00EF14B3"/>
    <w:rsid w:val="00EF6575"/>
    <w:rsid w:val="00EF6DC6"/>
    <w:rsid w:val="00F01AC5"/>
    <w:rsid w:val="00F02EF9"/>
    <w:rsid w:val="00F03D47"/>
    <w:rsid w:val="00F113B7"/>
    <w:rsid w:val="00F20E5D"/>
    <w:rsid w:val="00F21491"/>
    <w:rsid w:val="00F2207B"/>
    <w:rsid w:val="00F264D5"/>
    <w:rsid w:val="00F35405"/>
    <w:rsid w:val="00F42EE5"/>
    <w:rsid w:val="00F43EA1"/>
    <w:rsid w:val="00F460AE"/>
    <w:rsid w:val="00F477A3"/>
    <w:rsid w:val="00F50472"/>
    <w:rsid w:val="00F517CA"/>
    <w:rsid w:val="00F52C9D"/>
    <w:rsid w:val="00F5349C"/>
    <w:rsid w:val="00F54246"/>
    <w:rsid w:val="00F5524A"/>
    <w:rsid w:val="00F564CF"/>
    <w:rsid w:val="00F600C6"/>
    <w:rsid w:val="00F6116C"/>
    <w:rsid w:val="00F631D4"/>
    <w:rsid w:val="00F63AB4"/>
    <w:rsid w:val="00F65047"/>
    <w:rsid w:val="00F7060C"/>
    <w:rsid w:val="00F720F8"/>
    <w:rsid w:val="00F726F9"/>
    <w:rsid w:val="00F7580B"/>
    <w:rsid w:val="00F81A44"/>
    <w:rsid w:val="00F8374E"/>
    <w:rsid w:val="00F90C67"/>
    <w:rsid w:val="00F91916"/>
    <w:rsid w:val="00F934EF"/>
    <w:rsid w:val="00F95B22"/>
    <w:rsid w:val="00F95C8A"/>
    <w:rsid w:val="00F963C5"/>
    <w:rsid w:val="00FA03A6"/>
    <w:rsid w:val="00FA0B6D"/>
    <w:rsid w:val="00FA1821"/>
    <w:rsid w:val="00FA534C"/>
    <w:rsid w:val="00FB0B26"/>
    <w:rsid w:val="00FB2A99"/>
    <w:rsid w:val="00FB7949"/>
    <w:rsid w:val="00FD0789"/>
    <w:rsid w:val="00FD1A83"/>
    <w:rsid w:val="00FD1AC7"/>
    <w:rsid w:val="00FD3785"/>
    <w:rsid w:val="00FD387E"/>
    <w:rsid w:val="00FD6CF1"/>
    <w:rsid w:val="00FD7112"/>
    <w:rsid w:val="00FE2F90"/>
    <w:rsid w:val="00FE3D7F"/>
    <w:rsid w:val="00FE5C83"/>
    <w:rsid w:val="00FE73EF"/>
    <w:rsid w:val="00FF780C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1E910"/>
  <w14:defaultImageDpi w14:val="32767"/>
  <w15:chartTrackingRefBased/>
  <w15:docId w15:val="{5CB92F4A-7EBE-B84B-BF81-17726405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6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3118</Words>
  <Characters>17773</Characters>
  <Application>Microsoft Office Word</Application>
  <DocSecurity>0</DocSecurity>
  <Lines>148</Lines>
  <Paragraphs>41</Paragraphs>
  <ScaleCrop>false</ScaleCrop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Brunet</dc:creator>
  <cp:keywords/>
  <dc:description/>
  <cp:lastModifiedBy>Thibaut Brunet</cp:lastModifiedBy>
  <cp:revision>1</cp:revision>
  <dcterms:created xsi:type="dcterms:W3CDTF">2021-01-11T15:14:00Z</dcterms:created>
  <dcterms:modified xsi:type="dcterms:W3CDTF">2021-01-11T15:14:00Z</dcterms:modified>
</cp:coreProperties>
</file>