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C668E" w14:textId="1A301BC0" w:rsidR="00701940" w:rsidRPr="00B00E23" w:rsidRDefault="00701940" w:rsidP="00701940">
      <w:pPr>
        <w:spacing w:line="360" w:lineRule="auto"/>
        <w:rPr>
          <w:rFonts w:ascii="Arial" w:hAnsi="Arial" w:cs="Arial"/>
          <w:b/>
          <w:sz w:val="22"/>
          <w:szCs w:val="22"/>
          <w:lang w:val="en-US"/>
        </w:rPr>
      </w:pPr>
      <w:r w:rsidRPr="00B00E23">
        <w:rPr>
          <w:rFonts w:ascii="Arial" w:hAnsi="Arial" w:cs="Arial"/>
          <w:b/>
          <w:sz w:val="22"/>
          <w:szCs w:val="22"/>
          <w:lang w:val="en-US"/>
        </w:rPr>
        <w:t xml:space="preserve">SUPPLEMENTARY </w:t>
      </w:r>
      <w:r>
        <w:rPr>
          <w:rFonts w:ascii="Arial" w:hAnsi="Arial" w:cs="Arial"/>
          <w:b/>
          <w:sz w:val="22"/>
          <w:szCs w:val="22"/>
          <w:lang w:val="en-US"/>
        </w:rPr>
        <w:t>FILE 1</w:t>
      </w:r>
      <w:r w:rsidRPr="00B00E23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1A14F309" w14:textId="77777777" w:rsidR="00701940" w:rsidRDefault="00701940" w:rsidP="00330E80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546B9A95" w14:textId="0A8B38F6" w:rsidR="00330E80" w:rsidRDefault="00330E80" w:rsidP="00330E80">
      <w:pPr>
        <w:spacing w:line="480" w:lineRule="auto"/>
        <w:rPr>
          <w:rFonts w:ascii="Arial" w:hAnsi="Arial" w:cs="Arial"/>
          <w:b/>
          <w:sz w:val="22"/>
          <w:szCs w:val="22"/>
          <w:lang w:val="en-US"/>
        </w:rPr>
      </w:pPr>
      <w:r w:rsidRPr="00330E80">
        <w:rPr>
          <w:rFonts w:ascii="Arial" w:hAnsi="Arial" w:cs="Arial"/>
          <w:b/>
          <w:sz w:val="22"/>
          <w:szCs w:val="22"/>
          <w:lang w:val="en-US"/>
        </w:rPr>
        <w:t xml:space="preserve">Coordinated crosstalk between microtubules and actin by a </w:t>
      </w:r>
      <w:proofErr w:type="spellStart"/>
      <w:r w:rsidRPr="00330E80">
        <w:rPr>
          <w:rFonts w:ascii="Arial" w:hAnsi="Arial" w:cs="Arial"/>
          <w:b/>
          <w:sz w:val="22"/>
          <w:szCs w:val="22"/>
          <w:lang w:val="en-US"/>
        </w:rPr>
        <w:t>spectraplakin</w:t>
      </w:r>
      <w:proofErr w:type="spellEnd"/>
      <w:r w:rsidRPr="00330E80">
        <w:rPr>
          <w:rFonts w:ascii="Arial" w:hAnsi="Arial" w:cs="Arial"/>
          <w:b/>
          <w:sz w:val="22"/>
          <w:szCs w:val="22"/>
          <w:lang w:val="en-US"/>
        </w:rPr>
        <w:t xml:space="preserve"> regulates lumen formation and branching</w:t>
      </w:r>
    </w:p>
    <w:p w14:paraId="146D1F20" w14:textId="77777777" w:rsidR="00330E80" w:rsidRPr="009E7E60" w:rsidRDefault="00330E80" w:rsidP="00330E80">
      <w:pPr>
        <w:spacing w:line="480" w:lineRule="auto"/>
        <w:outlineLvl w:val="0"/>
        <w:rPr>
          <w:rFonts w:ascii="Arial" w:hAnsi="Arial"/>
          <w:sz w:val="22"/>
          <w:szCs w:val="22"/>
        </w:rPr>
      </w:pPr>
      <w:r w:rsidRPr="009E7E60">
        <w:rPr>
          <w:rFonts w:ascii="Arial" w:hAnsi="Arial"/>
          <w:sz w:val="22"/>
          <w:szCs w:val="22"/>
        </w:rPr>
        <w:t>Delia Ricolo</w:t>
      </w:r>
      <w:r w:rsidRPr="009E7E60">
        <w:rPr>
          <w:rFonts w:ascii="Arial" w:hAnsi="Arial"/>
          <w:sz w:val="22"/>
          <w:szCs w:val="22"/>
          <w:vertAlign w:val="superscript"/>
        </w:rPr>
        <w:t>1,2</w:t>
      </w:r>
      <w:r w:rsidRPr="009E7E60">
        <w:rPr>
          <w:rFonts w:ascii="Arial" w:hAnsi="Arial"/>
          <w:sz w:val="22"/>
          <w:szCs w:val="22"/>
        </w:rPr>
        <w:t xml:space="preserve"> and Sofia J. Araújo</w:t>
      </w:r>
      <w:r w:rsidRPr="009E7E60">
        <w:rPr>
          <w:rFonts w:ascii="Arial" w:hAnsi="Arial"/>
          <w:sz w:val="22"/>
          <w:szCs w:val="22"/>
          <w:vertAlign w:val="superscript"/>
        </w:rPr>
        <w:t>1,2*</w:t>
      </w:r>
    </w:p>
    <w:p w14:paraId="394FDAFA" w14:textId="77777777" w:rsidR="00330E80" w:rsidRPr="00330E80" w:rsidRDefault="00330E80" w:rsidP="00330E80">
      <w:pPr>
        <w:spacing w:line="480" w:lineRule="auto"/>
        <w:ind w:right="-720"/>
        <w:jc w:val="both"/>
        <w:rPr>
          <w:rFonts w:ascii="Arial" w:hAnsi="Arial" w:cs="Arial"/>
          <w:sz w:val="22"/>
          <w:szCs w:val="22"/>
          <w:lang w:val="en-US"/>
        </w:rPr>
      </w:pPr>
      <w:r w:rsidRPr="00330E80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330E80">
        <w:rPr>
          <w:rFonts w:ascii="Arial" w:hAnsi="Arial" w:cs="Arial"/>
          <w:sz w:val="22"/>
          <w:szCs w:val="22"/>
          <w:lang w:val="en-US"/>
        </w:rPr>
        <w:t>Department of Genetics, Microbiology and Statistics, School of Biology, University of Barcelona, 08028 Barcelona, Spain</w:t>
      </w:r>
    </w:p>
    <w:p w14:paraId="4790862E" w14:textId="77777777" w:rsidR="00330E80" w:rsidRPr="00330E80" w:rsidRDefault="00330E80" w:rsidP="00330E80">
      <w:pPr>
        <w:spacing w:line="480" w:lineRule="auto"/>
        <w:ind w:right="-720"/>
        <w:jc w:val="both"/>
        <w:rPr>
          <w:rFonts w:ascii="Arial" w:hAnsi="Arial" w:cs="Arial"/>
          <w:sz w:val="22"/>
          <w:szCs w:val="22"/>
          <w:lang w:val="en-US"/>
        </w:rPr>
      </w:pPr>
      <w:r w:rsidRPr="00330E80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330E80">
        <w:rPr>
          <w:rFonts w:ascii="Arial" w:hAnsi="Arial" w:cs="Arial"/>
          <w:sz w:val="22"/>
          <w:szCs w:val="22"/>
          <w:lang w:val="en-US"/>
        </w:rPr>
        <w:t>Institute of Biomedicine University of Barcelona (IBUB), Barcelona, Spain</w:t>
      </w:r>
    </w:p>
    <w:p w14:paraId="0E7878FE" w14:textId="77777777" w:rsidR="00330E80" w:rsidRPr="00330E80" w:rsidRDefault="00330E80" w:rsidP="00330E80">
      <w:pPr>
        <w:spacing w:line="480" w:lineRule="auto"/>
        <w:ind w:right="-720"/>
        <w:jc w:val="both"/>
        <w:rPr>
          <w:rFonts w:ascii="Arial" w:hAnsi="Arial" w:cs="Arial"/>
          <w:sz w:val="22"/>
          <w:szCs w:val="22"/>
          <w:lang w:val="en-US"/>
        </w:rPr>
      </w:pPr>
      <w:r w:rsidRPr="00330E80">
        <w:rPr>
          <w:rFonts w:ascii="Arial" w:hAnsi="Arial" w:cs="Arial"/>
          <w:sz w:val="22"/>
          <w:szCs w:val="22"/>
          <w:vertAlign w:val="superscript"/>
          <w:lang w:val="en-US"/>
        </w:rPr>
        <w:t>*</w:t>
      </w:r>
      <w:r w:rsidRPr="00330E80">
        <w:rPr>
          <w:rFonts w:ascii="Arial" w:hAnsi="Arial" w:cs="Arial"/>
          <w:sz w:val="22"/>
          <w:szCs w:val="22"/>
          <w:lang w:val="en-US"/>
        </w:rPr>
        <w:t xml:space="preserve">Corresponding author. email: S. J. Araújo </w:t>
      </w:r>
      <w:r w:rsidRPr="00330E80">
        <w:rPr>
          <w:rFonts w:ascii="Arial" w:hAnsi="Arial" w:cs="Arial"/>
          <w:sz w:val="22"/>
          <w:szCs w:val="22"/>
          <w:u w:val="single"/>
          <w:lang w:val="en-US"/>
        </w:rPr>
        <w:t>sofiajaraujo@ub.edu</w:t>
      </w:r>
      <w:r w:rsidRPr="00330E80">
        <w:rPr>
          <w:rFonts w:ascii="Arial" w:hAnsi="Arial" w:cs="Arial"/>
          <w:sz w:val="22"/>
          <w:szCs w:val="22"/>
          <w:lang w:val="en-US"/>
        </w:rPr>
        <w:t>,</w:t>
      </w:r>
    </w:p>
    <w:p w14:paraId="004C0370" w14:textId="77777777" w:rsidR="00300316" w:rsidRPr="00B00E23" w:rsidRDefault="00300316" w:rsidP="00B00E23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F2C9256" w14:textId="77777777" w:rsidR="00735812" w:rsidRPr="00B00E23" w:rsidRDefault="00A87898" w:rsidP="00B00E23">
      <w:pPr>
        <w:spacing w:line="360" w:lineRule="auto"/>
        <w:jc w:val="both"/>
        <w:rPr>
          <w:rFonts w:ascii="Arial" w:hAnsi="Arial" w:cs="Arial"/>
          <w:sz w:val="22"/>
          <w:szCs w:val="22"/>
          <w:lang w:val="en"/>
        </w:rPr>
      </w:pPr>
      <w:r w:rsidRPr="00B00E23">
        <w:rPr>
          <w:rFonts w:ascii="Arial" w:hAnsi="Arial" w:cs="Arial"/>
          <w:b/>
          <w:sz w:val="22"/>
          <w:szCs w:val="22"/>
          <w:lang w:val="en-US"/>
        </w:rPr>
        <w:t xml:space="preserve">Supplementary Table 1. </w:t>
      </w:r>
      <w:r w:rsidR="00735812" w:rsidRPr="00B00E23">
        <w:rPr>
          <w:rFonts w:ascii="Arial" w:hAnsi="Arial" w:cs="Arial"/>
          <w:sz w:val="22"/>
          <w:szCs w:val="22"/>
          <w:lang w:val="en"/>
        </w:rPr>
        <w:t xml:space="preserve">DSRF-specific sequences in upstream and downstream regions of the </w:t>
      </w:r>
      <w:r w:rsidR="00735812" w:rsidRPr="00B00E23">
        <w:rPr>
          <w:rFonts w:ascii="Arial" w:hAnsi="Arial" w:cs="Arial"/>
          <w:i/>
          <w:sz w:val="22"/>
          <w:szCs w:val="22"/>
          <w:lang w:val="en"/>
        </w:rPr>
        <w:t>shot</w:t>
      </w:r>
      <w:r w:rsidR="00735812" w:rsidRPr="00B00E23">
        <w:rPr>
          <w:rFonts w:ascii="Arial" w:hAnsi="Arial" w:cs="Arial"/>
          <w:sz w:val="22"/>
          <w:szCs w:val="22"/>
          <w:lang w:val="en"/>
        </w:rPr>
        <w:t xml:space="preserve"> gene. Sequences are shown within 2000 bp of the </w:t>
      </w:r>
      <w:r w:rsidR="003C4C6D" w:rsidRPr="00B00E23">
        <w:rPr>
          <w:rFonts w:ascii="Arial" w:hAnsi="Arial" w:cs="Arial"/>
          <w:sz w:val="22"/>
          <w:szCs w:val="22"/>
          <w:lang w:val="en"/>
        </w:rPr>
        <w:t>TSS</w:t>
      </w:r>
      <w:r w:rsidR="00735812" w:rsidRPr="00B00E23">
        <w:rPr>
          <w:rFonts w:ascii="Arial" w:hAnsi="Arial" w:cs="Arial"/>
          <w:sz w:val="22"/>
          <w:szCs w:val="22"/>
          <w:lang w:val="en"/>
        </w:rPr>
        <w:t xml:space="preserve"> with more than 70% similarity to the specific DSRF binding sequences, indicating their score and the chain of chromosome 2 in which they were found.</w:t>
      </w:r>
    </w:p>
    <w:p w14:paraId="6BF6E55A" w14:textId="77777777" w:rsidR="003C4C6D" w:rsidRPr="00B00E23" w:rsidRDefault="003C4C6D" w:rsidP="00B00E2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00E23">
        <w:rPr>
          <w:rStyle w:val="tlid-translation"/>
          <w:rFonts w:ascii="Arial" w:hAnsi="Arial" w:cs="Arial"/>
          <w:sz w:val="22"/>
          <w:szCs w:val="22"/>
          <w:lang w:val="en"/>
        </w:rPr>
        <w:t>The DSRF-binding sequences identified, overlap with regions P1, P2, and P3. In the case of the P1 promoter, we found the sequences in the table spanning 13,926,470-13,927,188; in the case of P2, the first three DSRF binding sequences of the table are located within this region, which include 13,943,065-13,329; and in the case of P3, we fou</w:t>
      </w:r>
      <w:r w:rsidR="00BE0AC2" w:rsidRPr="00B00E23">
        <w:rPr>
          <w:rStyle w:val="tlid-translation"/>
          <w:rFonts w:ascii="Arial" w:hAnsi="Arial" w:cs="Arial"/>
          <w:sz w:val="22"/>
          <w:szCs w:val="22"/>
          <w:lang w:val="en"/>
        </w:rPr>
        <w:t>nd DSRF binding</w:t>
      </w:r>
      <w:r w:rsidRPr="00B00E23">
        <w:rPr>
          <w:rStyle w:val="tlid-translation"/>
          <w:rFonts w:ascii="Arial" w:hAnsi="Arial" w:cs="Arial"/>
          <w:sz w:val="22"/>
          <w:szCs w:val="22"/>
          <w:lang w:val="en"/>
        </w:rPr>
        <w:t xml:space="preserve"> sequences within 13,912,773-13,912,789.</w:t>
      </w:r>
    </w:p>
    <w:p w14:paraId="79C99C83" w14:textId="77777777" w:rsidR="00A87898" w:rsidRPr="00B00E23" w:rsidRDefault="00A87898" w:rsidP="00B00E2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276"/>
        <w:gridCol w:w="1021"/>
        <w:gridCol w:w="963"/>
        <w:gridCol w:w="992"/>
        <w:gridCol w:w="2268"/>
      </w:tblGrid>
      <w:tr w:rsidR="000833BA" w:rsidRPr="00B00E23" w14:paraId="31855E0E" w14:textId="77777777" w:rsidTr="00A87898">
        <w:trPr>
          <w:trHeight w:val="542"/>
        </w:trPr>
        <w:tc>
          <w:tcPr>
            <w:tcW w:w="851" w:type="dxa"/>
            <w:shd w:val="clear" w:color="auto" w:fill="D9D9D9" w:themeFill="background1" w:themeFillShade="D9"/>
          </w:tcPr>
          <w:p w14:paraId="4686404E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00E23">
              <w:rPr>
                <w:rFonts w:ascii="Arial" w:hAnsi="Arial" w:cs="Arial"/>
                <w:b/>
              </w:rPr>
              <w:t>C</w:t>
            </w:r>
            <w:r w:rsidR="007702D3" w:rsidRPr="00B00E23">
              <w:rPr>
                <w:rFonts w:ascii="Arial" w:hAnsi="Arial" w:cs="Arial"/>
                <w:b/>
              </w:rPr>
              <w:t>h</w:t>
            </w:r>
            <w:r w:rsidRPr="00B00E23">
              <w:rPr>
                <w:rFonts w:ascii="Arial" w:hAnsi="Arial" w:cs="Arial"/>
                <w:b/>
              </w:rPr>
              <w:t>r</w:t>
            </w:r>
            <w:proofErr w:type="spellEnd"/>
          </w:p>
        </w:tc>
        <w:tc>
          <w:tcPr>
            <w:tcW w:w="1134" w:type="dxa"/>
            <w:shd w:val="clear" w:color="auto" w:fill="D9D9D9" w:themeFill="background1" w:themeFillShade="D9"/>
          </w:tcPr>
          <w:p w14:paraId="275DCDC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00E23">
              <w:rPr>
                <w:rFonts w:ascii="Arial" w:hAnsi="Arial" w:cs="Arial"/>
                <w:b/>
              </w:rPr>
              <w:t>Start</w:t>
            </w:r>
            <w:proofErr w:type="spellEnd"/>
          </w:p>
        </w:tc>
        <w:tc>
          <w:tcPr>
            <w:tcW w:w="1276" w:type="dxa"/>
            <w:shd w:val="clear" w:color="auto" w:fill="D9D9D9" w:themeFill="background1" w:themeFillShade="D9"/>
          </w:tcPr>
          <w:p w14:paraId="54ABEBD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00E23">
              <w:rPr>
                <w:rFonts w:ascii="Arial" w:hAnsi="Arial" w:cs="Arial"/>
                <w:b/>
              </w:rPr>
              <w:t>End</w:t>
            </w:r>
            <w:proofErr w:type="spellEnd"/>
          </w:p>
        </w:tc>
        <w:tc>
          <w:tcPr>
            <w:tcW w:w="1021" w:type="dxa"/>
            <w:shd w:val="clear" w:color="auto" w:fill="D9D9D9" w:themeFill="background1" w:themeFillShade="D9"/>
          </w:tcPr>
          <w:p w14:paraId="62825DF5" w14:textId="77777777" w:rsidR="000833BA" w:rsidRPr="00B00E23" w:rsidRDefault="00A87898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00E23">
              <w:rPr>
                <w:rFonts w:ascii="Arial" w:hAnsi="Arial" w:cs="Arial"/>
                <w:b/>
              </w:rPr>
              <w:t>L</w:t>
            </w:r>
            <w:r w:rsidR="000833BA" w:rsidRPr="00B00E23">
              <w:rPr>
                <w:rFonts w:ascii="Arial" w:hAnsi="Arial" w:cs="Arial"/>
                <w:b/>
              </w:rPr>
              <w:t>ength</w:t>
            </w:r>
            <w:proofErr w:type="spellEnd"/>
          </w:p>
        </w:tc>
        <w:tc>
          <w:tcPr>
            <w:tcW w:w="963" w:type="dxa"/>
            <w:shd w:val="clear" w:color="auto" w:fill="D9D9D9" w:themeFill="background1" w:themeFillShade="D9"/>
          </w:tcPr>
          <w:p w14:paraId="3E5B6036" w14:textId="77777777" w:rsidR="000833BA" w:rsidRPr="00B00E23" w:rsidRDefault="00A87898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r w:rsidRPr="00B00E23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86DA2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00E23">
              <w:rPr>
                <w:rFonts w:ascii="Arial" w:hAnsi="Arial" w:cs="Arial"/>
                <w:b/>
              </w:rPr>
              <w:t>Chain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14:paraId="1A6BB82D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00E23">
              <w:rPr>
                <w:rFonts w:ascii="Arial" w:hAnsi="Arial" w:cs="Arial"/>
                <w:b/>
              </w:rPr>
              <w:t>Sequence</w:t>
            </w:r>
            <w:proofErr w:type="spellEnd"/>
          </w:p>
        </w:tc>
      </w:tr>
      <w:tr w:rsidR="000833BA" w:rsidRPr="00B00E23" w14:paraId="727D9789" w14:textId="77777777" w:rsidTr="00A87898">
        <w:trPr>
          <w:trHeight w:val="542"/>
        </w:trPr>
        <w:tc>
          <w:tcPr>
            <w:tcW w:w="851" w:type="dxa"/>
          </w:tcPr>
          <w:p w14:paraId="64761268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20ACF90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13,943,313</w:t>
            </w:r>
          </w:p>
        </w:tc>
        <w:tc>
          <w:tcPr>
            <w:tcW w:w="1276" w:type="dxa"/>
          </w:tcPr>
          <w:p w14:paraId="26DA1B78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13,943,329</w:t>
            </w:r>
          </w:p>
        </w:tc>
        <w:tc>
          <w:tcPr>
            <w:tcW w:w="1021" w:type="dxa"/>
          </w:tcPr>
          <w:p w14:paraId="185C9E97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343CD21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0.75</w:t>
            </w:r>
          </w:p>
        </w:tc>
        <w:tc>
          <w:tcPr>
            <w:tcW w:w="992" w:type="dxa"/>
          </w:tcPr>
          <w:p w14:paraId="1C54578F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6AAFB9F3" w14:textId="77777777" w:rsidR="000833BA" w:rsidRPr="00B00E23" w:rsidRDefault="000833BA" w:rsidP="00B00E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line="360" w:lineRule="auto"/>
              <w:jc w:val="center"/>
              <w:rPr>
                <w:rFonts w:ascii="Arial" w:hAnsi="Arial" w:cs="Arial"/>
                <w:lang w:eastAsia="es-ES"/>
              </w:rPr>
            </w:pPr>
            <w:r w:rsidRPr="00B00E23">
              <w:rPr>
                <w:rFonts w:ascii="Arial" w:hAnsi="Arial" w:cs="Arial"/>
                <w:lang w:eastAsia="es-ES"/>
              </w:rPr>
              <w:t>TTTCCAAATGGGGTCA</w:t>
            </w:r>
          </w:p>
        </w:tc>
      </w:tr>
      <w:tr w:rsidR="000833BA" w:rsidRPr="00B00E23" w14:paraId="2DE7B236" w14:textId="77777777" w:rsidTr="00A87898">
        <w:trPr>
          <w:trHeight w:val="542"/>
        </w:trPr>
        <w:tc>
          <w:tcPr>
            <w:tcW w:w="851" w:type="dxa"/>
          </w:tcPr>
          <w:p w14:paraId="572B511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33D1BB0A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13,943,313</w:t>
            </w:r>
          </w:p>
        </w:tc>
        <w:tc>
          <w:tcPr>
            <w:tcW w:w="1276" w:type="dxa"/>
          </w:tcPr>
          <w:p w14:paraId="10013B83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13,943,329</w:t>
            </w:r>
          </w:p>
        </w:tc>
        <w:tc>
          <w:tcPr>
            <w:tcW w:w="1021" w:type="dxa"/>
          </w:tcPr>
          <w:p w14:paraId="1A54D201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430939CB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0.75</w:t>
            </w:r>
          </w:p>
        </w:tc>
        <w:tc>
          <w:tcPr>
            <w:tcW w:w="992" w:type="dxa"/>
          </w:tcPr>
          <w:p w14:paraId="53FAFAE2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5E779DA5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TGACCCCATTTGGAAA</w:t>
            </w:r>
          </w:p>
        </w:tc>
      </w:tr>
      <w:tr w:rsidR="000833BA" w:rsidRPr="00B00E23" w14:paraId="29224138" w14:textId="77777777" w:rsidTr="00A87898">
        <w:trPr>
          <w:trHeight w:val="542"/>
        </w:trPr>
        <w:tc>
          <w:tcPr>
            <w:tcW w:w="851" w:type="dxa"/>
          </w:tcPr>
          <w:p w14:paraId="2CAC9158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73509AA2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13,943,065</w:t>
            </w:r>
          </w:p>
        </w:tc>
        <w:tc>
          <w:tcPr>
            <w:tcW w:w="1276" w:type="dxa"/>
          </w:tcPr>
          <w:p w14:paraId="7649257F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13,943,081</w:t>
            </w:r>
          </w:p>
        </w:tc>
        <w:tc>
          <w:tcPr>
            <w:tcW w:w="1021" w:type="dxa"/>
          </w:tcPr>
          <w:p w14:paraId="6F3061A9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2E1F7938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0.74</w:t>
            </w:r>
          </w:p>
        </w:tc>
        <w:tc>
          <w:tcPr>
            <w:tcW w:w="992" w:type="dxa"/>
          </w:tcPr>
          <w:p w14:paraId="087A37AF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53B6DBFC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TCCCGATCTGTGGTCA</w:t>
            </w:r>
          </w:p>
        </w:tc>
      </w:tr>
      <w:tr w:rsidR="000833BA" w:rsidRPr="00B00E23" w14:paraId="024BA25B" w14:textId="77777777" w:rsidTr="00A87898">
        <w:trPr>
          <w:trHeight w:val="542"/>
        </w:trPr>
        <w:tc>
          <w:tcPr>
            <w:tcW w:w="851" w:type="dxa"/>
          </w:tcPr>
          <w:p w14:paraId="222CBFB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29C27B3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13,927,172</w:t>
            </w:r>
          </w:p>
        </w:tc>
        <w:tc>
          <w:tcPr>
            <w:tcW w:w="1276" w:type="dxa"/>
          </w:tcPr>
          <w:p w14:paraId="24FD89E8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13,927,188</w:t>
            </w:r>
          </w:p>
        </w:tc>
        <w:tc>
          <w:tcPr>
            <w:tcW w:w="1021" w:type="dxa"/>
          </w:tcPr>
          <w:p w14:paraId="2DA0411B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77EE68A5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0.78</w:t>
            </w:r>
          </w:p>
        </w:tc>
        <w:tc>
          <w:tcPr>
            <w:tcW w:w="992" w:type="dxa"/>
          </w:tcPr>
          <w:p w14:paraId="103178DB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54F62739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TACTCATTTATGGACA</w:t>
            </w:r>
          </w:p>
        </w:tc>
      </w:tr>
      <w:tr w:rsidR="000833BA" w:rsidRPr="00B00E23" w14:paraId="3211B701" w14:textId="77777777" w:rsidTr="00A87898">
        <w:trPr>
          <w:trHeight w:val="542"/>
        </w:trPr>
        <w:tc>
          <w:tcPr>
            <w:tcW w:w="851" w:type="dxa"/>
          </w:tcPr>
          <w:p w14:paraId="2AA03F12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lastRenderedPageBreak/>
              <w:t>chr2R</w:t>
            </w:r>
          </w:p>
        </w:tc>
        <w:tc>
          <w:tcPr>
            <w:tcW w:w="1134" w:type="dxa"/>
          </w:tcPr>
          <w:p w14:paraId="60A0705A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13,927,172</w:t>
            </w:r>
          </w:p>
        </w:tc>
        <w:tc>
          <w:tcPr>
            <w:tcW w:w="1276" w:type="dxa"/>
          </w:tcPr>
          <w:p w14:paraId="0603233C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13,927,188</w:t>
            </w:r>
          </w:p>
        </w:tc>
        <w:tc>
          <w:tcPr>
            <w:tcW w:w="1021" w:type="dxa"/>
          </w:tcPr>
          <w:p w14:paraId="416B75E9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52973F9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0.76</w:t>
            </w:r>
          </w:p>
        </w:tc>
        <w:tc>
          <w:tcPr>
            <w:tcW w:w="992" w:type="dxa"/>
          </w:tcPr>
          <w:p w14:paraId="0F6E61F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18AFF9E0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TGTCCATAAATGAGTA</w:t>
            </w:r>
          </w:p>
        </w:tc>
      </w:tr>
      <w:tr w:rsidR="000833BA" w:rsidRPr="00B00E23" w14:paraId="0D66BD31" w14:textId="77777777" w:rsidTr="00A87898">
        <w:trPr>
          <w:trHeight w:val="542"/>
        </w:trPr>
        <w:tc>
          <w:tcPr>
            <w:tcW w:w="851" w:type="dxa"/>
          </w:tcPr>
          <w:p w14:paraId="6CA676C7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4927B331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13,926,681</w:t>
            </w:r>
          </w:p>
        </w:tc>
        <w:tc>
          <w:tcPr>
            <w:tcW w:w="1276" w:type="dxa"/>
          </w:tcPr>
          <w:p w14:paraId="1312453B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13,926,697</w:t>
            </w:r>
          </w:p>
        </w:tc>
        <w:tc>
          <w:tcPr>
            <w:tcW w:w="1021" w:type="dxa"/>
          </w:tcPr>
          <w:p w14:paraId="3EF6A78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1785974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0.74</w:t>
            </w:r>
          </w:p>
        </w:tc>
        <w:tc>
          <w:tcPr>
            <w:tcW w:w="992" w:type="dxa"/>
          </w:tcPr>
          <w:p w14:paraId="7B0918DD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270BDE95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TGTCGATCTGTGGTCT</w:t>
            </w:r>
          </w:p>
        </w:tc>
      </w:tr>
      <w:tr w:rsidR="000833BA" w:rsidRPr="00B00E23" w14:paraId="697670DA" w14:textId="77777777" w:rsidTr="00A87898">
        <w:trPr>
          <w:trHeight w:val="542"/>
        </w:trPr>
        <w:tc>
          <w:tcPr>
            <w:tcW w:w="851" w:type="dxa"/>
          </w:tcPr>
          <w:p w14:paraId="3974CA15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507953D5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13,926,470</w:t>
            </w:r>
          </w:p>
        </w:tc>
        <w:tc>
          <w:tcPr>
            <w:tcW w:w="1276" w:type="dxa"/>
          </w:tcPr>
          <w:p w14:paraId="5991E1CD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13,926,486</w:t>
            </w:r>
          </w:p>
        </w:tc>
        <w:tc>
          <w:tcPr>
            <w:tcW w:w="1021" w:type="dxa"/>
          </w:tcPr>
          <w:p w14:paraId="4C9063FE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5A58DE0A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0.79</w:t>
            </w:r>
          </w:p>
        </w:tc>
        <w:tc>
          <w:tcPr>
            <w:tcW w:w="992" w:type="dxa"/>
          </w:tcPr>
          <w:p w14:paraId="1E4B0C83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402BC020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TGACCAAATATGAGGA</w:t>
            </w:r>
          </w:p>
        </w:tc>
      </w:tr>
      <w:tr w:rsidR="000833BA" w:rsidRPr="00B00E23" w14:paraId="160AB072" w14:textId="77777777" w:rsidTr="00A87898">
        <w:trPr>
          <w:trHeight w:val="542"/>
        </w:trPr>
        <w:tc>
          <w:tcPr>
            <w:tcW w:w="851" w:type="dxa"/>
          </w:tcPr>
          <w:p w14:paraId="7FD4443E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0D4AF1B1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13,926,470</w:t>
            </w:r>
          </w:p>
        </w:tc>
        <w:tc>
          <w:tcPr>
            <w:tcW w:w="1276" w:type="dxa"/>
          </w:tcPr>
          <w:p w14:paraId="0F26CDD3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13,926,486</w:t>
            </w:r>
          </w:p>
        </w:tc>
        <w:tc>
          <w:tcPr>
            <w:tcW w:w="1021" w:type="dxa"/>
          </w:tcPr>
          <w:p w14:paraId="5EB2C5CE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0B5B6BD9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0.80</w:t>
            </w:r>
          </w:p>
        </w:tc>
        <w:tc>
          <w:tcPr>
            <w:tcW w:w="992" w:type="dxa"/>
          </w:tcPr>
          <w:p w14:paraId="4D45088C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6C65BCD9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TCCTCATATTTGGTCA</w:t>
            </w:r>
          </w:p>
        </w:tc>
      </w:tr>
      <w:tr w:rsidR="000833BA" w:rsidRPr="00B00E23" w14:paraId="487E5907" w14:textId="77777777" w:rsidTr="00A87898">
        <w:trPr>
          <w:trHeight w:val="542"/>
        </w:trPr>
        <w:tc>
          <w:tcPr>
            <w:tcW w:w="851" w:type="dxa"/>
          </w:tcPr>
          <w:p w14:paraId="331FB033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61B7638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13,912,773</w:t>
            </w:r>
          </w:p>
        </w:tc>
        <w:tc>
          <w:tcPr>
            <w:tcW w:w="1276" w:type="dxa"/>
          </w:tcPr>
          <w:p w14:paraId="53711092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13,912,789</w:t>
            </w:r>
          </w:p>
        </w:tc>
        <w:tc>
          <w:tcPr>
            <w:tcW w:w="1021" w:type="dxa"/>
          </w:tcPr>
          <w:p w14:paraId="3395A089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0E3C660A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0.76</w:t>
            </w:r>
          </w:p>
        </w:tc>
        <w:tc>
          <w:tcPr>
            <w:tcW w:w="992" w:type="dxa"/>
          </w:tcPr>
          <w:p w14:paraId="3E233EF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69324498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ACTCCATATAGGGCAA</w:t>
            </w:r>
          </w:p>
        </w:tc>
      </w:tr>
      <w:tr w:rsidR="000833BA" w:rsidRPr="00B00E23" w14:paraId="0BB57E25" w14:textId="77777777" w:rsidTr="00A87898">
        <w:trPr>
          <w:trHeight w:val="542"/>
        </w:trPr>
        <w:tc>
          <w:tcPr>
            <w:tcW w:w="851" w:type="dxa"/>
          </w:tcPr>
          <w:p w14:paraId="322A4B45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1B9654DC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13,912,260</w:t>
            </w:r>
          </w:p>
        </w:tc>
        <w:tc>
          <w:tcPr>
            <w:tcW w:w="1276" w:type="dxa"/>
          </w:tcPr>
          <w:p w14:paraId="714237A3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13,912,276</w:t>
            </w:r>
          </w:p>
        </w:tc>
        <w:tc>
          <w:tcPr>
            <w:tcW w:w="1021" w:type="dxa"/>
          </w:tcPr>
          <w:p w14:paraId="145D5F81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5D2591EE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0.73</w:t>
            </w:r>
          </w:p>
        </w:tc>
        <w:tc>
          <w:tcPr>
            <w:tcW w:w="992" w:type="dxa"/>
          </w:tcPr>
          <w:p w14:paraId="055C4EE7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+</w:t>
            </w:r>
          </w:p>
        </w:tc>
        <w:tc>
          <w:tcPr>
            <w:tcW w:w="2268" w:type="dxa"/>
          </w:tcPr>
          <w:p w14:paraId="414B9590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TTAACATAAGTGGTCA</w:t>
            </w:r>
          </w:p>
        </w:tc>
      </w:tr>
      <w:tr w:rsidR="000833BA" w:rsidRPr="00B00E23" w14:paraId="4D7859BC" w14:textId="77777777" w:rsidTr="00A87898">
        <w:trPr>
          <w:trHeight w:val="542"/>
        </w:trPr>
        <w:tc>
          <w:tcPr>
            <w:tcW w:w="851" w:type="dxa"/>
          </w:tcPr>
          <w:p w14:paraId="4CB51A32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5ABAD850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13,912,260</w:t>
            </w:r>
          </w:p>
        </w:tc>
        <w:tc>
          <w:tcPr>
            <w:tcW w:w="1276" w:type="dxa"/>
          </w:tcPr>
          <w:p w14:paraId="4D096155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13,912,276</w:t>
            </w:r>
          </w:p>
        </w:tc>
        <w:tc>
          <w:tcPr>
            <w:tcW w:w="1021" w:type="dxa"/>
          </w:tcPr>
          <w:p w14:paraId="7BE7E5C6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0A66CC5A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0.74</w:t>
            </w:r>
          </w:p>
        </w:tc>
        <w:tc>
          <w:tcPr>
            <w:tcW w:w="992" w:type="dxa"/>
          </w:tcPr>
          <w:p w14:paraId="24BA5012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1A9E7EEF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TGACCACTTATGTTAA</w:t>
            </w:r>
          </w:p>
        </w:tc>
      </w:tr>
      <w:tr w:rsidR="000833BA" w:rsidRPr="00B00E23" w14:paraId="67E8615A" w14:textId="77777777" w:rsidTr="00A87898">
        <w:trPr>
          <w:trHeight w:val="542"/>
        </w:trPr>
        <w:tc>
          <w:tcPr>
            <w:tcW w:w="851" w:type="dxa"/>
          </w:tcPr>
          <w:p w14:paraId="1D176301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chr2R</w:t>
            </w:r>
          </w:p>
        </w:tc>
        <w:tc>
          <w:tcPr>
            <w:tcW w:w="1134" w:type="dxa"/>
          </w:tcPr>
          <w:p w14:paraId="253DF1CF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13,912,773</w:t>
            </w:r>
          </w:p>
        </w:tc>
        <w:tc>
          <w:tcPr>
            <w:tcW w:w="1276" w:type="dxa"/>
          </w:tcPr>
          <w:p w14:paraId="547260DF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13,912,789</w:t>
            </w:r>
          </w:p>
        </w:tc>
        <w:tc>
          <w:tcPr>
            <w:tcW w:w="1021" w:type="dxa"/>
          </w:tcPr>
          <w:p w14:paraId="42FB4093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16</w:t>
            </w:r>
          </w:p>
        </w:tc>
        <w:tc>
          <w:tcPr>
            <w:tcW w:w="963" w:type="dxa"/>
          </w:tcPr>
          <w:p w14:paraId="3BE92104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0.78</w:t>
            </w:r>
          </w:p>
        </w:tc>
        <w:tc>
          <w:tcPr>
            <w:tcW w:w="992" w:type="dxa"/>
          </w:tcPr>
          <w:p w14:paraId="79A47994" w14:textId="77777777" w:rsidR="000833BA" w:rsidRPr="00B00E23" w:rsidRDefault="000833BA" w:rsidP="00B00E23">
            <w:pPr>
              <w:spacing w:before="240" w:line="360" w:lineRule="auto"/>
              <w:jc w:val="center"/>
              <w:rPr>
                <w:rFonts w:ascii="Arial" w:hAnsi="Arial" w:cs="Arial"/>
              </w:rPr>
            </w:pPr>
            <w:r w:rsidRPr="00B00E23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35D92EE2" w14:textId="77777777" w:rsidR="000833BA" w:rsidRPr="00B00E23" w:rsidRDefault="000833BA" w:rsidP="00B00E23">
            <w:pPr>
              <w:pStyle w:val="HTMLPreformatted"/>
              <w:spacing w:before="24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00E23">
              <w:rPr>
                <w:rFonts w:ascii="Arial" w:hAnsi="Arial" w:cs="Arial"/>
                <w:sz w:val="22"/>
                <w:szCs w:val="22"/>
              </w:rPr>
              <w:t>TTGCCCTATATGGAGT</w:t>
            </w:r>
          </w:p>
        </w:tc>
      </w:tr>
    </w:tbl>
    <w:p w14:paraId="58EB9DF3" w14:textId="77777777" w:rsidR="000A22FF" w:rsidRPr="00B00E23" w:rsidRDefault="000A22FF" w:rsidP="00B00E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2174E77" w14:textId="77777777" w:rsidR="008C1828" w:rsidRPr="00B00E23" w:rsidRDefault="008C1828" w:rsidP="00B00E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32A073E" w14:textId="77777777" w:rsidR="000A22FF" w:rsidRPr="00B00E23" w:rsidRDefault="008C1828" w:rsidP="00B00E23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00E23">
        <w:rPr>
          <w:rFonts w:ascii="Arial" w:hAnsi="Arial" w:cs="Arial"/>
          <w:b/>
          <w:sz w:val="22"/>
          <w:szCs w:val="22"/>
          <w:lang w:val="en-US"/>
        </w:rPr>
        <w:t>Supplementary Table 2. DSRF positional weight matrix</w:t>
      </w:r>
      <w:r w:rsidR="002F55AB" w:rsidRPr="00B00E23">
        <w:rPr>
          <w:rFonts w:ascii="Arial" w:hAnsi="Arial" w:cs="Arial"/>
          <w:b/>
          <w:sz w:val="22"/>
          <w:szCs w:val="22"/>
          <w:lang w:val="en-US"/>
        </w:rPr>
        <w:t xml:space="preserve"> (PWM)</w:t>
      </w:r>
    </w:p>
    <w:p w14:paraId="6E64B175" w14:textId="77777777" w:rsidR="00083D15" w:rsidRPr="00B00E23" w:rsidRDefault="00083D15" w:rsidP="00B00E23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B00E23">
        <w:rPr>
          <w:rFonts w:ascii="Arial" w:hAnsi="Arial" w:cs="Arial"/>
          <w:sz w:val="22"/>
          <w:szCs w:val="22"/>
          <w:lang w:val="en-US"/>
        </w:rPr>
        <w:t>Specific DSRF-binding sequences known in vertebrates</w:t>
      </w:r>
      <w:r w:rsidR="002F55AB" w:rsidRPr="00B00E23">
        <w:rPr>
          <w:rFonts w:ascii="Arial" w:hAnsi="Arial" w:cs="Arial"/>
          <w:sz w:val="22"/>
          <w:szCs w:val="22"/>
          <w:lang w:val="en-US"/>
        </w:rPr>
        <w:t xml:space="preserve"> </w:t>
      </w:r>
      <w:r w:rsidR="002F55AB" w:rsidRPr="00B00E23">
        <w:rPr>
          <w:rFonts w:ascii="Arial" w:hAnsi="Arial" w:cs="Arial"/>
          <w:sz w:val="22"/>
          <w:szCs w:val="22"/>
          <w:lang w:val="en-US"/>
        </w:rPr>
        <w:fldChar w:fldCharType="begin"/>
      </w:r>
      <w:r w:rsidR="002F55AB" w:rsidRPr="00B00E23">
        <w:rPr>
          <w:rFonts w:ascii="Arial" w:hAnsi="Arial" w:cs="Arial"/>
          <w:sz w:val="22"/>
          <w:szCs w:val="22"/>
          <w:lang w:val="en-US"/>
        </w:rPr>
        <w:instrText xml:space="preserve"> ADDIN EN.CITE &lt;EndNote&gt;&lt;Cite&gt;&lt;Author&gt;Khan&lt;/Author&gt;&lt;Year&gt;2018&lt;/Year&gt;&lt;RecNum&gt;3398&lt;/RecNum&gt;&lt;DisplayText&gt;(Khan et al., 2018)&lt;/DisplayText&gt;&lt;record&gt;&lt;rec-number&gt;3398&lt;/rec-number&gt;&lt;foreign-keys&gt;&lt;key app="EN" db-id="fv9ps5rftx0xd0evaf5xvfeg00paz2ew5ffp" timestamp="1573075612"&gt;3398&lt;/key&gt;&lt;/foreign-keys&gt;&lt;ref-type name="Journal Article"&gt;17&lt;/ref-type&gt;&lt;contributors&gt;&lt;authors&gt;&lt;author&gt;Khan, A.&lt;/author&gt;&lt;author&gt;Fornes, O.&lt;/author&gt;&lt;author&gt;Arnaud Stigliani, Marius Gheorghe, Jaime A Castro-Mondragon, Robin van der Lee, Adrien Bessy, Jeanne Chèneby, Shubhada R Kulkarni, Ge Tan, Damir Baranasic, David J Arenillas, Albin Sandelin, Klaas Vandepoele, Boris Lenhard, Benoît Ballester, Wyeth W Wasserman, François Parcy, Anthony Mathelier &lt;/author&gt;&lt;/authors&gt;&lt;/contributors&gt;&lt;titles&gt;&lt;title&gt;JASPAR 2018: update of the open-access database of transcription factor binding profiles and its web framework&lt;/title&gt;&lt;secondary-title&gt;Nucleic Acids Res.&lt;/secondary-title&gt;&lt;/titles&gt;&lt;periodical&gt;&lt;full-title&gt;Nucleic Acids Res.&lt;/full-title&gt;&lt;/periodical&gt;&lt;pages&gt;D260-D266&lt;/pages&gt;&lt;volume&gt;46&lt;/volume&gt;&lt;dates&gt;&lt;year&gt;2018&lt;/year&gt;&lt;/dates&gt;&lt;urls&gt;&lt;/urls&gt;&lt;/record&gt;&lt;/Cite&gt;&lt;/EndNote&gt;</w:instrText>
      </w:r>
      <w:r w:rsidR="002F55AB" w:rsidRPr="00B00E23">
        <w:rPr>
          <w:rFonts w:ascii="Arial" w:hAnsi="Arial" w:cs="Arial"/>
          <w:sz w:val="22"/>
          <w:szCs w:val="22"/>
          <w:lang w:val="en-US"/>
        </w:rPr>
        <w:fldChar w:fldCharType="separate"/>
      </w:r>
      <w:r w:rsidR="002F55AB" w:rsidRPr="00B00E23">
        <w:rPr>
          <w:rFonts w:ascii="Arial" w:hAnsi="Arial" w:cs="Arial"/>
          <w:noProof/>
          <w:sz w:val="22"/>
          <w:szCs w:val="22"/>
          <w:lang w:val="en-US"/>
        </w:rPr>
        <w:t>(Khan et al., 2018)</w:t>
      </w:r>
      <w:r w:rsidR="002F55AB" w:rsidRPr="00B00E23">
        <w:rPr>
          <w:rFonts w:ascii="Arial" w:hAnsi="Arial" w:cs="Arial"/>
          <w:sz w:val="22"/>
          <w:szCs w:val="22"/>
          <w:lang w:val="en-US"/>
        </w:rPr>
        <w:fldChar w:fldCharType="end"/>
      </w:r>
      <w:r w:rsidR="002F55AB" w:rsidRPr="00B00E23">
        <w:rPr>
          <w:rFonts w:ascii="Arial" w:hAnsi="Arial" w:cs="Arial"/>
          <w:sz w:val="22"/>
          <w:szCs w:val="22"/>
          <w:lang w:val="en-US"/>
        </w:rPr>
        <w:t>.</w:t>
      </w:r>
      <w:r w:rsidRPr="00B00E23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F8D0D6" w14:textId="77777777" w:rsidR="000A22FF" w:rsidRPr="00B00E23" w:rsidRDefault="008C1828" w:rsidP="00B00E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00E23">
        <w:rPr>
          <w:rFonts w:ascii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7207AEC7" wp14:editId="2BC90679">
            <wp:extent cx="3841508" cy="29749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RFPW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186" cy="298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72CBB" w14:textId="77777777" w:rsidR="007A0F51" w:rsidRDefault="007A0F51" w:rsidP="007A0F51">
      <w:pPr>
        <w:spacing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A5C63EB" w14:textId="487D0EA2" w:rsidR="007A0F51" w:rsidRDefault="007A0F51" w:rsidP="007A0F5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A0F5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Quantification of the number of bifurcations (GB TCs) per embryo of the indicated genotype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7A0F51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in Figure 3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</w:p>
    <w:p w14:paraId="45722EE0" w14:textId="77777777" w:rsidR="007A0F51" w:rsidRPr="00B00E23" w:rsidRDefault="007A0F51" w:rsidP="007A0F51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00E23">
        <w:rPr>
          <w:rFonts w:ascii="Arial" w:hAnsi="Arial" w:cs="Arial"/>
          <w:color w:val="000000"/>
          <w:sz w:val="22"/>
          <w:szCs w:val="22"/>
          <w:lang w:val="en-US"/>
        </w:rPr>
        <w:t>In the graph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(panel I)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embryos with 0 bifurcations are represented by grey columns, embryos with 1 bifurcation columns in light blue, 2 bifurcations columns in blue, 3/more bifurcations columns in dark blue.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To better quantify the phenotypes, we subdivided </w:t>
      </w:r>
      <w:r w:rsidRPr="00B00E23">
        <w:rPr>
          <w:rFonts w:ascii="Arial" w:hAnsi="Arial" w:cs="Arial"/>
          <w:i/>
          <w:color w:val="000000"/>
          <w:sz w:val="22"/>
          <w:szCs w:val="22"/>
          <w:lang w:val="en-US"/>
        </w:rPr>
        <w:t>Rca1</w:t>
      </w:r>
      <w:r w:rsidRPr="00B00E23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 xml:space="preserve"> 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and </w:t>
      </w:r>
      <w:proofErr w:type="spellStart"/>
      <w:r w:rsidRPr="00B00E23">
        <w:rPr>
          <w:rFonts w:ascii="Arial" w:hAnsi="Arial" w:cs="Arial"/>
          <w:color w:val="000000"/>
          <w:sz w:val="22"/>
          <w:szCs w:val="22"/>
          <w:lang w:val="en-US"/>
        </w:rPr>
        <w:t>ShotOE</w:t>
      </w:r>
      <w:proofErr w:type="spellEnd"/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embryos in groups characterized by 1, 2, “3/or more” branched TC lumina. 80% of</w:t>
      </w:r>
      <w:r w:rsidRPr="00B00E23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 Rca1 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mutant embryos had TCs with supernumerary lumina (n=40); in particular, 24% of embryos had 1 bifurcation, 30% of embryos had 2 bifurcations and 28% of embryos had 3 or more bifurcations. In </w:t>
      </w:r>
      <w:proofErr w:type="spellStart"/>
      <w:r w:rsidRPr="00B00E23">
        <w:rPr>
          <w:rFonts w:ascii="Arial" w:hAnsi="Arial" w:cs="Arial"/>
          <w:color w:val="000000"/>
          <w:sz w:val="22"/>
          <w:szCs w:val="22"/>
          <w:lang w:val="en-US"/>
        </w:rPr>
        <w:t>ShotOE</w:t>
      </w:r>
      <w:proofErr w:type="spellEnd"/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embryos, 57,5 % of embryos had TCs affected; 25% with one bifurcation, 22.5% with two bifurcations and 10% with three or more bifurcations (n= 40). We then </w:t>
      </w:r>
      <w:proofErr w:type="spellStart"/>
      <w:r w:rsidRPr="00B00E23">
        <w:rPr>
          <w:rFonts w:ascii="Arial" w:hAnsi="Arial" w:cs="Arial"/>
          <w:color w:val="000000"/>
          <w:sz w:val="22"/>
          <w:szCs w:val="22"/>
          <w:lang w:val="en-US"/>
        </w:rPr>
        <w:t>analysed</w:t>
      </w:r>
      <w:proofErr w:type="spellEnd"/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the phenotype in </w:t>
      </w:r>
      <w:r w:rsidRPr="00B00E23">
        <w:rPr>
          <w:rFonts w:ascii="Arial" w:hAnsi="Arial" w:cs="Arial"/>
          <w:i/>
          <w:color w:val="000000"/>
          <w:sz w:val="22"/>
          <w:szCs w:val="22"/>
          <w:lang w:val="en-US"/>
        </w:rPr>
        <w:t xml:space="preserve">Rca1, </w:t>
      </w:r>
      <w:proofErr w:type="spellStart"/>
      <w:r w:rsidRPr="00B00E23">
        <w:rPr>
          <w:rFonts w:ascii="Arial" w:hAnsi="Arial" w:cs="Arial"/>
          <w:color w:val="000000"/>
          <w:sz w:val="22"/>
          <w:szCs w:val="22"/>
          <w:lang w:val="en-US"/>
        </w:rPr>
        <w:t>ShotOE</w:t>
      </w:r>
      <w:proofErr w:type="spellEnd"/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embryos (n=28). These embryos had bifurcation phenotypes in 96,3 % of the cases; 11,1% with 1 bifurcation 29,6% with 2 bifurcations and 55,6% with 3 or more bifurcations. So, in </w:t>
      </w:r>
      <w:r w:rsidRPr="00B00E23">
        <w:rPr>
          <w:rFonts w:ascii="Arial" w:hAnsi="Arial" w:cs="Arial"/>
          <w:i/>
          <w:color w:val="000000"/>
          <w:sz w:val="22"/>
          <w:szCs w:val="22"/>
          <w:lang w:val="en-US"/>
        </w:rPr>
        <w:t>Rca1,</w:t>
      </w:r>
      <w:r w:rsidRPr="00B00E23">
        <w:rPr>
          <w:rFonts w:ascii="Arial" w:hAnsi="Arial" w:cs="Arial"/>
          <w:color w:val="000000"/>
          <w:sz w:val="22"/>
          <w:szCs w:val="22"/>
          <w:vertAlign w:val="superscript"/>
          <w:lang w:val="en-US"/>
        </w:rPr>
        <w:t xml:space="preserve"> </w:t>
      </w:r>
      <w:proofErr w:type="spellStart"/>
      <w:r w:rsidRPr="00B00E23">
        <w:rPr>
          <w:rFonts w:ascii="Arial" w:hAnsi="Arial" w:cs="Arial"/>
          <w:color w:val="000000"/>
          <w:sz w:val="22"/>
          <w:szCs w:val="22"/>
          <w:lang w:val="en-US"/>
        </w:rPr>
        <w:t>ShotOE</w:t>
      </w:r>
      <w:proofErr w:type="spellEnd"/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embryos, we observed a higher number of embryos with 2 or 3/more bifurcations and a lower number of embryos with 0 or 1 bifurcations in relation to </w:t>
      </w:r>
      <w:r w:rsidRPr="00B00E23">
        <w:rPr>
          <w:rFonts w:ascii="Arial" w:hAnsi="Arial" w:cs="Arial"/>
          <w:i/>
          <w:color w:val="000000"/>
          <w:sz w:val="22"/>
          <w:szCs w:val="22"/>
          <w:lang w:val="en-US"/>
        </w:rPr>
        <w:t>Rca1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, suggesting that the effect of </w:t>
      </w:r>
      <w:r w:rsidRPr="00B00E23">
        <w:rPr>
          <w:rFonts w:ascii="Arial" w:hAnsi="Arial" w:cs="Arial"/>
          <w:i/>
          <w:color w:val="000000"/>
          <w:sz w:val="22"/>
          <w:szCs w:val="22"/>
          <w:lang w:val="en-US"/>
        </w:rPr>
        <w:t>Rca1</w:t>
      </w:r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LOF and </w:t>
      </w:r>
      <w:proofErr w:type="spellStart"/>
      <w:r w:rsidRPr="00B00E23">
        <w:rPr>
          <w:rFonts w:ascii="Arial" w:hAnsi="Arial" w:cs="Arial"/>
          <w:color w:val="000000"/>
          <w:sz w:val="22"/>
          <w:szCs w:val="22"/>
          <w:lang w:val="en-US"/>
        </w:rPr>
        <w:t>ShotOE</w:t>
      </w:r>
      <w:proofErr w:type="spellEnd"/>
      <w:r w:rsidRPr="00B00E23">
        <w:rPr>
          <w:rFonts w:ascii="Arial" w:hAnsi="Arial" w:cs="Arial"/>
          <w:color w:val="000000"/>
          <w:sz w:val="22"/>
          <w:szCs w:val="22"/>
          <w:lang w:val="en-US"/>
        </w:rPr>
        <w:t xml:space="preserve"> was additive in producing 2 or 3/more bifurcations. </w:t>
      </w:r>
    </w:p>
    <w:p w14:paraId="0E236C5A" w14:textId="77777777" w:rsidR="002F55AB" w:rsidRPr="00B00E23" w:rsidRDefault="002F55AB" w:rsidP="00B00E2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0000753E" w14:textId="535D46E2" w:rsidR="002F55AB" w:rsidRPr="00324500" w:rsidRDefault="00324500" w:rsidP="00B00E23">
      <w:pPr>
        <w:spacing w:line="360" w:lineRule="auto"/>
        <w:rPr>
          <w:rFonts w:ascii="Arial" w:hAnsi="Arial" w:cs="Arial"/>
          <w:b/>
          <w:bCs/>
          <w:sz w:val="22"/>
          <w:szCs w:val="22"/>
          <w:lang w:val="en-GB"/>
        </w:rPr>
      </w:pPr>
      <w:r w:rsidRPr="00324500">
        <w:rPr>
          <w:rFonts w:ascii="Arial" w:hAnsi="Arial" w:cs="Arial"/>
          <w:b/>
          <w:bCs/>
          <w:sz w:val="22"/>
          <w:szCs w:val="22"/>
          <w:lang w:val="en-GB"/>
        </w:rPr>
        <w:t>References</w:t>
      </w:r>
    </w:p>
    <w:p w14:paraId="2C9E7602" w14:textId="77777777" w:rsidR="00D95E47" w:rsidRPr="004A51C2" w:rsidRDefault="002F55AB" w:rsidP="004A51C2">
      <w:pPr>
        <w:pStyle w:val="EndNoteBibliography"/>
        <w:ind w:hanging="11"/>
        <w:jc w:val="both"/>
        <w:rPr>
          <w:rFonts w:ascii="Arial" w:hAnsi="Arial" w:cs="Arial"/>
          <w:noProof/>
          <w:sz w:val="20"/>
          <w:szCs w:val="20"/>
        </w:rPr>
      </w:pPr>
      <w:r w:rsidRPr="004A51C2">
        <w:rPr>
          <w:rFonts w:ascii="Arial" w:hAnsi="Arial" w:cs="Arial"/>
          <w:sz w:val="20"/>
          <w:szCs w:val="20"/>
        </w:rPr>
        <w:fldChar w:fldCharType="begin"/>
      </w:r>
      <w:r w:rsidRPr="004A51C2">
        <w:rPr>
          <w:rFonts w:ascii="Arial" w:hAnsi="Arial" w:cs="Arial"/>
          <w:sz w:val="20"/>
          <w:szCs w:val="20"/>
        </w:rPr>
        <w:instrText xml:space="preserve"> ADDIN EN.REFLIST </w:instrText>
      </w:r>
      <w:r w:rsidRPr="004A51C2">
        <w:rPr>
          <w:rFonts w:ascii="Arial" w:hAnsi="Arial" w:cs="Arial"/>
          <w:sz w:val="20"/>
          <w:szCs w:val="20"/>
        </w:rPr>
        <w:fldChar w:fldCharType="separate"/>
      </w:r>
      <w:r w:rsidR="00D95E47" w:rsidRPr="004A51C2">
        <w:rPr>
          <w:rFonts w:ascii="Arial" w:hAnsi="Arial" w:cs="Arial"/>
          <w:noProof/>
          <w:sz w:val="20"/>
          <w:szCs w:val="20"/>
        </w:rPr>
        <w:t xml:space="preserve">Khan, A., O. Fornes, and M.G. Arnaud Stigliani, Jaime A Castro-Mondragon, Robin van der Lee, Adrien Bessy, Jeanne Chèneby, Shubhada R Kulkarni, Ge Tan, Damir Baranasic, David J Arenillas, Albin Sandelin, Klaas Vandepoele, Boris Lenhard, Benoît Ballester, Wyeth W Wasserman, François Parcy, Anthony Mathelier 2018. JASPAR 2018: update of the open-access database of transcription factor binding profiles and its web framework. </w:t>
      </w:r>
      <w:r w:rsidR="00D95E47" w:rsidRPr="004A51C2">
        <w:rPr>
          <w:rFonts w:ascii="Arial" w:hAnsi="Arial" w:cs="Arial"/>
          <w:i/>
          <w:noProof/>
          <w:sz w:val="20"/>
          <w:szCs w:val="20"/>
        </w:rPr>
        <w:t>Nucleic Acids Res.</w:t>
      </w:r>
      <w:r w:rsidR="00D95E47" w:rsidRPr="004A51C2">
        <w:rPr>
          <w:rFonts w:ascii="Arial" w:hAnsi="Arial" w:cs="Arial"/>
          <w:noProof/>
          <w:sz w:val="20"/>
          <w:szCs w:val="20"/>
        </w:rPr>
        <w:t xml:space="preserve"> 46:D260-D266.</w:t>
      </w:r>
    </w:p>
    <w:p w14:paraId="56220431" w14:textId="428A4D09" w:rsidR="00300316" w:rsidRPr="00B00E23" w:rsidRDefault="002F55AB" w:rsidP="004A51C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A51C2">
        <w:rPr>
          <w:rFonts w:ascii="Arial" w:hAnsi="Arial" w:cs="Arial"/>
          <w:sz w:val="20"/>
          <w:szCs w:val="20"/>
        </w:rPr>
        <w:lastRenderedPageBreak/>
        <w:fldChar w:fldCharType="end"/>
      </w:r>
    </w:p>
    <w:sectPr w:rsidR="00300316" w:rsidRPr="00B00E23" w:rsidSect="00B00E2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201BF"/>
    <w:multiLevelType w:val="hybridMultilevel"/>
    <w:tmpl w:val="1354EE42"/>
    <w:lvl w:ilvl="0" w:tplc="7C00912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8FC"/>
    <w:multiLevelType w:val="hybridMultilevel"/>
    <w:tmpl w:val="873EE60A"/>
    <w:lvl w:ilvl="0" w:tplc="55086B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ell B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9ps5rftx0xd0evaf5xvfeg00paz2ew5ffp&quot;&gt;0710&lt;record-ids&gt;&lt;item&gt;3398&lt;/item&gt;&lt;/record-ids&gt;&lt;/item&gt;&lt;/Libraries&gt;"/>
  </w:docVars>
  <w:rsids>
    <w:rsidRoot w:val="003919B0"/>
    <w:rsid w:val="00001973"/>
    <w:rsid w:val="00003A6E"/>
    <w:rsid w:val="0001002E"/>
    <w:rsid w:val="0001163C"/>
    <w:rsid w:val="00013977"/>
    <w:rsid w:val="000159ED"/>
    <w:rsid w:val="00017944"/>
    <w:rsid w:val="000228C7"/>
    <w:rsid w:val="000235DD"/>
    <w:rsid w:val="00024A69"/>
    <w:rsid w:val="0003342A"/>
    <w:rsid w:val="00034B1D"/>
    <w:rsid w:val="000357F4"/>
    <w:rsid w:val="00040BCD"/>
    <w:rsid w:val="00045612"/>
    <w:rsid w:val="000520A0"/>
    <w:rsid w:val="00052E7F"/>
    <w:rsid w:val="000668DE"/>
    <w:rsid w:val="000675D9"/>
    <w:rsid w:val="0007011E"/>
    <w:rsid w:val="000737AD"/>
    <w:rsid w:val="000742FC"/>
    <w:rsid w:val="0007451C"/>
    <w:rsid w:val="000766BD"/>
    <w:rsid w:val="000775F1"/>
    <w:rsid w:val="00077A7C"/>
    <w:rsid w:val="00077D53"/>
    <w:rsid w:val="000833BA"/>
    <w:rsid w:val="00083D15"/>
    <w:rsid w:val="00087344"/>
    <w:rsid w:val="0009438A"/>
    <w:rsid w:val="000A1AF8"/>
    <w:rsid w:val="000A22FF"/>
    <w:rsid w:val="000A3335"/>
    <w:rsid w:val="000A3BBD"/>
    <w:rsid w:val="000A4AEB"/>
    <w:rsid w:val="000A4E92"/>
    <w:rsid w:val="000A5C4D"/>
    <w:rsid w:val="000B040D"/>
    <w:rsid w:val="000B3B5A"/>
    <w:rsid w:val="000B656C"/>
    <w:rsid w:val="000C39DF"/>
    <w:rsid w:val="000C5CEB"/>
    <w:rsid w:val="000C673E"/>
    <w:rsid w:val="000D02D8"/>
    <w:rsid w:val="000D1BBF"/>
    <w:rsid w:val="000D3024"/>
    <w:rsid w:val="000D3276"/>
    <w:rsid w:val="000D4764"/>
    <w:rsid w:val="000E005D"/>
    <w:rsid w:val="000E2157"/>
    <w:rsid w:val="000E27FD"/>
    <w:rsid w:val="000E2D47"/>
    <w:rsid w:val="000E4758"/>
    <w:rsid w:val="000E6134"/>
    <w:rsid w:val="000E7F51"/>
    <w:rsid w:val="000F2537"/>
    <w:rsid w:val="000F3A1A"/>
    <w:rsid w:val="000F5125"/>
    <w:rsid w:val="00102BB6"/>
    <w:rsid w:val="00106E52"/>
    <w:rsid w:val="00110721"/>
    <w:rsid w:val="00110BE4"/>
    <w:rsid w:val="00110E4E"/>
    <w:rsid w:val="00113EEC"/>
    <w:rsid w:val="00116132"/>
    <w:rsid w:val="00122006"/>
    <w:rsid w:val="001241F6"/>
    <w:rsid w:val="00126587"/>
    <w:rsid w:val="001277EC"/>
    <w:rsid w:val="00130024"/>
    <w:rsid w:val="00131551"/>
    <w:rsid w:val="00134EAD"/>
    <w:rsid w:val="00135118"/>
    <w:rsid w:val="001352DD"/>
    <w:rsid w:val="00135439"/>
    <w:rsid w:val="001365BA"/>
    <w:rsid w:val="0014094C"/>
    <w:rsid w:val="00140ADC"/>
    <w:rsid w:val="001414BC"/>
    <w:rsid w:val="00141BFA"/>
    <w:rsid w:val="001428DB"/>
    <w:rsid w:val="00142B1D"/>
    <w:rsid w:val="0014456C"/>
    <w:rsid w:val="001463D8"/>
    <w:rsid w:val="00147B1C"/>
    <w:rsid w:val="0015576B"/>
    <w:rsid w:val="0015658F"/>
    <w:rsid w:val="00157B1C"/>
    <w:rsid w:val="0016190D"/>
    <w:rsid w:val="00162161"/>
    <w:rsid w:val="001623F2"/>
    <w:rsid w:val="00162A84"/>
    <w:rsid w:val="0016308C"/>
    <w:rsid w:val="00163202"/>
    <w:rsid w:val="00163AFF"/>
    <w:rsid w:val="001669B8"/>
    <w:rsid w:val="001707C6"/>
    <w:rsid w:val="0017276D"/>
    <w:rsid w:val="0017296F"/>
    <w:rsid w:val="00172F45"/>
    <w:rsid w:val="001801E3"/>
    <w:rsid w:val="0018350E"/>
    <w:rsid w:val="001850E3"/>
    <w:rsid w:val="001853F1"/>
    <w:rsid w:val="00185CA4"/>
    <w:rsid w:val="00186025"/>
    <w:rsid w:val="001868A9"/>
    <w:rsid w:val="00187050"/>
    <w:rsid w:val="001907BA"/>
    <w:rsid w:val="00190F15"/>
    <w:rsid w:val="001A16ED"/>
    <w:rsid w:val="001A238C"/>
    <w:rsid w:val="001A26C1"/>
    <w:rsid w:val="001A37C9"/>
    <w:rsid w:val="001A470E"/>
    <w:rsid w:val="001A5755"/>
    <w:rsid w:val="001A59E0"/>
    <w:rsid w:val="001A60B1"/>
    <w:rsid w:val="001A7D7C"/>
    <w:rsid w:val="001B0909"/>
    <w:rsid w:val="001B148B"/>
    <w:rsid w:val="001B1621"/>
    <w:rsid w:val="001B5EFA"/>
    <w:rsid w:val="001C0127"/>
    <w:rsid w:val="001C3895"/>
    <w:rsid w:val="001C7265"/>
    <w:rsid w:val="001D4056"/>
    <w:rsid w:val="001D6B88"/>
    <w:rsid w:val="001E1914"/>
    <w:rsid w:val="001E2B55"/>
    <w:rsid w:val="001E3391"/>
    <w:rsid w:val="001E7D31"/>
    <w:rsid w:val="001F2279"/>
    <w:rsid w:val="001F2B24"/>
    <w:rsid w:val="001F49FE"/>
    <w:rsid w:val="00200DC1"/>
    <w:rsid w:val="002025AC"/>
    <w:rsid w:val="002040DD"/>
    <w:rsid w:val="00204E5E"/>
    <w:rsid w:val="0020642F"/>
    <w:rsid w:val="00206A44"/>
    <w:rsid w:val="0021211B"/>
    <w:rsid w:val="00213EB6"/>
    <w:rsid w:val="002140B1"/>
    <w:rsid w:val="00215B95"/>
    <w:rsid w:val="0022245E"/>
    <w:rsid w:val="00222725"/>
    <w:rsid w:val="0022311A"/>
    <w:rsid w:val="00230D2A"/>
    <w:rsid w:val="00231351"/>
    <w:rsid w:val="0023185D"/>
    <w:rsid w:val="00232513"/>
    <w:rsid w:val="00233256"/>
    <w:rsid w:val="00233F38"/>
    <w:rsid w:val="00241A06"/>
    <w:rsid w:val="00242354"/>
    <w:rsid w:val="00242A60"/>
    <w:rsid w:val="00244E8F"/>
    <w:rsid w:val="002452E4"/>
    <w:rsid w:val="00247879"/>
    <w:rsid w:val="00247BBE"/>
    <w:rsid w:val="00252153"/>
    <w:rsid w:val="0025728E"/>
    <w:rsid w:val="0026158E"/>
    <w:rsid w:val="00262350"/>
    <w:rsid w:val="00263527"/>
    <w:rsid w:val="0026791E"/>
    <w:rsid w:val="00271FC0"/>
    <w:rsid w:val="0027475F"/>
    <w:rsid w:val="002775F9"/>
    <w:rsid w:val="00282009"/>
    <w:rsid w:val="002845C4"/>
    <w:rsid w:val="00291097"/>
    <w:rsid w:val="0029290D"/>
    <w:rsid w:val="002A0C22"/>
    <w:rsid w:val="002A2156"/>
    <w:rsid w:val="002A33C6"/>
    <w:rsid w:val="002A3CC7"/>
    <w:rsid w:val="002A43E4"/>
    <w:rsid w:val="002A6F55"/>
    <w:rsid w:val="002B0F4D"/>
    <w:rsid w:val="002B3408"/>
    <w:rsid w:val="002B4C33"/>
    <w:rsid w:val="002B55FF"/>
    <w:rsid w:val="002B744F"/>
    <w:rsid w:val="002C0AAA"/>
    <w:rsid w:val="002C29E8"/>
    <w:rsid w:val="002C6155"/>
    <w:rsid w:val="002D35CA"/>
    <w:rsid w:val="002D5BEE"/>
    <w:rsid w:val="002D6173"/>
    <w:rsid w:val="002D7206"/>
    <w:rsid w:val="002E091E"/>
    <w:rsid w:val="002E6352"/>
    <w:rsid w:val="002E7BE6"/>
    <w:rsid w:val="002F07C1"/>
    <w:rsid w:val="002F0C0C"/>
    <w:rsid w:val="002F1F18"/>
    <w:rsid w:val="002F2036"/>
    <w:rsid w:val="002F329F"/>
    <w:rsid w:val="002F4244"/>
    <w:rsid w:val="002F53FD"/>
    <w:rsid w:val="002F55AB"/>
    <w:rsid w:val="002F5ECC"/>
    <w:rsid w:val="00300316"/>
    <w:rsid w:val="00302828"/>
    <w:rsid w:val="00304E4B"/>
    <w:rsid w:val="00305E51"/>
    <w:rsid w:val="00313226"/>
    <w:rsid w:val="003177F5"/>
    <w:rsid w:val="0032170D"/>
    <w:rsid w:val="00321963"/>
    <w:rsid w:val="00324500"/>
    <w:rsid w:val="00327043"/>
    <w:rsid w:val="003275BB"/>
    <w:rsid w:val="00327AF2"/>
    <w:rsid w:val="00330E80"/>
    <w:rsid w:val="00334471"/>
    <w:rsid w:val="0033498D"/>
    <w:rsid w:val="0033692A"/>
    <w:rsid w:val="00342C5C"/>
    <w:rsid w:val="003456EE"/>
    <w:rsid w:val="00345ACF"/>
    <w:rsid w:val="00346117"/>
    <w:rsid w:val="0034650F"/>
    <w:rsid w:val="0034655B"/>
    <w:rsid w:val="00346F87"/>
    <w:rsid w:val="003504DE"/>
    <w:rsid w:val="003512CA"/>
    <w:rsid w:val="003517E2"/>
    <w:rsid w:val="0035329C"/>
    <w:rsid w:val="0035494E"/>
    <w:rsid w:val="003557DE"/>
    <w:rsid w:val="00357F08"/>
    <w:rsid w:val="00363EA3"/>
    <w:rsid w:val="00364627"/>
    <w:rsid w:val="0036501E"/>
    <w:rsid w:val="003664A3"/>
    <w:rsid w:val="00366CAA"/>
    <w:rsid w:val="00373EDD"/>
    <w:rsid w:val="00376B3A"/>
    <w:rsid w:val="003772C8"/>
    <w:rsid w:val="00380304"/>
    <w:rsid w:val="0038200C"/>
    <w:rsid w:val="00383E45"/>
    <w:rsid w:val="00384184"/>
    <w:rsid w:val="00385A74"/>
    <w:rsid w:val="003902CA"/>
    <w:rsid w:val="00390567"/>
    <w:rsid w:val="003919B0"/>
    <w:rsid w:val="00391A3C"/>
    <w:rsid w:val="003943E3"/>
    <w:rsid w:val="00396805"/>
    <w:rsid w:val="0039714B"/>
    <w:rsid w:val="003A2FC1"/>
    <w:rsid w:val="003A43C3"/>
    <w:rsid w:val="003A660C"/>
    <w:rsid w:val="003B7C8E"/>
    <w:rsid w:val="003C2B9B"/>
    <w:rsid w:val="003C3FB9"/>
    <w:rsid w:val="003C4C6D"/>
    <w:rsid w:val="003D2C33"/>
    <w:rsid w:val="003E26B1"/>
    <w:rsid w:val="003E34B5"/>
    <w:rsid w:val="003F261E"/>
    <w:rsid w:val="003F7216"/>
    <w:rsid w:val="00401F31"/>
    <w:rsid w:val="00401F7E"/>
    <w:rsid w:val="004043D8"/>
    <w:rsid w:val="0040517B"/>
    <w:rsid w:val="00405CDF"/>
    <w:rsid w:val="004061F1"/>
    <w:rsid w:val="0041116F"/>
    <w:rsid w:val="00413DC2"/>
    <w:rsid w:val="00414C76"/>
    <w:rsid w:val="00423CA4"/>
    <w:rsid w:val="00424C87"/>
    <w:rsid w:val="00427C77"/>
    <w:rsid w:val="00430368"/>
    <w:rsid w:val="004318D5"/>
    <w:rsid w:val="0044085E"/>
    <w:rsid w:val="004461C1"/>
    <w:rsid w:val="00447996"/>
    <w:rsid w:val="00447E7A"/>
    <w:rsid w:val="0045252C"/>
    <w:rsid w:val="00453DA0"/>
    <w:rsid w:val="00461663"/>
    <w:rsid w:val="00462153"/>
    <w:rsid w:val="004626C7"/>
    <w:rsid w:val="00462D91"/>
    <w:rsid w:val="00471FC4"/>
    <w:rsid w:val="00472FE3"/>
    <w:rsid w:val="00475859"/>
    <w:rsid w:val="00481237"/>
    <w:rsid w:val="00481962"/>
    <w:rsid w:val="00482DB8"/>
    <w:rsid w:val="0048393D"/>
    <w:rsid w:val="00484C90"/>
    <w:rsid w:val="0048570D"/>
    <w:rsid w:val="004862AF"/>
    <w:rsid w:val="004869C8"/>
    <w:rsid w:val="00486F78"/>
    <w:rsid w:val="00490AC0"/>
    <w:rsid w:val="00493C3B"/>
    <w:rsid w:val="004A1E5E"/>
    <w:rsid w:val="004A289C"/>
    <w:rsid w:val="004A3BD4"/>
    <w:rsid w:val="004A51C2"/>
    <w:rsid w:val="004A5A7A"/>
    <w:rsid w:val="004B547E"/>
    <w:rsid w:val="004B5587"/>
    <w:rsid w:val="004B5F14"/>
    <w:rsid w:val="004B7A7A"/>
    <w:rsid w:val="004B7FF0"/>
    <w:rsid w:val="004C23E5"/>
    <w:rsid w:val="004C6150"/>
    <w:rsid w:val="004D3FB5"/>
    <w:rsid w:val="004D734A"/>
    <w:rsid w:val="004E1230"/>
    <w:rsid w:val="004E2BAC"/>
    <w:rsid w:val="004E3C15"/>
    <w:rsid w:val="004E53FF"/>
    <w:rsid w:val="004E5A1B"/>
    <w:rsid w:val="004E688B"/>
    <w:rsid w:val="004F627A"/>
    <w:rsid w:val="004F6AAD"/>
    <w:rsid w:val="004F7526"/>
    <w:rsid w:val="004F795C"/>
    <w:rsid w:val="005017AA"/>
    <w:rsid w:val="00507A07"/>
    <w:rsid w:val="00517517"/>
    <w:rsid w:val="00517E95"/>
    <w:rsid w:val="0052176E"/>
    <w:rsid w:val="00522774"/>
    <w:rsid w:val="00522884"/>
    <w:rsid w:val="00522BD3"/>
    <w:rsid w:val="005257F2"/>
    <w:rsid w:val="00530BA0"/>
    <w:rsid w:val="00532096"/>
    <w:rsid w:val="00534382"/>
    <w:rsid w:val="00541E65"/>
    <w:rsid w:val="005442E4"/>
    <w:rsid w:val="005519D4"/>
    <w:rsid w:val="005524A9"/>
    <w:rsid w:val="00552518"/>
    <w:rsid w:val="005555D9"/>
    <w:rsid w:val="005565F8"/>
    <w:rsid w:val="00557ED8"/>
    <w:rsid w:val="00560527"/>
    <w:rsid w:val="00564C31"/>
    <w:rsid w:val="005658DF"/>
    <w:rsid w:val="0056630E"/>
    <w:rsid w:val="00570AC1"/>
    <w:rsid w:val="00570FF9"/>
    <w:rsid w:val="005739E1"/>
    <w:rsid w:val="005750EB"/>
    <w:rsid w:val="00575312"/>
    <w:rsid w:val="00575889"/>
    <w:rsid w:val="00576661"/>
    <w:rsid w:val="005774A2"/>
    <w:rsid w:val="00580918"/>
    <w:rsid w:val="0058154A"/>
    <w:rsid w:val="00582C0D"/>
    <w:rsid w:val="00582C4B"/>
    <w:rsid w:val="00586179"/>
    <w:rsid w:val="0058698C"/>
    <w:rsid w:val="005907A6"/>
    <w:rsid w:val="00590B37"/>
    <w:rsid w:val="00591633"/>
    <w:rsid w:val="0059245E"/>
    <w:rsid w:val="005939D6"/>
    <w:rsid w:val="005A0EAF"/>
    <w:rsid w:val="005A2E9C"/>
    <w:rsid w:val="005A60BC"/>
    <w:rsid w:val="005A6305"/>
    <w:rsid w:val="005A7115"/>
    <w:rsid w:val="005A7578"/>
    <w:rsid w:val="005A794B"/>
    <w:rsid w:val="005B0048"/>
    <w:rsid w:val="005B50E9"/>
    <w:rsid w:val="005C75C1"/>
    <w:rsid w:val="005D0807"/>
    <w:rsid w:val="005D0AE9"/>
    <w:rsid w:val="005E1C2E"/>
    <w:rsid w:val="005E27B5"/>
    <w:rsid w:val="005E296F"/>
    <w:rsid w:val="005E4528"/>
    <w:rsid w:val="005F3B9E"/>
    <w:rsid w:val="005F4765"/>
    <w:rsid w:val="005F667F"/>
    <w:rsid w:val="00612B9C"/>
    <w:rsid w:val="006139F4"/>
    <w:rsid w:val="00615BD1"/>
    <w:rsid w:val="00616AA9"/>
    <w:rsid w:val="006172B4"/>
    <w:rsid w:val="00617934"/>
    <w:rsid w:val="006254C7"/>
    <w:rsid w:val="00625DE8"/>
    <w:rsid w:val="00626800"/>
    <w:rsid w:val="00630471"/>
    <w:rsid w:val="00631257"/>
    <w:rsid w:val="006374BF"/>
    <w:rsid w:val="00641002"/>
    <w:rsid w:val="00641AB2"/>
    <w:rsid w:val="006428A9"/>
    <w:rsid w:val="00642E2C"/>
    <w:rsid w:val="00646D0A"/>
    <w:rsid w:val="006519C0"/>
    <w:rsid w:val="00651A3A"/>
    <w:rsid w:val="00651BEC"/>
    <w:rsid w:val="00653079"/>
    <w:rsid w:val="00654C07"/>
    <w:rsid w:val="00663079"/>
    <w:rsid w:val="00682474"/>
    <w:rsid w:val="006857CA"/>
    <w:rsid w:val="00685D7B"/>
    <w:rsid w:val="006914F9"/>
    <w:rsid w:val="006926FC"/>
    <w:rsid w:val="00692CD5"/>
    <w:rsid w:val="006949B9"/>
    <w:rsid w:val="006953C8"/>
    <w:rsid w:val="00696023"/>
    <w:rsid w:val="00696AFD"/>
    <w:rsid w:val="006977FE"/>
    <w:rsid w:val="006A03B6"/>
    <w:rsid w:val="006A2ACB"/>
    <w:rsid w:val="006B047A"/>
    <w:rsid w:val="006B04E4"/>
    <w:rsid w:val="006B241C"/>
    <w:rsid w:val="006B2F8B"/>
    <w:rsid w:val="006B490F"/>
    <w:rsid w:val="006B571D"/>
    <w:rsid w:val="006B68A5"/>
    <w:rsid w:val="006C1650"/>
    <w:rsid w:val="006C50B5"/>
    <w:rsid w:val="006C560A"/>
    <w:rsid w:val="006D13B1"/>
    <w:rsid w:val="006D7043"/>
    <w:rsid w:val="006D7833"/>
    <w:rsid w:val="006D7E5B"/>
    <w:rsid w:val="006E21FF"/>
    <w:rsid w:val="006E47E7"/>
    <w:rsid w:val="006F525F"/>
    <w:rsid w:val="007012B6"/>
    <w:rsid w:val="00701940"/>
    <w:rsid w:val="00702DDF"/>
    <w:rsid w:val="00703897"/>
    <w:rsid w:val="0070469A"/>
    <w:rsid w:val="007072E0"/>
    <w:rsid w:val="00707AC0"/>
    <w:rsid w:val="00713B3D"/>
    <w:rsid w:val="00714E91"/>
    <w:rsid w:val="0071634C"/>
    <w:rsid w:val="0071758A"/>
    <w:rsid w:val="00723438"/>
    <w:rsid w:val="00726E87"/>
    <w:rsid w:val="007306F5"/>
    <w:rsid w:val="00730ADF"/>
    <w:rsid w:val="00735812"/>
    <w:rsid w:val="007358CA"/>
    <w:rsid w:val="00740D73"/>
    <w:rsid w:val="00741D38"/>
    <w:rsid w:val="007473EC"/>
    <w:rsid w:val="00750B7E"/>
    <w:rsid w:val="007513D7"/>
    <w:rsid w:val="00751E3B"/>
    <w:rsid w:val="00754821"/>
    <w:rsid w:val="00755893"/>
    <w:rsid w:val="00760250"/>
    <w:rsid w:val="007604FC"/>
    <w:rsid w:val="0076092B"/>
    <w:rsid w:val="0076167E"/>
    <w:rsid w:val="00764D33"/>
    <w:rsid w:val="00765656"/>
    <w:rsid w:val="007656AC"/>
    <w:rsid w:val="00767ABD"/>
    <w:rsid w:val="00767EC9"/>
    <w:rsid w:val="007702D3"/>
    <w:rsid w:val="0077259F"/>
    <w:rsid w:val="00772932"/>
    <w:rsid w:val="00773BCE"/>
    <w:rsid w:val="00775940"/>
    <w:rsid w:val="0077740E"/>
    <w:rsid w:val="0078364B"/>
    <w:rsid w:val="00783B00"/>
    <w:rsid w:val="00783D01"/>
    <w:rsid w:val="007849C2"/>
    <w:rsid w:val="0078740A"/>
    <w:rsid w:val="00794043"/>
    <w:rsid w:val="00795104"/>
    <w:rsid w:val="007957F8"/>
    <w:rsid w:val="00796920"/>
    <w:rsid w:val="00796EED"/>
    <w:rsid w:val="00797968"/>
    <w:rsid w:val="00797F29"/>
    <w:rsid w:val="007A0F51"/>
    <w:rsid w:val="007A7C65"/>
    <w:rsid w:val="007B1111"/>
    <w:rsid w:val="007B228C"/>
    <w:rsid w:val="007B3344"/>
    <w:rsid w:val="007B37F9"/>
    <w:rsid w:val="007B3874"/>
    <w:rsid w:val="007B60E1"/>
    <w:rsid w:val="007B61A3"/>
    <w:rsid w:val="007C046A"/>
    <w:rsid w:val="007C5DA8"/>
    <w:rsid w:val="007C6204"/>
    <w:rsid w:val="007C6802"/>
    <w:rsid w:val="007C715C"/>
    <w:rsid w:val="007D179D"/>
    <w:rsid w:val="007D2B4E"/>
    <w:rsid w:val="007D32BB"/>
    <w:rsid w:val="007D535F"/>
    <w:rsid w:val="007D5AB0"/>
    <w:rsid w:val="007D5C3C"/>
    <w:rsid w:val="007E3FCB"/>
    <w:rsid w:val="007E4EF5"/>
    <w:rsid w:val="007F0427"/>
    <w:rsid w:val="007F1684"/>
    <w:rsid w:val="007F24E4"/>
    <w:rsid w:val="007F2B94"/>
    <w:rsid w:val="007F3936"/>
    <w:rsid w:val="007F42FB"/>
    <w:rsid w:val="007F44FD"/>
    <w:rsid w:val="007F6696"/>
    <w:rsid w:val="008024AD"/>
    <w:rsid w:val="00814CF1"/>
    <w:rsid w:val="00815BB7"/>
    <w:rsid w:val="008162B2"/>
    <w:rsid w:val="00816FD1"/>
    <w:rsid w:val="00817386"/>
    <w:rsid w:val="00817C09"/>
    <w:rsid w:val="00820041"/>
    <w:rsid w:val="008209FE"/>
    <w:rsid w:val="00820DAD"/>
    <w:rsid w:val="00822D74"/>
    <w:rsid w:val="0082346A"/>
    <w:rsid w:val="00824B9D"/>
    <w:rsid w:val="008305EB"/>
    <w:rsid w:val="008317AB"/>
    <w:rsid w:val="00836270"/>
    <w:rsid w:val="008363A7"/>
    <w:rsid w:val="00840F91"/>
    <w:rsid w:val="00841BFD"/>
    <w:rsid w:val="00843525"/>
    <w:rsid w:val="00846A28"/>
    <w:rsid w:val="00846E3E"/>
    <w:rsid w:val="00851AED"/>
    <w:rsid w:val="00852C62"/>
    <w:rsid w:val="0086174D"/>
    <w:rsid w:val="00862383"/>
    <w:rsid w:val="008643DB"/>
    <w:rsid w:val="00865779"/>
    <w:rsid w:val="00867539"/>
    <w:rsid w:val="0087089A"/>
    <w:rsid w:val="008719BF"/>
    <w:rsid w:val="00874B93"/>
    <w:rsid w:val="00875A1B"/>
    <w:rsid w:val="008777F5"/>
    <w:rsid w:val="00877E31"/>
    <w:rsid w:val="00882614"/>
    <w:rsid w:val="00886B7A"/>
    <w:rsid w:val="00893556"/>
    <w:rsid w:val="008936B6"/>
    <w:rsid w:val="00896266"/>
    <w:rsid w:val="008A2B39"/>
    <w:rsid w:val="008A4A8E"/>
    <w:rsid w:val="008A5B9C"/>
    <w:rsid w:val="008A6DAD"/>
    <w:rsid w:val="008B0E7D"/>
    <w:rsid w:val="008B21A9"/>
    <w:rsid w:val="008B34AC"/>
    <w:rsid w:val="008B7744"/>
    <w:rsid w:val="008C1715"/>
    <w:rsid w:val="008C1828"/>
    <w:rsid w:val="008C2C3A"/>
    <w:rsid w:val="008C7994"/>
    <w:rsid w:val="008D045A"/>
    <w:rsid w:val="008D35BE"/>
    <w:rsid w:val="008D3C47"/>
    <w:rsid w:val="008D4B87"/>
    <w:rsid w:val="008D4C3D"/>
    <w:rsid w:val="008E0056"/>
    <w:rsid w:val="008E1FA6"/>
    <w:rsid w:val="008E2CDF"/>
    <w:rsid w:val="008E2F6E"/>
    <w:rsid w:val="008E569F"/>
    <w:rsid w:val="008E5E89"/>
    <w:rsid w:val="008E6B42"/>
    <w:rsid w:val="008F0C7F"/>
    <w:rsid w:val="008F12E2"/>
    <w:rsid w:val="008F1BEC"/>
    <w:rsid w:val="008F2CC0"/>
    <w:rsid w:val="008F382F"/>
    <w:rsid w:val="008F38D9"/>
    <w:rsid w:val="008F59E4"/>
    <w:rsid w:val="008F5F43"/>
    <w:rsid w:val="008F7519"/>
    <w:rsid w:val="0090178D"/>
    <w:rsid w:val="00907F43"/>
    <w:rsid w:val="0091015B"/>
    <w:rsid w:val="009110D2"/>
    <w:rsid w:val="009117CE"/>
    <w:rsid w:val="009135DC"/>
    <w:rsid w:val="00916EED"/>
    <w:rsid w:val="00921EF0"/>
    <w:rsid w:val="00924426"/>
    <w:rsid w:val="009251EB"/>
    <w:rsid w:val="0092595B"/>
    <w:rsid w:val="00926083"/>
    <w:rsid w:val="0092678C"/>
    <w:rsid w:val="00930D20"/>
    <w:rsid w:val="009315E0"/>
    <w:rsid w:val="009320FF"/>
    <w:rsid w:val="00932703"/>
    <w:rsid w:val="009332FA"/>
    <w:rsid w:val="00935A53"/>
    <w:rsid w:val="009367B5"/>
    <w:rsid w:val="00941627"/>
    <w:rsid w:val="0094215B"/>
    <w:rsid w:val="009435E0"/>
    <w:rsid w:val="00950231"/>
    <w:rsid w:val="00955127"/>
    <w:rsid w:val="00956160"/>
    <w:rsid w:val="00957F8F"/>
    <w:rsid w:val="009606EC"/>
    <w:rsid w:val="0096191F"/>
    <w:rsid w:val="00961DDE"/>
    <w:rsid w:val="00962580"/>
    <w:rsid w:val="009678A3"/>
    <w:rsid w:val="009723F4"/>
    <w:rsid w:val="00972A89"/>
    <w:rsid w:val="00972AC0"/>
    <w:rsid w:val="00973412"/>
    <w:rsid w:val="00974EEE"/>
    <w:rsid w:val="00977580"/>
    <w:rsid w:val="009817B6"/>
    <w:rsid w:val="00984429"/>
    <w:rsid w:val="009932CE"/>
    <w:rsid w:val="009956CE"/>
    <w:rsid w:val="00995E14"/>
    <w:rsid w:val="009A09D3"/>
    <w:rsid w:val="009A4047"/>
    <w:rsid w:val="009A4A54"/>
    <w:rsid w:val="009B0DF6"/>
    <w:rsid w:val="009B3D2E"/>
    <w:rsid w:val="009C0256"/>
    <w:rsid w:val="009C2890"/>
    <w:rsid w:val="009C2A71"/>
    <w:rsid w:val="009C36A4"/>
    <w:rsid w:val="009C435C"/>
    <w:rsid w:val="009C4DD3"/>
    <w:rsid w:val="009C6361"/>
    <w:rsid w:val="009C72BC"/>
    <w:rsid w:val="009D0429"/>
    <w:rsid w:val="009D2E43"/>
    <w:rsid w:val="009D52E4"/>
    <w:rsid w:val="009D58A1"/>
    <w:rsid w:val="009D78E0"/>
    <w:rsid w:val="009E1FA5"/>
    <w:rsid w:val="009E623A"/>
    <w:rsid w:val="009F28E6"/>
    <w:rsid w:val="009F2DB8"/>
    <w:rsid w:val="009F4A15"/>
    <w:rsid w:val="009F552F"/>
    <w:rsid w:val="009F7289"/>
    <w:rsid w:val="009F72D2"/>
    <w:rsid w:val="00A01120"/>
    <w:rsid w:val="00A02031"/>
    <w:rsid w:val="00A02C80"/>
    <w:rsid w:val="00A05A40"/>
    <w:rsid w:val="00A20EC7"/>
    <w:rsid w:val="00A23DC4"/>
    <w:rsid w:val="00A24A97"/>
    <w:rsid w:val="00A25117"/>
    <w:rsid w:val="00A261CD"/>
    <w:rsid w:val="00A32B75"/>
    <w:rsid w:val="00A3319B"/>
    <w:rsid w:val="00A3380A"/>
    <w:rsid w:val="00A359E8"/>
    <w:rsid w:val="00A35D1C"/>
    <w:rsid w:val="00A3724E"/>
    <w:rsid w:val="00A4138B"/>
    <w:rsid w:val="00A4456E"/>
    <w:rsid w:val="00A4489F"/>
    <w:rsid w:val="00A45F1F"/>
    <w:rsid w:val="00A47465"/>
    <w:rsid w:val="00A47E5F"/>
    <w:rsid w:val="00A543BF"/>
    <w:rsid w:val="00A555EA"/>
    <w:rsid w:val="00A5654A"/>
    <w:rsid w:val="00A60278"/>
    <w:rsid w:val="00A6055B"/>
    <w:rsid w:val="00A62B3A"/>
    <w:rsid w:val="00A63661"/>
    <w:rsid w:val="00A672ED"/>
    <w:rsid w:val="00A67539"/>
    <w:rsid w:val="00A67BE7"/>
    <w:rsid w:val="00A67F45"/>
    <w:rsid w:val="00A736AD"/>
    <w:rsid w:val="00A827CD"/>
    <w:rsid w:val="00A832AA"/>
    <w:rsid w:val="00A84405"/>
    <w:rsid w:val="00A86861"/>
    <w:rsid w:val="00A86BD3"/>
    <w:rsid w:val="00A87898"/>
    <w:rsid w:val="00A95ED4"/>
    <w:rsid w:val="00AA3EA9"/>
    <w:rsid w:val="00AA5C20"/>
    <w:rsid w:val="00AB1C58"/>
    <w:rsid w:val="00AB33D8"/>
    <w:rsid w:val="00AB34A2"/>
    <w:rsid w:val="00AC2150"/>
    <w:rsid w:val="00AC2761"/>
    <w:rsid w:val="00AC3099"/>
    <w:rsid w:val="00AC3993"/>
    <w:rsid w:val="00AD4709"/>
    <w:rsid w:val="00AD5307"/>
    <w:rsid w:val="00AD689C"/>
    <w:rsid w:val="00AD7914"/>
    <w:rsid w:val="00AE134A"/>
    <w:rsid w:val="00AE4536"/>
    <w:rsid w:val="00AE5730"/>
    <w:rsid w:val="00AE6FF5"/>
    <w:rsid w:val="00AE7AA8"/>
    <w:rsid w:val="00AE7C8A"/>
    <w:rsid w:val="00AE7D1A"/>
    <w:rsid w:val="00AF6863"/>
    <w:rsid w:val="00AF6977"/>
    <w:rsid w:val="00AF78E9"/>
    <w:rsid w:val="00B00E23"/>
    <w:rsid w:val="00B04071"/>
    <w:rsid w:val="00B0635E"/>
    <w:rsid w:val="00B11A6B"/>
    <w:rsid w:val="00B12F72"/>
    <w:rsid w:val="00B133A1"/>
    <w:rsid w:val="00B14F6D"/>
    <w:rsid w:val="00B15BF7"/>
    <w:rsid w:val="00B20406"/>
    <w:rsid w:val="00B2136C"/>
    <w:rsid w:val="00B23ECA"/>
    <w:rsid w:val="00B25166"/>
    <w:rsid w:val="00B31802"/>
    <w:rsid w:val="00B354D0"/>
    <w:rsid w:val="00B35767"/>
    <w:rsid w:val="00B40D91"/>
    <w:rsid w:val="00B4172C"/>
    <w:rsid w:val="00B4547B"/>
    <w:rsid w:val="00B5096C"/>
    <w:rsid w:val="00B52F40"/>
    <w:rsid w:val="00B54413"/>
    <w:rsid w:val="00B546A4"/>
    <w:rsid w:val="00B55BB0"/>
    <w:rsid w:val="00B56303"/>
    <w:rsid w:val="00B578D9"/>
    <w:rsid w:val="00B6030A"/>
    <w:rsid w:val="00B605EF"/>
    <w:rsid w:val="00B60A48"/>
    <w:rsid w:val="00B62BEE"/>
    <w:rsid w:val="00B651F3"/>
    <w:rsid w:val="00B72B37"/>
    <w:rsid w:val="00B756D8"/>
    <w:rsid w:val="00B75FAD"/>
    <w:rsid w:val="00B76B10"/>
    <w:rsid w:val="00B76D54"/>
    <w:rsid w:val="00B83305"/>
    <w:rsid w:val="00B8656D"/>
    <w:rsid w:val="00B94924"/>
    <w:rsid w:val="00B9544C"/>
    <w:rsid w:val="00B9705D"/>
    <w:rsid w:val="00B972DF"/>
    <w:rsid w:val="00BA0213"/>
    <w:rsid w:val="00BA4A45"/>
    <w:rsid w:val="00BA51A9"/>
    <w:rsid w:val="00BB3F1C"/>
    <w:rsid w:val="00BB42C9"/>
    <w:rsid w:val="00BC153C"/>
    <w:rsid w:val="00BC20FC"/>
    <w:rsid w:val="00BC5424"/>
    <w:rsid w:val="00BC6093"/>
    <w:rsid w:val="00BC6E01"/>
    <w:rsid w:val="00BD07DE"/>
    <w:rsid w:val="00BD3CE7"/>
    <w:rsid w:val="00BD5B79"/>
    <w:rsid w:val="00BD7A14"/>
    <w:rsid w:val="00BE0AC2"/>
    <w:rsid w:val="00BE1310"/>
    <w:rsid w:val="00BE2DC6"/>
    <w:rsid w:val="00BE409B"/>
    <w:rsid w:val="00BE531B"/>
    <w:rsid w:val="00BE6364"/>
    <w:rsid w:val="00BE687D"/>
    <w:rsid w:val="00BF5409"/>
    <w:rsid w:val="00BF7F7C"/>
    <w:rsid w:val="00C0600B"/>
    <w:rsid w:val="00C061C0"/>
    <w:rsid w:val="00C07A12"/>
    <w:rsid w:val="00C10577"/>
    <w:rsid w:val="00C111A5"/>
    <w:rsid w:val="00C11980"/>
    <w:rsid w:val="00C11D2F"/>
    <w:rsid w:val="00C13FED"/>
    <w:rsid w:val="00C17DB8"/>
    <w:rsid w:val="00C214B3"/>
    <w:rsid w:val="00C215CE"/>
    <w:rsid w:val="00C21948"/>
    <w:rsid w:val="00C21BE7"/>
    <w:rsid w:val="00C24545"/>
    <w:rsid w:val="00C24CB5"/>
    <w:rsid w:val="00C312A7"/>
    <w:rsid w:val="00C3651F"/>
    <w:rsid w:val="00C37B3D"/>
    <w:rsid w:val="00C4368F"/>
    <w:rsid w:val="00C443EB"/>
    <w:rsid w:val="00C45CC1"/>
    <w:rsid w:val="00C522F1"/>
    <w:rsid w:val="00C54E41"/>
    <w:rsid w:val="00C6449B"/>
    <w:rsid w:val="00C64C63"/>
    <w:rsid w:val="00C64F2B"/>
    <w:rsid w:val="00C66114"/>
    <w:rsid w:val="00C66BA8"/>
    <w:rsid w:val="00C72A43"/>
    <w:rsid w:val="00C730C2"/>
    <w:rsid w:val="00C75640"/>
    <w:rsid w:val="00C76D53"/>
    <w:rsid w:val="00C8168B"/>
    <w:rsid w:val="00C82F99"/>
    <w:rsid w:val="00C87546"/>
    <w:rsid w:val="00C903D5"/>
    <w:rsid w:val="00C903F4"/>
    <w:rsid w:val="00C91DEF"/>
    <w:rsid w:val="00C92436"/>
    <w:rsid w:val="00C93E61"/>
    <w:rsid w:val="00C944A8"/>
    <w:rsid w:val="00C952F9"/>
    <w:rsid w:val="00CA0C96"/>
    <w:rsid w:val="00CA122E"/>
    <w:rsid w:val="00CA546F"/>
    <w:rsid w:val="00CA5A59"/>
    <w:rsid w:val="00CB1756"/>
    <w:rsid w:val="00CB29F3"/>
    <w:rsid w:val="00CB5B7B"/>
    <w:rsid w:val="00CB651A"/>
    <w:rsid w:val="00CB761D"/>
    <w:rsid w:val="00CC04A8"/>
    <w:rsid w:val="00CC05BA"/>
    <w:rsid w:val="00CC674B"/>
    <w:rsid w:val="00CD080E"/>
    <w:rsid w:val="00CD3EB1"/>
    <w:rsid w:val="00CE288B"/>
    <w:rsid w:val="00CE5F6B"/>
    <w:rsid w:val="00CE6CA2"/>
    <w:rsid w:val="00CE74A1"/>
    <w:rsid w:val="00CF1E55"/>
    <w:rsid w:val="00CF3DEC"/>
    <w:rsid w:val="00CF74D4"/>
    <w:rsid w:val="00D00816"/>
    <w:rsid w:val="00D22394"/>
    <w:rsid w:val="00D254CF"/>
    <w:rsid w:val="00D269B2"/>
    <w:rsid w:val="00D26FFA"/>
    <w:rsid w:val="00D316CA"/>
    <w:rsid w:val="00D3471A"/>
    <w:rsid w:val="00D35FB6"/>
    <w:rsid w:val="00D407E8"/>
    <w:rsid w:val="00D4082D"/>
    <w:rsid w:val="00D41547"/>
    <w:rsid w:val="00D46D24"/>
    <w:rsid w:val="00D5079A"/>
    <w:rsid w:val="00D50CA4"/>
    <w:rsid w:val="00D51534"/>
    <w:rsid w:val="00D52E9A"/>
    <w:rsid w:val="00D5543F"/>
    <w:rsid w:val="00D55721"/>
    <w:rsid w:val="00D561D8"/>
    <w:rsid w:val="00D60657"/>
    <w:rsid w:val="00D60F29"/>
    <w:rsid w:val="00D61158"/>
    <w:rsid w:val="00D62774"/>
    <w:rsid w:val="00D66DA5"/>
    <w:rsid w:val="00D70611"/>
    <w:rsid w:val="00D73BE3"/>
    <w:rsid w:val="00D74475"/>
    <w:rsid w:val="00D74B97"/>
    <w:rsid w:val="00D811DB"/>
    <w:rsid w:val="00D814BC"/>
    <w:rsid w:val="00D823B9"/>
    <w:rsid w:val="00D82F65"/>
    <w:rsid w:val="00D911A5"/>
    <w:rsid w:val="00D922DE"/>
    <w:rsid w:val="00D92970"/>
    <w:rsid w:val="00D935FB"/>
    <w:rsid w:val="00D95E47"/>
    <w:rsid w:val="00DA0A17"/>
    <w:rsid w:val="00DA6A03"/>
    <w:rsid w:val="00DB03D4"/>
    <w:rsid w:val="00DB2816"/>
    <w:rsid w:val="00DB517F"/>
    <w:rsid w:val="00DB79F7"/>
    <w:rsid w:val="00DC0B01"/>
    <w:rsid w:val="00DC0FB4"/>
    <w:rsid w:val="00DC250D"/>
    <w:rsid w:val="00DC33CB"/>
    <w:rsid w:val="00DC4104"/>
    <w:rsid w:val="00DC4764"/>
    <w:rsid w:val="00DC47BA"/>
    <w:rsid w:val="00DC6760"/>
    <w:rsid w:val="00DC7D3D"/>
    <w:rsid w:val="00DD012A"/>
    <w:rsid w:val="00DD0A5D"/>
    <w:rsid w:val="00DD5B66"/>
    <w:rsid w:val="00DE1BE2"/>
    <w:rsid w:val="00DE1D43"/>
    <w:rsid w:val="00DE2573"/>
    <w:rsid w:val="00DE5203"/>
    <w:rsid w:val="00DE6170"/>
    <w:rsid w:val="00DF0497"/>
    <w:rsid w:val="00DF4A67"/>
    <w:rsid w:val="00DF72BF"/>
    <w:rsid w:val="00E03C1C"/>
    <w:rsid w:val="00E072D4"/>
    <w:rsid w:val="00E12008"/>
    <w:rsid w:val="00E14DFB"/>
    <w:rsid w:val="00E2058C"/>
    <w:rsid w:val="00E20EE4"/>
    <w:rsid w:val="00E21699"/>
    <w:rsid w:val="00E21E2F"/>
    <w:rsid w:val="00E225BC"/>
    <w:rsid w:val="00E2542F"/>
    <w:rsid w:val="00E373CC"/>
    <w:rsid w:val="00E37581"/>
    <w:rsid w:val="00E3782F"/>
    <w:rsid w:val="00E40D29"/>
    <w:rsid w:val="00E42EAB"/>
    <w:rsid w:val="00E47C11"/>
    <w:rsid w:val="00E50696"/>
    <w:rsid w:val="00E53F3A"/>
    <w:rsid w:val="00E62702"/>
    <w:rsid w:val="00E62AF5"/>
    <w:rsid w:val="00E62BBA"/>
    <w:rsid w:val="00E63792"/>
    <w:rsid w:val="00E648E7"/>
    <w:rsid w:val="00E64BEB"/>
    <w:rsid w:val="00E670B5"/>
    <w:rsid w:val="00E67627"/>
    <w:rsid w:val="00E723CE"/>
    <w:rsid w:val="00E75199"/>
    <w:rsid w:val="00E870A6"/>
    <w:rsid w:val="00E90738"/>
    <w:rsid w:val="00E91704"/>
    <w:rsid w:val="00E918E8"/>
    <w:rsid w:val="00E9662F"/>
    <w:rsid w:val="00EA03A7"/>
    <w:rsid w:val="00EA1FE1"/>
    <w:rsid w:val="00EA388B"/>
    <w:rsid w:val="00EA3AC9"/>
    <w:rsid w:val="00EA3CCD"/>
    <w:rsid w:val="00EA498B"/>
    <w:rsid w:val="00EA5165"/>
    <w:rsid w:val="00EA76BC"/>
    <w:rsid w:val="00EB0948"/>
    <w:rsid w:val="00EB0FD6"/>
    <w:rsid w:val="00EB158A"/>
    <w:rsid w:val="00EB41BE"/>
    <w:rsid w:val="00EB50BD"/>
    <w:rsid w:val="00EB59FB"/>
    <w:rsid w:val="00EB799D"/>
    <w:rsid w:val="00EC2123"/>
    <w:rsid w:val="00EC5178"/>
    <w:rsid w:val="00ED061A"/>
    <w:rsid w:val="00ED19F3"/>
    <w:rsid w:val="00EE0EB7"/>
    <w:rsid w:val="00EE0F71"/>
    <w:rsid w:val="00EE32BE"/>
    <w:rsid w:val="00EE347A"/>
    <w:rsid w:val="00EE3B00"/>
    <w:rsid w:val="00EE42D7"/>
    <w:rsid w:val="00EE4327"/>
    <w:rsid w:val="00EE6D1B"/>
    <w:rsid w:val="00EF0C19"/>
    <w:rsid w:val="00EF0D69"/>
    <w:rsid w:val="00EF324D"/>
    <w:rsid w:val="00EF3335"/>
    <w:rsid w:val="00EF4AFB"/>
    <w:rsid w:val="00F022C7"/>
    <w:rsid w:val="00F038C8"/>
    <w:rsid w:val="00F10AD5"/>
    <w:rsid w:val="00F14D4F"/>
    <w:rsid w:val="00F17EB0"/>
    <w:rsid w:val="00F22C7B"/>
    <w:rsid w:val="00F2369B"/>
    <w:rsid w:val="00F253EC"/>
    <w:rsid w:val="00F35F51"/>
    <w:rsid w:val="00F36097"/>
    <w:rsid w:val="00F373FD"/>
    <w:rsid w:val="00F377F9"/>
    <w:rsid w:val="00F37D38"/>
    <w:rsid w:val="00F37DB1"/>
    <w:rsid w:val="00F44E5A"/>
    <w:rsid w:val="00F46AFF"/>
    <w:rsid w:val="00F544B9"/>
    <w:rsid w:val="00F54A83"/>
    <w:rsid w:val="00F56CAD"/>
    <w:rsid w:val="00F57228"/>
    <w:rsid w:val="00F6010C"/>
    <w:rsid w:val="00F6527B"/>
    <w:rsid w:val="00F70DB1"/>
    <w:rsid w:val="00F71F6E"/>
    <w:rsid w:val="00F72885"/>
    <w:rsid w:val="00F730C0"/>
    <w:rsid w:val="00F74FA0"/>
    <w:rsid w:val="00F7523D"/>
    <w:rsid w:val="00F779DF"/>
    <w:rsid w:val="00F80368"/>
    <w:rsid w:val="00F8135F"/>
    <w:rsid w:val="00F8196A"/>
    <w:rsid w:val="00F91C0B"/>
    <w:rsid w:val="00F92A7C"/>
    <w:rsid w:val="00F93E10"/>
    <w:rsid w:val="00FA0B3C"/>
    <w:rsid w:val="00FA12A6"/>
    <w:rsid w:val="00FA175E"/>
    <w:rsid w:val="00FA61DB"/>
    <w:rsid w:val="00FB259C"/>
    <w:rsid w:val="00FB2892"/>
    <w:rsid w:val="00FB2B41"/>
    <w:rsid w:val="00FB59B5"/>
    <w:rsid w:val="00FB7B50"/>
    <w:rsid w:val="00FC1933"/>
    <w:rsid w:val="00FC2DD8"/>
    <w:rsid w:val="00FC42E2"/>
    <w:rsid w:val="00FC7557"/>
    <w:rsid w:val="00FC7577"/>
    <w:rsid w:val="00FD20F9"/>
    <w:rsid w:val="00FD22FF"/>
    <w:rsid w:val="00FD7A27"/>
    <w:rsid w:val="00FD7E49"/>
    <w:rsid w:val="00FE0D04"/>
    <w:rsid w:val="00FE2AED"/>
    <w:rsid w:val="00FE2F33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B6D9F"/>
  <w15:chartTrackingRefBased/>
  <w15:docId w15:val="{37EC05E7-C844-9840-909F-87D98AB06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C1828"/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33BA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83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833B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tlid-translation">
    <w:name w:val="tlid-translation"/>
    <w:basedOn w:val="DefaultParagraphFont"/>
    <w:rsid w:val="00735812"/>
  </w:style>
  <w:style w:type="paragraph" w:customStyle="1" w:styleId="EndNoteBibliographyTitle">
    <w:name w:val="EndNote Bibliography Title"/>
    <w:basedOn w:val="Normal"/>
    <w:link w:val="EndNoteBibliographyTitleChar"/>
    <w:rsid w:val="002F55AB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F55AB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F55AB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F55AB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34"/>
    <w:qFormat/>
    <w:rsid w:val="00B00E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611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114"/>
    <w:rPr>
      <w:rFonts w:ascii="Times New Roman" w:eastAsia="Times New Roman" w:hAnsi="Times New Roman" w:cs="Times New Roman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J.Araújo</dc:creator>
  <cp:keywords/>
  <dc:description/>
  <cp:lastModifiedBy>Sofia J.Araújo</cp:lastModifiedBy>
  <cp:revision>2</cp:revision>
  <cp:lastPrinted>2020-09-30T17:02:00Z</cp:lastPrinted>
  <dcterms:created xsi:type="dcterms:W3CDTF">2020-10-02T10:29:00Z</dcterms:created>
  <dcterms:modified xsi:type="dcterms:W3CDTF">2020-10-02T10:29:00Z</dcterms:modified>
</cp:coreProperties>
</file>