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DF86A5F" w14:textId="30D96BAB" w:rsidR="00333BC6" w:rsidRDefault="00306D3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Experiments were performed using biological replicates, the number of which being as typically done in the field</w:t>
      </w:r>
      <w:r w:rsidR="00455C54">
        <w:rPr>
          <w:rFonts w:asciiTheme="minorHAnsi" w:hAnsiTheme="minorHAnsi"/>
        </w:rPr>
        <w:t xml:space="preserve"> (typically 2 to 3 biological replicates; see next section for details</w:t>
      </w:r>
      <w:r w:rsidR="00521F3A">
        <w:rPr>
          <w:rFonts w:asciiTheme="minorHAnsi" w:hAnsiTheme="minorHAnsi"/>
        </w:rPr>
        <w:t>)</w:t>
      </w:r>
      <w:r>
        <w:rPr>
          <w:rFonts w:asciiTheme="minorHAnsi" w:hAnsiTheme="minorHAnsi"/>
        </w:rPr>
        <w:t>. Biological replicate numbers are as follow:</w:t>
      </w:r>
    </w:p>
    <w:p w14:paraId="04BB1FB4" w14:textId="1112475C" w:rsidR="00333BC6" w:rsidRPr="00125190" w:rsidRDefault="00333BC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this information is stated in the Materials and Methods section</w:t>
      </w:r>
      <w:r w:rsidR="00455C54">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3A6F37E" w14:textId="2E381547"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All experiments were performed in biological replicates (each starting from an individual yeast colony) as follow:</w:t>
      </w:r>
    </w:p>
    <w:p w14:paraId="3895126B" w14:textId="77777777"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750F0F" w14:textId="5AE8E506"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ChIP-qPCR (3);</w:t>
      </w:r>
    </w:p>
    <w:p w14:paraId="46CF71D7" w14:textId="77777777"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ChIP-chip (2);</w:t>
      </w:r>
    </w:p>
    <w:p w14:paraId="1F4F1236" w14:textId="3D956C5A"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Pr="00306D37">
        <w:rPr>
          <w:rFonts w:asciiTheme="minorHAnsi" w:hAnsiTheme="minorHAnsi"/>
        </w:rPr>
        <w:t>Serial-dilution growth assays</w:t>
      </w:r>
      <w:r>
        <w:rPr>
          <w:rFonts w:asciiTheme="minorHAnsi" w:hAnsiTheme="minorHAnsi"/>
        </w:rPr>
        <w:t xml:space="preserve"> (at least 2</w:t>
      </w:r>
      <w:r w:rsidR="00521F3A">
        <w:rPr>
          <w:rFonts w:asciiTheme="minorHAnsi" w:hAnsiTheme="minorHAnsi"/>
        </w:rPr>
        <w:t>, unless otherwise mentioned</w:t>
      </w:r>
      <w:r>
        <w:rPr>
          <w:rFonts w:asciiTheme="minorHAnsi" w:hAnsiTheme="minorHAnsi"/>
        </w:rPr>
        <w:t>, performed independently on separate days and sometimes repeated in different genetic backgrounds);</w:t>
      </w:r>
    </w:p>
    <w:p w14:paraId="377A5192" w14:textId="7B4219A3"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Affinity purification followed by MS (2 for RNAPII, 1 for Ubp15 although we also repeated this experiment in different conditions (different salt concentration</w:t>
      </w:r>
      <w:r w:rsidR="00521F3A">
        <w:rPr>
          <w:rFonts w:asciiTheme="minorHAnsi" w:hAnsiTheme="minorHAnsi"/>
        </w:rPr>
        <w:t xml:space="preserve"> (data not shown)</w:t>
      </w:r>
      <w:r>
        <w:rPr>
          <w:rFonts w:asciiTheme="minorHAnsi" w:hAnsiTheme="minorHAnsi"/>
        </w:rPr>
        <w:t>), 3 for Mex67);</w:t>
      </w:r>
    </w:p>
    <w:p w14:paraId="6A983177" w14:textId="77777777"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RNA FISH (Experiment was performed several times to optimize the technique and the data shown in the paper is for one experiment with optimized conditions where we counted at least 150 cells from each strain);</w:t>
      </w:r>
    </w:p>
    <w:p w14:paraId="6BAEA3DB" w14:textId="47B06E3A"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Pr="00333BC6">
        <w:rPr>
          <w:rFonts w:asciiTheme="minorHAnsi" w:hAnsiTheme="minorHAnsi"/>
        </w:rPr>
        <w:t>In vivo ubiquitylation assay</w:t>
      </w:r>
      <w:r>
        <w:rPr>
          <w:rFonts w:asciiTheme="minorHAnsi" w:hAnsiTheme="minorHAnsi"/>
        </w:rPr>
        <w:t xml:space="preserve"> (3 for experiments from Figure 5; 2 for experiments from Figure 5</w:t>
      </w:r>
      <w:r w:rsidR="009F6B85">
        <w:rPr>
          <w:rFonts w:asciiTheme="minorHAnsi" w:hAnsiTheme="minorHAnsi"/>
        </w:rPr>
        <w:t>-</w:t>
      </w:r>
      <w:r>
        <w:rPr>
          <w:rFonts w:asciiTheme="minorHAnsi" w:hAnsiTheme="minorHAnsi"/>
        </w:rPr>
        <w:t xml:space="preserve">supplement 1, </w:t>
      </w:r>
      <w:r w:rsidRPr="00333BC6">
        <w:rPr>
          <w:rFonts w:asciiTheme="minorHAnsi" w:hAnsiTheme="minorHAnsi"/>
        </w:rPr>
        <w:t>except for Nup133, which was assayed only once</w:t>
      </w:r>
      <w:r>
        <w:rPr>
          <w:rFonts w:asciiTheme="minorHAnsi" w:hAnsiTheme="minorHAnsi"/>
        </w:rPr>
        <w:t>)</w:t>
      </w:r>
    </w:p>
    <w:p w14:paraId="52CF9AD2" w14:textId="01733AC4"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CA227D4" w14:textId="617233AA"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Note that for ChIP-qPCR each biological replicate was measured in technical triplicates by qPCR (3 separate qPCR reactions from the same biological sample).</w:t>
      </w:r>
    </w:p>
    <w:p w14:paraId="7534FAD0" w14:textId="0C86F9A6"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D46BFC7" w14:textId="77777777" w:rsidR="00455C54" w:rsidRPr="00125190"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this information is stated in the Materials and Methods section.</w:t>
      </w:r>
    </w:p>
    <w:p w14:paraId="2D3AAA27" w14:textId="3E9E64F2"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D937C64" w14:textId="3AC7764D" w:rsidR="00455C54" w:rsidRDefault="00455C54" w:rsidP="00455C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55C54">
        <w:rPr>
          <w:rFonts w:asciiTheme="minorHAnsi" w:hAnsiTheme="minorHAnsi"/>
        </w:rPr>
        <w:t xml:space="preserve">Microarray data and processed files have been deposited in GEO under the accession number GSE154671. Mass spectrometry data have been deposited in </w:t>
      </w:r>
      <w:proofErr w:type="spellStart"/>
      <w:r w:rsidRPr="00455C54">
        <w:rPr>
          <w:rFonts w:asciiTheme="minorHAnsi" w:hAnsiTheme="minorHAnsi"/>
        </w:rPr>
        <w:t>MassIVE</w:t>
      </w:r>
      <w:proofErr w:type="spellEnd"/>
      <w:r w:rsidRPr="00455C54">
        <w:rPr>
          <w:rFonts w:asciiTheme="minorHAnsi" w:hAnsiTheme="minorHAnsi"/>
        </w:rPr>
        <w:t xml:space="preserve"> under accession numbers MSV000085729, MSV000085730 and MSV000085731.</w:t>
      </w:r>
      <w:r>
        <w:rPr>
          <w:rFonts w:asciiTheme="minorHAnsi" w:hAnsiTheme="minorHAnsi"/>
        </w:rPr>
        <w:t xml:space="preserve"> P</w:t>
      </w:r>
      <w:r w:rsidRPr="00455C54">
        <w:rPr>
          <w:rFonts w:asciiTheme="minorHAnsi" w:hAnsiTheme="minorHAnsi"/>
        </w:rPr>
        <w:t>rivate link</w:t>
      </w:r>
      <w:r>
        <w:rPr>
          <w:rFonts w:asciiTheme="minorHAnsi" w:hAnsiTheme="minorHAnsi"/>
        </w:rPr>
        <w:t>s</w:t>
      </w:r>
      <w:r w:rsidRPr="00455C54">
        <w:rPr>
          <w:rFonts w:asciiTheme="minorHAnsi" w:hAnsiTheme="minorHAnsi"/>
        </w:rPr>
        <w:t xml:space="preserve"> </w:t>
      </w:r>
      <w:r>
        <w:rPr>
          <w:rFonts w:asciiTheme="minorHAnsi" w:hAnsiTheme="minorHAnsi"/>
        </w:rPr>
        <w:t>were</w:t>
      </w:r>
      <w:r w:rsidRPr="00455C54">
        <w:rPr>
          <w:rFonts w:asciiTheme="minorHAnsi" w:hAnsiTheme="minorHAnsi"/>
        </w:rPr>
        <w:t xml:space="preserve"> provided </w:t>
      </w:r>
      <w:r>
        <w:rPr>
          <w:rFonts w:asciiTheme="minorHAnsi" w:hAnsiTheme="minorHAnsi"/>
        </w:rPr>
        <w:t xml:space="preserve">to </w:t>
      </w:r>
      <w:r w:rsidRPr="00455C54">
        <w:rPr>
          <w:rFonts w:asciiTheme="minorHAnsi" w:hAnsiTheme="minorHAnsi"/>
        </w:rPr>
        <w:t>reviewers</w:t>
      </w:r>
      <w:r>
        <w:rPr>
          <w:rFonts w:asciiTheme="minorHAnsi" w:hAnsiTheme="minorHAnsi"/>
        </w:rPr>
        <w:t>.</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E6AC3CC" w:rsidR="0015519A" w:rsidRDefault="00455C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In Figure 5D a volcano plot is shown where the p-value </w:t>
      </w:r>
      <w:r w:rsidR="009F6B85">
        <w:rPr>
          <w:rFonts w:asciiTheme="minorHAnsi" w:hAnsiTheme="minorHAnsi"/>
          <w:sz w:val="22"/>
          <w:szCs w:val="22"/>
        </w:rPr>
        <w:t xml:space="preserve">was obtained from a </w:t>
      </w:r>
      <w:r w:rsidR="009F6B85" w:rsidRPr="009F6B85">
        <w:rPr>
          <w:rFonts w:asciiTheme="minorHAnsi" w:hAnsiTheme="minorHAnsi"/>
          <w:sz w:val="22"/>
          <w:szCs w:val="22"/>
        </w:rPr>
        <w:t xml:space="preserve">T-test on the spectral counts of the three WT and three ubp15Δ </w:t>
      </w:r>
      <w:r w:rsidR="009F6B85">
        <w:rPr>
          <w:rFonts w:asciiTheme="minorHAnsi" w:hAnsiTheme="minorHAnsi"/>
          <w:sz w:val="22"/>
          <w:szCs w:val="22"/>
        </w:rPr>
        <w:t xml:space="preserve">samples. </w:t>
      </w:r>
      <w:r w:rsidR="009F6B85">
        <w:rPr>
          <w:rFonts w:asciiTheme="minorHAnsi" w:hAnsiTheme="minorHAnsi"/>
        </w:rPr>
        <w:t>This information is stated in the Materials and Methods section.</w:t>
      </w:r>
    </w:p>
    <w:p w14:paraId="40E64B6A" w14:textId="5681893A" w:rsidR="009F6B85" w:rsidRDefault="009F6B8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genes (N) used in Figures 3B and Figure 3-supplement 1 are indicated in their legends.</w:t>
      </w:r>
    </w:p>
    <w:p w14:paraId="427A4DF6" w14:textId="187D43EC" w:rsidR="009F6B85" w:rsidRDefault="009F6B8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Figure 4D, the number of cells counted for each strain is indicated in the legend.</w:t>
      </w:r>
    </w:p>
    <w:p w14:paraId="5AC37C1D" w14:textId="77777777" w:rsidR="009F6B85" w:rsidRDefault="009F6B8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29420E2" w14:textId="77777777" w:rsidR="009F6B85" w:rsidRPr="00505C51" w:rsidRDefault="009F6B8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C3A032B" w:rsidR="00BC3CCE" w:rsidRPr="00505C51" w:rsidRDefault="009F6B8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3B6E60A6" w14:textId="38A1564A" w:rsidR="00BC3CCE" w:rsidRDefault="009F6B8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provided 4 supplementary files as follow:</w:t>
      </w:r>
    </w:p>
    <w:p w14:paraId="6F7470CD" w14:textId="6054A276" w:rsidR="009F6B85" w:rsidRPr="009F6B85" w:rsidRDefault="009F6B85" w:rsidP="009F6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F6B85">
        <w:rPr>
          <w:rFonts w:asciiTheme="minorHAnsi" w:hAnsiTheme="minorHAnsi"/>
          <w:sz w:val="22"/>
          <w:szCs w:val="22"/>
        </w:rPr>
        <w:t>Supplementary file 1. List of the proteins associated with RNAPII and their differential association in fcp1-1 cells.</w:t>
      </w:r>
      <w:r>
        <w:rPr>
          <w:rFonts w:asciiTheme="minorHAnsi" w:hAnsiTheme="minorHAnsi"/>
          <w:sz w:val="22"/>
          <w:szCs w:val="22"/>
        </w:rPr>
        <w:t xml:space="preserve"> Related to Figure 1</w:t>
      </w:r>
      <w:r w:rsidR="003B1286">
        <w:rPr>
          <w:rFonts w:asciiTheme="minorHAnsi" w:hAnsiTheme="minorHAnsi"/>
          <w:sz w:val="22"/>
          <w:szCs w:val="22"/>
        </w:rPr>
        <w:t>B.</w:t>
      </w:r>
    </w:p>
    <w:p w14:paraId="61185E2F" w14:textId="4115AAFE" w:rsidR="009F6B85" w:rsidRPr="009F6B85" w:rsidRDefault="009F6B85" w:rsidP="009F6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F6B85">
        <w:rPr>
          <w:rFonts w:asciiTheme="minorHAnsi" w:hAnsiTheme="minorHAnsi"/>
          <w:sz w:val="22"/>
          <w:szCs w:val="22"/>
        </w:rPr>
        <w:t>Supplementary file 2. List of the proteins associated with Mex67 and their differential association in ubp15</w:t>
      </w:r>
      <w:r w:rsidR="00521F3A">
        <w:rPr>
          <w:rFonts w:asciiTheme="minorHAnsi" w:hAnsiTheme="minorHAnsi"/>
          <w:sz w:val="22"/>
          <w:szCs w:val="22"/>
        </w:rPr>
        <w:t>D</w:t>
      </w:r>
      <w:bookmarkStart w:id="0" w:name="_GoBack"/>
      <w:bookmarkEnd w:id="0"/>
      <w:r w:rsidRPr="009F6B85">
        <w:rPr>
          <w:rFonts w:asciiTheme="minorHAnsi" w:hAnsiTheme="minorHAnsi"/>
          <w:sz w:val="22"/>
          <w:szCs w:val="22"/>
        </w:rPr>
        <w:t xml:space="preserve"> cells.</w:t>
      </w:r>
      <w:r w:rsidR="003B1286">
        <w:rPr>
          <w:rFonts w:asciiTheme="minorHAnsi" w:hAnsiTheme="minorHAnsi"/>
          <w:sz w:val="22"/>
          <w:szCs w:val="22"/>
        </w:rPr>
        <w:t xml:space="preserve"> Related to Figure 5D.</w:t>
      </w:r>
    </w:p>
    <w:p w14:paraId="7EE218B2" w14:textId="77777777" w:rsidR="009F6B85" w:rsidRPr="009F6B85" w:rsidRDefault="009F6B85" w:rsidP="009F6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F6B85">
        <w:rPr>
          <w:rFonts w:asciiTheme="minorHAnsi" w:hAnsiTheme="minorHAnsi"/>
          <w:sz w:val="22"/>
          <w:szCs w:val="22"/>
        </w:rPr>
        <w:t>Supplementary file 3. List of yeast strains used in this study.</w:t>
      </w:r>
    </w:p>
    <w:p w14:paraId="207822BC" w14:textId="42DA6CE2" w:rsidR="009F6B85" w:rsidRPr="00505C51" w:rsidRDefault="009F6B85" w:rsidP="009F6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F6B85">
        <w:rPr>
          <w:rFonts w:asciiTheme="minorHAnsi" w:hAnsiTheme="minorHAnsi"/>
          <w:sz w:val="22"/>
          <w:szCs w:val="22"/>
        </w:rPr>
        <w:t>Supplementary file 4. List of plasmids used in this study.</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F06DF" w14:textId="77777777" w:rsidR="004E33E1" w:rsidRDefault="004E33E1" w:rsidP="004215FE">
      <w:r>
        <w:separator/>
      </w:r>
    </w:p>
  </w:endnote>
  <w:endnote w:type="continuationSeparator" w:id="0">
    <w:p w14:paraId="311CC29A" w14:textId="77777777" w:rsidR="004E33E1" w:rsidRDefault="004E33E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1B41F" w14:textId="77777777" w:rsidR="004E33E1" w:rsidRDefault="004E33E1" w:rsidP="004215FE">
      <w:r>
        <w:separator/>
      </w:r>
    </w:p>
  </w:footnote>
  <w:footnote w:type="continuationSeparator" w:id="0">
    <w:p w14:paraId="038CA05C" w14:textId="77777777" w:rsidR="004E33E1" w:rsidRDefault="004E33E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jA2tzQ2MTEzMTBU0lEKTi0uzszPAykwqgUAvQee2iwAAAA="/>
  </w:docVars>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D1B37"/>
    <w:rsid w:val="00306D37"/>
    <w:rsid w:val="00307F5D"/>
    <w:rsid w:val="003248ED"/>
    <w:rsid w:val="00333BC6"/>
    <w:rsid w:val="00370080"/>
    <w:rsid w:val="003B1286"/>
    <w:rsid w:val="003F19A6"/>
    <w:rsid w:val="00402ADD"/>
    <w:rsid w:val="00406FF4"/>
    <w:rsid w:val="0041682E"/>
    <w:rsid w:val="004215FE"/>
    <w:rsid w:val="004242DB"/>
    <w:rsid w:val="00426FD0"/>
    <w:rsid w:val="00441726"/>
    <w:rsid w:val="004505C5"/>
    <w:rsid w:val="00451B01"/>
    <w:rsid w:val="00455849"/>
    <w:rsid w:val="00455C54"/>
    <w:rsid w:val="00471732"/>
    <w:rsid w:val="004A5C32"/>
    <w:rsid w:val="004B41D4"/>
    <w:rsid w:val="004D5E59"/>
    <w:rsid w:val="004D602A"/>
    <w:rsid w:val="004D73CF"/>
    <w:rsid w:val="004E33E1"/>
    <w:rsid w:val="004E4945"/>
    <w:rsid w:val="004F451D"/>
    <w:rsid w:val="00505C51"/>
    <w:rsid w:val="00516A01"/>
    <w:rsid w:val="00521F3A"/>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6B85"/>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4D1CB5A1-F1E5-4007-8C60-28BD298B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3C12F-2DAD-4BB1-AD94-BAF8FAE1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1021</Words>
  <Characters>5823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ROBERT Francois</cp:lastModifiedBy>
  <cp:revision>2</cp:revision>
  <dcterms:created xsi:type="dcterms:W3CDTF">2020-11-01T19:42:00Z</dcterms:created>
  <dcterms:modified xsi:type="dcterms:W3CDTF">2020-11-01T19:42:00Z</dcterms:modified>
</cp:coreProperties>
</file>