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5B441CB" w14:textId="77777777" w:rsidR="009D7EFB" w:rsidRPr="00774A27" w:rsidRDefault="009D7EFB" w:rsidP="009D7EFB">
      <w:pPr>
        <w:rPr>
          <w:b/>
          <w:color w:val="000000" w:themeColor="text1"/>
        </w:rPr>
      </w:pPr>
      <w:r w:rsidRPr="00774A27">
        <w:rPr>
          <w:color w:val="000000" w:themeColor="text1"/>
        </w:rPr>
        <w:t>Supplementary File 3.</w:t>
      </w:r>
      <w:r w:rsidRPr="00774A27">
        <w:rPr>
          <w:b/>
          <w:color w:val="000000" w:themeColor="text1"/>
        </w:rPr>
        <w:t xml:space="preserve"> Significant items from all-gene GOEA with T1w/T2w as control</w:t>
      </w:r>
    </w:p>
    <w:tbl>
      <w:tblPr>
        <w:tblW w:w="89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97"/>
        <w:gridCol w:w="1133"/>
        <w:gridCol w:w="523"/>
        <w:gridCol w:w="892"/>
        <w:gridCol w:w="3100"/>
        <w:gridCol w:w="1080"/>
        <w:gridCol w:w="1170"/>
      </w:tblGrid>
      <w:tr w:rsidR="009D7EFB" w:rsidRPr="00774A27" w14:paraId="66BA04AC" w14:textId="77777777" w:rsidTr="00644B1A">
        <w:trPr>
          <w:trHeight w:val="20"/>
        </w:trPr>
        <w:tc>
          <w:tcPr>
            <w:tcW w:w="1097" w:type="dxa"/>
            <w:shd w:val="clear" w:color="auto" w:fill="auto"/>
            <w:noWrap/>
            <w:vAlign w:val="bottom"/>
            <w:hideMark/>
          </w:tcPr>
          <w:p w14:paraId="2F4CE356" w14:textId="77777777" w:rsidR="009D7EFB" w:rsidRPr="00774A27" w:rsidRDefault="009D7EFB" w:rsidP="00644B1A">
            <w:pPr>
              <w:snapToGrid w:val="0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>gene association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14:paraId="33BA24DF" w14:textId="77777777" w:rsidR="009D7EFB" w:rsidRPr="00774A27" w:rsidRDefault="009D7EFB" w:rsidP="00644B1A">
            <w:pPr>
              <w:snapToGrid w:val="0"/>
              <w:jc w:val="center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>ID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14:paraId="0725558F" w14:textId="77777777" w:rsidR="009D7EFB" w:rsidRPr="00774A27" w:rsidRDefault="009D7EFB" w:rsidP="00644B1A">
            <w:pPr>
              <w:snapToGrid w:val="0"/>
              <w:jc w:val="center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>e/p</w:t>
            </w:r>
          </w:p>
        </w:tc>
        <w:tc>
          <w:tcPr>
            <w:tcW w:w="892" w:type="dxa"/>
            <w:shd w:val="clear" w:color="auto" w:fill="auto"/>
            <w:noWrap/>
            <w:vAlign w:val="bottom"/>
            <w:hideMark/>
          </w:tcPr>
          <w:p w14:paraId="3E4FFA8F" w14:textId="77777777" w:rsidR="009D7EFB" w:rsidRPr="00774A27" w:rsidRDefault="009D7EFB" w:rsidP="00644B1A">
            <w:pPr>
              <w:snapToGrid w:val="0"/>
              <w:jc w:val="center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>ontology</w:t>
            </w:r>
          </w:p>
        </w:tc>
        <w:tc>
          <w:tcPr>
            <w:tcW w:w="3100" w:type="dxa"/>
            <w:shd w:val="clear" w:color="auto" w:fill="auto"/>
            <w:noWrap/>
            <w:vAlign w:val="bottom"/>
            <w:hideMark/>
          </w:tcPr>
          <w:p w14:paraId="1D4C0EDA" w14:textId="77777777" w:rsidR="009D7EFB" w:rsidRPr="00774A27" w:rsidRDefault="009D7EFB" w:rsidP="00644B1A">
            <w:pPr>
              <w:snapToGrid w:val="0"/>
              <w:jc w:val="center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>name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09E27EF1" w14:textId="77777777" w:rsidR="009D7EFB" w:rsidRPr="00774A27" w:rsidRDefault="009D7EFB" w:rsidP="00644B1A">
            <w:pPr>
              <w:snapToGrid w:val="0"/>
              <w:jc w:val="center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>enrichment</w:t>
            </w:r>
          </w:p>
          <w:p w14:paraId="512C8A70" w14:textId="77777777" w:rsidR="009D7EFB" w:rsidRPr="00774A27" w:rsidRDefault="009D7EFB" w:rsidP="00644B1A">
            <w:pPr>
              <w:snapToGrid w:val="0"/>
              <w:jc w:val="center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>ratio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14:paraId="34C7CEF1" w14:textId="77777777" w:rsidR="009D7EFB" w:rsidRPr="00774A27" w:rsidRDefault="009D7EFB" w:rsidP="00644B1A">
            <w:pPr>
              <w:snapToGrid w:val="0"/>
              <w:jc w:val="center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 xml:space="preserve">p-value </w:t>
            </w:r>
          </w:p>
          <w:p w14:paraId="705ACEBC" w14:textId="77777777" w:rsidR="009D7EFB" w:rsidRPr="00774A27" w:rsidRDefault="009D7EFB" w:rsidP="00644B1A">
            <w:pPr>
              <w:snapToGrid w:val="0"/>
              <w:jc w:val="center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>(FDR-adjusted)</w:t>
            </w:r>
          </w:p>
        </w:tc>
      </w:tr>
      <w:tr w:rsidR="009D7EFB" w:rsidRPr="00774A27" w14:paraId="1C2E1ECE" w14:textId="77777777" w:rsidTr="00644B1A">
        <w:trPr>
          <w:trHeight w:val="20"/>
        </w:trPr>
        <w:tc>
          <w:tcPr>
            <w:tcW w:w="1097" w:type="dxa"/>
            <w:shd w:val="clear" w:color="auto" w:fill="auto"/>
            <w:noWrap/>
            <w:vAlign w:val="bottom"/>
            <w:hideMark/>
          </w:tcPr>
          <w:p w14:paraId="0952166D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all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14:paraId="2D330234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GO:1990351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14:paraId="18E85DFC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e</w:t>
            </w:r>
          </w:p>
        </w:tc>
        <w:tc>
          <w:tcPr>
            <w:tcW w:w="892" w:type="dxa"/>
            <w:shd w:val="clear" w:color="auto" w:fill="auto"/>
            <w:noWrap/>
            <w:vAlign w:val="bottom"/>
            <w:hideMark/>
          </w:tcPr>
          <w:p w14:paraId="256A3EE7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CC</w:t>
            </w:r>
          </w:p>
        </w:tc>
        <w:tc>
          <w:tcPr>
            <w:tcW w:w="3100" w:type="dxa"/>
            <w:shd w:val="clear" w:color="auto" w:fill="auto"/>
            <w:noWrap/>
            <w:vAlign w:val="bottom"/>
            <w:hideMark/>
          </w:tcPr>
          <w:p w14:paraId="77FBD9CA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transporter complex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13DF0B3A" w14:textId="77777777" w:rsidR="009D7EFB" w:rsidRPr="00774A27" w:rsidRDefault="009D7EFB" w:rsidP="00644B1A">
            <w:pPr>
              <w:snapToGrid w:val="0"/>
              <w:jc w:val="right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1.564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14:paraId="6EBE78D3" w14:textId="77777777" w:rsidR="009D7EFB" w:rsidRPr="00774A27" w:rsidRDefault="009D7EFB" w:rsidP="00644B1A">
            <w:pPr>
              <w:snapToGrid w:val="0"/>
              <w:jc w:val="right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0.038</w:t>
            </w:r>
          </w:p>
        </w:tc>
      </w:tr>
      <w:tr w:rsidR="009D7EFB" w:rsidRPr="00774A27" w14:paraId="3AAE6F26" w14:textId="77777777" w:rsidTr="00644B1A">
        <w:trPr>
          <w:trHeight w:val="20"/>
        </w:trPr>
        <w:tc>
          <w:tcPr>
            <w:tcW w:w="1097" w:type="dxa"/>
            <w:shd w:val="clear" w:color="auto" w:fill="auto"/>
            <w:noWrap/>
            <w:vAlign w:val="bottom"/>
            <w:hideMark/>
          </w:tcPr>
          <w:p w14:paraId="30608AE5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all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14:paraId="02BD46AA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GO:1902495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14:paraId="324CA892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e</w:t>
            </w:r>
          </w:p>
        </w:tc>
        <w:tc>
          <w:tcPr>
            <w:tcW w:w="892" w:type="dxa"/>
            <w:shd w:val="clear" w:color="auto" w:fill="auto"/>
            <w:noWrap/>
            <w:vAlign w:val="bottom"/>
            <w:hideMark/>
          </w:tcPr>
          <w:p w14:paraId="41EBC774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CC</w:t>
            </w:r>
          </w:p>
        </w:tc>
        <w:tc>
          <w:tcPr>
            <w:tcW w:w="3100" w:type="dxa"/>
            <w:shd w:val="clear" w:color="auto" w:fill="auto"/>
            <w:noWrap/>
            <w:vAlign w:val="bottom"/>
            <w:hideMark/>
          </w:tcPr>
          <w:p w14:paraId="0D4F7287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transmembrane transporter complex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3BE96029" w14:textId="77777777" w:rsidR="009D7EFB" w:rsidRPr="00774A27" w:rsidRDefault="009D7EFB" w:rsidP="00644B1A">
            <w:pPr>
              <w:snapToGrid w:val="0"/>
              <w:jc w:val="right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1.563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14:paraId="031AEACD" w14:textId="77777777" w:rsidR="009D7EFB" w:rsidRPr="00774A27" w:rsidRDefault="009D7EFB" w:rsidP="00644B1A">
            <w:pPr>
              <w:snapToGrid w:val="0"/>
              <w:jc w:val="right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0.038</w:t>
            </w:r>
          </w:p>
        </w:tc>
      </w:tr>
      <w:tr w:rsidR="009D7EFB" w:rsidRPr="00774A27" w14:paraId="4F475ED6" w14:textId="77777777" w:rsidTr="00644B1A">
        <w:trPr>
          <w:trHeight w:val="20"/>
        </w:trPr>
        <w:tc>
          <w:tcPr>
            <w:tcW w:w="1097" w:type="dxa"/>
            <w:shd w:val="clear" w:color="auto" w:fill="auto"/>
            <w:noWrap/>
            <w:vAlign w:val="bottom"/>
            <w:hideMark/>
          </w:tcPr>
          <w:p w14:paraId="50EAD2E2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all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14:paraId="5BA8FCEB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GO:0034702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14:paraId="7CFBB4E2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e</w:t>
            </w:r>
          </w:p>
        </w:tc>
        <w:tc>
          <w:tcPr>
            <w:tcW w:w="892" w:type="dxa"/>
            <w:shd w:val="clear" w:color="auto" w:fill="auto"/>
            <w:noWrap/>
            <w:vAlign w:val="bottom"/>
            <w:hideMark/>
          </w:tcPr>
          <w:p w14:paraId="5F57496C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CC</w:t>
            </w:r>
          </w:p>
        </w:tc>
        <w:tc>
          <w:tcPr>
            <w:tcW w:w="3100" w:type="dxa"/>
            <w:shd w:val="clear" w:color="auto" w:fill="auto"/>
            <w:noWrap/>
            <w:vAlign w:val="bottom"/>
            <w:hideMark/>
          </w:tcPr>
          <w:p w14:paraId="32A88FDF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ion channel complex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07A43D79" w14:textId="77777777" w:rsidR="009D7EFB" w:rsidRPr="00774A27" w:rsidRDefault="009D7EFB" w:rsidP="00644B1A">
            <w:pPr>
              <w:snapToGrid w:val="0"/>
              <w:jc w:val="right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1.572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14:paraId="42D70E2B" w14:textId="77777777" w:rsidR="009D7EFB" w:rsidRPr="00774A27" w:rsidRDefault="009D7EFB" w:rsidP="00644B1A">
            <w:pPr>
              <w:snapToGrid w:val="0"/>
              <w:jc w:val="right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0.043</w:t>
            </w:r>
          </w:p>
        </w:tc>
      </w:tr>
      <w:tr w:rsidR="009D7EFB" w:rsidRPr="00774A27" w14:paraId="11D651DF" w14:textId="77777777" w:rsidTr="00644B1A">
        <w:trPr>
          <w:trHeight w:val="20"/>
        </w:trPr>
        <w:tc>
          <w:tcPr>
            <w:tcW w:w="1097" w:type="dxa"/>
            <w:shd w:val="clear" w:color="auto" w:fill="auto"/>
            <w:noWrap/>
            <w:vAlign w:val="bottom"/>
            <w:hideMark/>
          </w:tcPr>
          <w:p w14:paraId="000E2212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all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14:paraId="393DB65A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GO:1990904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14:paraId="0F895BD0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p</w:t>
            </w:r>
          </w:p>
        </w:tc>
        <w:tc>
          <w:tcPr>
            <w:tcW w:w="892" w:type="dxa"/>
            <w:shd w:val="clear" w:color="auto" w:fill="auto"/>
            <w:noWrap/>
            <w:vAlign w:val="bottom"/>
            <w:hideMark/>
          </w:tcPr>
          <w:p w14:paraId="2393F5C2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CC</w:t>
            </w:r>
          </w:p>
        </w:tc>
        <w:tc>
          <w:tcPr>
            <w:tcW w:w="3100" w:type="dxa"/>
            <w:shd w:val="clear" w:color="auto" w:fill="auto"/>
            <w:noWrap/>
            <w:vAlign w:val="bottom"/>
            <w:hideMark/>
          </w:tcPr>
          <w:p w14:paraId="7E47D9FB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ribonucleoprotein complex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25826F77" w14:textId="77777777" w:rsidR="009D7EFB" w:rsidRPr="00774A27" w:rsidRDefault="009D7EFB" w:rsidP="00644B1A">
            <w:pPr>
              <w:snapToGrid w:val="0"/>
              <w:jc w:val="right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0.641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14:paraId="17FAF6AF" w14:textId="77777777" w:rsidR="009D7EFB" w:rsidRPr="00774A27" w:rsidRDefault="009D7EFB" w:rsidP="00644B1A">
            <w:pPr>
              <w:snapToGrid w:val="0"/>
              <w:jc w:val="right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0.038</w:t>
            </w:r>
          </w:p>
        </w:tc>
      </w:tr>
      <w:tr w:rsidR="009D7EFB" w:rsidRPr="00774A27" w14:paraId="4F4E7692" w14:textId="77777777" w:rsidTr="00644B1A">
        <w:trPr>
          <w:trHeight w:val="20"/>
        </w:trPr>
        <w:tc>
          <w:tcPr>
            <w:tcW w:w="1097" w:type="dxa"/>
            <w:shd w:val="clear" w:color="auto" w:fill="auto"/>
            <w:noWrap/>
            <w:vAlign w:val="bottom"/>
            <w:hideMark/>
          </w:tcPr>
          <w:p w14:paraId="660F97A0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pos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14:paraId="7F38B721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GO:0006955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14:paraId="3DD65D4E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e</w:t>
            </w:r>
          </w:p>
        </w:tc>
        <w:tc>
          <w:tcPr>
            <w:tcW w:w="892" w:type="dxa"/>
            <w:shd w:val="clear" w:color="auto" w:fill="auto"/>
            <w:noWrap/>
            <w:vAlign w:val="bottom"/>
            <w:hideMark/>
          </w:tcPr>
          <w:p w14:paraId="63C65DF6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BP</w:t>
            </w:r>
          </w:p>
        </w:tc>
        <w:tc>
          <w:tcPr>
            <w:tcW w:w="3100" w:type="dxa"/>
            <w:shd w:val="clear" w:color="auto" w:fill="auto"/>
            <w:noWrap/>
            <w:vAlign w:val="bottom"/>
            <w:hideMark/>
          </w:tcPr>
          <w:p w14:paraId="4C0FA465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immune response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0F22A477" w14:textId="77777777" w:rsidR="009D7EFB" w:rsidRPr="00774A27" w:rsidRDefault="009D7EFB" w:rsidP="00644B1A">
            <w:pPr>
              <w:snapToGrid w:val="0"/>
              <w:jc w:val="right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1.647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14:paraId="3F0C20AE" w14:textId="77777777" w:rsidR="009D7EFB" w:rsidRPr="00774A27" w:rsidRDefault="009D7EFB" w:rsidP="00644B1A">
            <w:pPr>
              <w:snapToGrid w:val="0"/>
              <w:jc w:val="right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0.001</w:t>
            </w:r>
          </w:p>
        </w:tc>
      </w:tr>
      <w:tr w:rsidR="009D7EFB" w:rsidRPr="00774A27" w14:paraId="251C2641" w14:textId="77777777" w:rsidTr="00644B1A">
        <w:trPr>
          <w:trHeight w:val="20"/>
        </w:trPr>
        <w:tc>
          <w:tcPr>
            <w:tcW w:w="1097" w:type="dxa"/>
            <w:shd w:val="clear" w:color="auto" w:fill="auto"/>
            <w:noWrap/>
            <w:vAlign w:val="bottom"/>
            <w:hideMark/>
          </w:tcPr>
          <w:p w14:paraId="1027A432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pos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14:paraId="5BD2CDE1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GO:0045087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14:paraId="41312806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e</w:t>
            </w:r>
          </w:p>
        </w:tc>
        <w:tc>
          <w:tcPr>
            <w:tcW w:w="892" w:type="dxa"/>
            <w:shd w:val="clear" w:color="auto" w:fill="auto"/>
            <w:noWrap/>
            <w:vAlign w:val="bottom"/>
            <w:hideMark/>
          </w:tcPr>
          <w:p w14:paraId="15D94E9E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BP</w:t>
            </w:r>
          </w:p>
        </w:tc>
        <w:tc>
          <w:tcPr>
            <w:tcW w:w="3100" w:type="dxa"/>
            <w:shd w:val="clear" w:color="auto" w:fill="auto"/>
            <w:noWrap/>
            <w:vAlign w:val="bottom"/>
            <w:hideMark/>
          </w:tcPr>
          <w:p w14:paraId="4CA9AE1B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innate immune response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2489302E" w14:textId="77777777" w:rsidR="009D7EFB" w:rsidRPr="00774A27" w:rsidRDefault="009D7EFB" w:rsidP="00644B1A">
            <w:pPr>
              <w:snapToGrid w:val="0"/>
              <w:jc w:val="right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1.963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14:paraId="3E0A1D8B" w14:textId="77777777" w:rsidR="009D7EFB" w:rsidRPr="00774A27" w:rsidRDefault="009D7EFB" w:rsidP="00644B1A">
            <w:pPr>
              <w:snapToGrid w:val="0"/>
              <w:jc w:val="right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0.001</w:t>
            </w:r>
          </w:p>
        </w:tc>
      </w:tr>
      <w:tr w:rsidR="009D7EFB" w:rsidRPr="00774A27" w14:paraId="07A3779C" w14:textId="77777777" w:rsidTr="00644B1A">
        <w:trPr>
          <w:trHeight w:val="20"/>
        </w:trPr>
        <w:tc>
          <w:tcPr>
            <w:tcW w:w="1097" w:type="dxa"/>
            <w:shd w:val="clear" w:color="auto" w:fill="auto"/>
            <w:noWrap/>
            <w:vAlign w:val="bottom"/>
            <w:hideMark/>
          </w:tcPr>
          <w:p w14:paraId="43F44D67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pos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14:paraId="0E4A2E54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GO:0002274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14:paraId="4EE0120C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e</w:t>
            </w:r>
          </w:p>
        </w:tc>
        <w:tc>
          <w:tcPr>
            <w:tcW w:w="892" w:type="dxa"/>
            <w:shd w:val="clear" w:color="auto" w:fill="auto"/>
            <w:noWrap/>
            <w:vAlign w:val="bottom"/>
            <w:hideMark/>
          </w:tcPr>
          <w:p w14:paraId="052145C8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BP</w:t>
            </w:r>
          </w:p>
        </w:tc>
        <w:tc>
          <w:tcPr>
            <w:tcW w:w="3100" w:type="dxa"/>
            <w:shd w:val="clear" w:color="auto" w:fill="auto"/>
            <w:noWrap/>
            <w:vAlign w:val="bottom"/>
            <w:hideMark/>
          </w:tcPr>
          <w:p w14:paraId="687EC0F4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myeloid leukocyte activation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61BD2C6D" w14:textId="77777777" w:rsidR="009D7EFB" w:rsidRPr="00774A27" w:rsidRDefault="009D7EFB" w:rsidP="00644B1A">
            <w:pPr>
              <w:snapToGrid w:val="0"/>
              <w:jc w:val="right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1.789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14:paraId="315E3EFF" w14:textId="77777777" w:rsidR="009D7EFB" w:rsidRPr="00774A27" w:rsidRDefault="009D7EFB" w:rsidP="00644B1A">
            <w:pPr>
              <w:snapToGrid w:val="0"/>
              <w:jc w:val="right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0.001</w:t>
            </w:r>
          </w:p>
        </w:tc>
      </w:tr>
      <w:tr w:rsidR="009D7EFB" w:rsidRPr="00774A27" w14:paraId="0058563B" w14:textId="77777777" w:rsidTr="00644B1A">
        <w:trPr>
          <w:trHeight w:val="20"/>
        </w:trPr>
        <w:tc>
          <w:tcPr>
            <w:tcW w:w="1097" w:type="dxa"/>
            <w:shd w:val="clear" w:color="auto" w:fill="auto"/>
            <w:noWrap/>
            <w:vAlign w:val="bottom"/>
            <w:hideMark/>
          </w:tcPr>
          <w:p w14:paraId="25304D47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pos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14:paraId="491159B6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GO:0002376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14:paraId="39AB6872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e</w:t>
            </w:r>
          </w:p>
        </w:tc>
        <w:tc>
          <w:tcPr>
            <w:tcW w:w="892" w:type="dxa"/>
            <w:shd w:val="clear" w:color="auto" w:fill="auto"/>
            <w:noWrap/>
            <w:vAlign w:val="bottom"/>
            <w:hideMark/>
          </w:tcPr>
          <w:p w14:paraId="7FD2A245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BP</w:t>
            </w:r>
          </w:p>
        </w:tc>
        <w:tc>
          <w:tcPr>
            <w:tcW w:w="3100" w:type="dxa"/>
            <w:shd w:val="clear" w:color="auto" w:fill="auto"/>
            <w:noWrap/>
            <w:vAlign w:val="bottom"/>
            <w:hideMark/>
          </w:tcPr>
          <w:p w14:paraId="4EA82E7F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immune system process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250C9AAD" w14:textId="77777777" w:rsidR="009D7EFB" w:rsidRPr="00774A27" w:rsidRDefault="009D7EFB" w:rsidP="00644B1A">
            <w:pPr>
              <w:snapToGrid w:val="0"/>
              <w:jc w:val="right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1.383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14:paraId="6F969ED5" w14:textId="77777777" w:rsidR="009D7EFB" w:rsidRPr="00774A27" w:rsidRDefault="009D7EFB" w:rsidP="00644B1A">
            <w:pPr>
              <w:snapToGrid w:val="0"/>
              <w:jc w:val="right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0.001</w:t>
            </w:r>
          </w:p>
        </w:tc>
      </w:tr>
      <w:tr w:rsidR="009D7EFB" w:rsidRPr="00774A27" w14:paraId="107A4D8F" w14:textId="77777777" w:rsidTr="00644B1A">
        <w:trPr>
          <w:trHeight w:val="20"/>
        </w:trPr>
        <w:tc>
          <w:tcPr>
            <w:tcW w:w="1097" w:type="dxa"/>
            <w:shd w:val="clear" w:color="auto" w:fill="auto"/>
            <w:noWrap/>
            <w:vAlign w:val="bottom"/>
            <w:hideMark/>
          </w:tcPr>
          <w:p w14:paraId="57F0CADB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pos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14:paraId="4BA320F4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GO:0002684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14:paraId="4C34205C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e</w:t>
            </w:r>
          </w:p>
        </w:tc>
        <w:tc>
          <w:tcPr>
            <w:tcW w:w="892" w:type="dxa"/>
            <w:shd w:val="clear" w:color="auto" w:fill="auto"/>
            <w:noWrap/>
            <w:vAlign w:val="bottom"/>
            <w:hideMark/>
          </w:tcPr>
          <w:p w14:paraId="06CA3C99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BP</w:t>
            </w:r>
          </w:p>
        </w:tc>
        <w:tc>
          <w:tcPr>
            <w:tcW w:w="3100" w:type="dxa"/>
            <w:shd w:val="clear" w:color="auto" w:fill="auto"/>
            <w:noWrap/>
            <w:vAlign w:val="bottom"/>
            <w:hideMark/>
          </w:tcPr>
          <w:p w14:paraId="17835E86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positive regulation of immune system process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25CE0336" w14:textId="77777777" w:rsidR="009D7EFB" w:rsidRPr="00774A27" w:rsidRDefault="009D7EFB" w:rsidP="00644B1A">
            <w:pPr>
              <w:snapToGrid w:val="0"/>
              <w:jc w:val="right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1.607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14:paraId="6B5E01DC" w14:textId="77777777" w:rsidR="009D7EFB" w:rsidRPr="00774A27" w:rsidRDefault="009D7EFB" w:rsidP="00644B1A">
            <w:pPr>
              <w:snapToGrid w:val="0"/>
              <w:jc w:val="right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0.001</w:t>
            </w:r>
          </w:p>
        </w:tc>
      </w:tr>
      <w:tr w:rsidR="009D7EFB" w:rsidRPr="00774A27" w14:paraId="746BBD8E" w14:textId="77777777" w:rsidTr="00644B1A">
        <w:trPr>
          <w:trHeight w:val="20"/>
        </w:trPr>
        <w:tc>
          <w:tcPr>
            <w:tcW w:w="1097" w:type="dxa"/>
            <w:shd w:val="clear" w:color="auto" w:fill="auto"/>
            <w:noWrap/>
            <w:vAlign w:val="bottom"/>
            <w:hideMark/>
          </w:tcPr>
          <w:p w14:paraId="3EFE2B82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pos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14:paraId="37D7FBC9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GO:0050865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14:paraId="73E31486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e</w:t>
            </w:r>
          </w:p>
        </w:tc>
        <w:tc>
          <w:tcPr>
            <w:tcW w:w="892" w:type="dxa"/>
            <w:shd w:val="clear" w:color="auto" w:fill="auto"/>
            <w:noWrap/>
            <w:vAlign w:val="bottom"/>
            <w:hideMark/>
          </w:tcPr>
          <w:p w14:paraId="699755F5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BP</w:t>
            </w:r>
          </w:p>
        </w:tc>
        <w:tc>
          <w:tcPr>
            <w:tcW w:w="3100" w:type="dxa"/>
            <w:shd w:val="clear" w:color="auto" w:fill="auto"/>
            <w:noWrap/>
            <w:vAlign w:val="bottom"/>
            <w:hideMark/>
          </w:tcPr>
          <w:p w14:paraId="6DC98CD1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regulation of cell activation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682C0E95" w14:textId="77777777" w:rsidR="009D7EFB" w:rsidRPr="00774A27" w:rsidRDefault="009D7EFB" w:rsidP="00644B1A">
            <w:pPr>
              <w:snapToGrid w:val="0"/>
              <w:jc w:val="right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1.778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14:paraId="7D385041" w14:textId="77777777" w:rsidR="009D7EFB" w:rsidRPr="00774A27" w:rsidRDefault="009D7EFB" w:rsidP="00644B1A">
            <w:pPr>
              <w:snapToGrid w:val="0"/>
              <w:jc w:val="right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0.002</w:t>
            </w:r>
          </w:p>
        </w:tc>
      </w:tr>
      <w:tr w:rsidR="009D7EFB" w:rsidRPr="00774A27" w14:paraId="6FE26B58" w14:textId="77777777" w:rsidTr="00644B1A">
        <w:trPr>
          <w:trHeight w:val="20"/>
        </w:trPr>
        <w:tc>
          <w:tcPr>
            <w:tcW w:w="1097" w:type="dxa"/>
            <w:shd w:val="clear" w:color="auto" w:fill="auto"/>
            <w:noWrap/>
            <w:vAlign w:val="bottom"/>
            <w:hideMark/>
          </w:tcPr>
          <w:p w14:paraId="6453D8CF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pos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14:paraId="7FB17083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GO:0045321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14:paraId="55364055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e</w:t>
            </w:r>
          </w:p>
        </w:tc>
        <w:tc>
          <w:tcPr>
            <w:tcW w:w="892" w:type="dxa"/>
            <w:shd w:val="clear" w:color="auto" w:fill="auto"/>
            <w:noWrap/>
            <w:vAlign w:val="bottom"/>
            <w:hideMark/>
          </w:tcPr>
          <w:p w14:paraId="1D4EE8B4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BP</w:t>
            </w:r>
          </w:p>
        </w:tc>
        <w:tc>
          <w:tcPr>
            <w:tcW w:w="3100" w:type="dxa"/>
            <w:shd w:val="clear" w:color="auto" w:fill="auto"/>
            <w:noWrap/>
            <w:vAlign w:val="bottom"/>
            <w:hideMark/>
          </w:tcPr>
          <w:p w14:paraId="77420379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leukocyte activation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3A8C411A" w14:textId="77777777" w:rsidR="009D7EFB" w:rsidRPr="00774A27" w:rsidRDefault="009D7EFB" w:rsidP="00644B1A">
            <w:pPr>
              <w:snapToGrid w:val="0"/>
              <w:jc w:val="right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1.602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14:paraId="31AA5DEF" w14:textId="77777777" w:rsidR="009D7EFB" w:rsidRPr="00774A27" w:rsidRDefault="009D7EFB" w:rsidP="00644B1A">
            <w:pPr>
              <w:snapToGrid w:val="0"/>
              <w:jc w:val="right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0.002</w:t>
            </w:r>
          </w:p>
        </w:tc>
      </w:tr>
      <w:tr w:rsidR="009D7EFB" w:rsidRPr="00774A27" w14:paraId="13F40EF0" w14:textId="77777777" w:rsidTr="00644B1A">
        <w:trPr>
          <w:trHeight w:val="20"/>
        </w:trPr>
        <w:tc>
          <w:tcPr>
            <w:tcW w:w="1097" w:type="dxa"/>
            <w:shd w:val="clear" w:color="auto" w:fill="auto"/>
            <w:noWrap/>
            <w:vAlign w:val="bottom"/>
            <w:hideMark/>
          </w:tcPr>
          <w:p w14:paraId="5C3D00C9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pos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14:paraId="2B53F590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GO:0042116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14:paraId="4F006749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e</w:t>
            </w:r>
          </w:p>
        </w:tc>
        <w:tc>
          <w:tcPr>
            <w:tcW w:w="892" w:type="dxa"/>
            <w:shd w:val="clear" w:color="auto" w:fill="auto"/>
            <w:noWrap/>
            <w:vAlign w:val="bottom"/>
            <w:hideMark/>
          </w:tcPr>
          <w:p w14:paraId="5D872A6B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BP</w:t>
            </w:r>
          </w:p>
        </w:tc>
        <w:tc>
          <w:tcPr>
            <w:tcW w:w="3100" w:type="dxa"/>
            <w:shd w:val="clear" w:color="auto" w:fill="auto"/>
            <w:noWrap/>
            <w:vAlign w:val="bottom"/>
            <w:hideMark/>
          </w:tcPr>
          <w:p w14:paraId="25732EFA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macrophage activation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4EDDFA12" w14:textId="77777777" w:rsidR="009D7EFB" w:rsidRPr="00774A27" w:rsidRDefault="009D7EFB" w:rsidP="00644B1A">
            <w:pPr>
              <w:snapToGrid w:val="0"/>
              <w:jc w:val="right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4.158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14:paraId="34CF68CB" w14:textId="77777777" w:rsidR="009D7EFB" w:rsidRPr="00774A27" w:rsidRDefault="009D7EFB" w:rsidP="00644B1A">
            <w:pPr>
              <w:snapToGrid w:val="0"/>
              <w:jc w:val="right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0.002</w:t>
            </w:r>
          </w:p>
        </w:tc>
      </w:tr>
      <w:tr w:rsidR="009D7EFB" w:rsidRPr="00774A27" w14:paraId="78EB0EEB" w14:textId="77777777" w:rsidTr="00644B1A">
        <w:trPr>
          <w:trHeight w:val="20"/>
        </w:trPr>
        <w:tc>
          <w:tcPr>
            <w:tcW w:w="1097" w:type="dxa"/>
            <w:shd w:val="clear" w:color="auto" w:fill="auto"/>
            <w:noWrap/>
            <w:vAlign w:val="bottom"/>
            <w:hideMark/>
          </w:tcPr>
          <w:p w14:paraId="14EDC2D7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pos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14:paraId="005867AF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GO:0050776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14:paraId="5A8E532E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e</w:t>
            </w:r>
          </w:p>
        </w:tc>
        <w:tc>
          <w:tcPr>
            <w:tcW w:w="892" w:type="dxa"/>
            <w:shd w:val="clear" w:color="auto" w:fill="auto"/>
            <w:noWrap/>
            <w:vAlign w:val="bottom"/>
            <w:hideMark/>
          </w:tcPr>
          <w:p w14:paraId="2119E4CE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BP</w:t>
            </w:r>
          </w:p>
        </w:tc>
        <w:tc>
          <w:tcPr>
            <w:tcW w:w="3100" w:type="dxa"/>
            <w:shd w:val="clear" w:color="auto" w:fill="auto"/>
            <w:noWrap/>
            <w:vAlign w:val="bottom"/>
            <w:hideMark/>
          </w:tcPr>
          <w:p w14:paraId="796B7392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regulation of immune response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2A3DA5D8" w14:textId="77777777" w:rsidR="009D7EFB" w:rsidRPr="00774A27" w:rsidRDefault="009D7EFB" w:rsidP="00644B1A">
            <w:pPr>
              <w:snapToGrid w:val="0"/>
              <w:jc w:val="right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1.605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14:paraId="1A102869" w14:textId="77777777" w:rsidR="009D7EFB" w:rsidRPr="00774A27" w:rsidRDefault="009D7EFB" w:rsidP="00644B1A">
            <w:pPr>
              <w:snapToGrid w:val="0"/>
              <w:jc w:val="right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0.002</w:t>
            </w:r>
          </w:p>
        </w:tc>
      </w:tr>
      <w:tr w:rsidR="009D7EFB" w:rsidRPr="00774A27" w14:paraId="6E619558" w14:textId="77777777" w:rsidTr="00644B1A">
        <w:trPr>
          <w:trHeight w:val="20"/>
        </w:trPr>
        <w:tc>
          <w:tcPr>
            <w:tcW w:w="1097" w:type="dxa"/>
            <w:shd w:val="clear" w:color="auto" w:fill="auto"/>
            <w:noWrap/>
            <w:vAlign w:val="bottom"/>
            <w:hideMark/>
          </w:tcPr>
          <w:p w14:paraId="6CA85836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pos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14:paraId="114CFFCA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GO:0002694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14:paraId="51FD98B6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e</w:t>
            </w:r>
          </w:p>
        </w:tc>
        <w:tc>
          <w:tcPr>
            <w:tcW w:w="892" w:type="dxa"/>
            <w:shd w:val="clear" w:color="auto" w:fill="auto"/>
            <w:noWrap/>
            <w:vAlign w:val="bottom"/>
            <w:hideMark/>
          </w:tcPr>
          <w:p w14:paraId="08D85E07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BP</w:t>
            </w:r>
          </w:p>
        </w:tc>
        <w:tc>
          <w:tcPr>
            <w:tcW w:w="3100" w:type="dxa"/>
            <w:shd w:val="clear" w:color="auto" w:fill="auto"/>
            <w:noWrap/>
            <w:vAlign w:val="bottom"/>
            <w:hideMark/>
          </w:tcPr>
          <w:p w14:paraId="6F9BF933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regulation of leukocyte activation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4DB3FE61" w14:textId="77777777" w:rsidR="009D7EFB" w:rsidRPr="00774A27" w:rsidRDefault="009D7EFB" w:rsidP="00644B1A">
            <w:pPr>
              <w:snapToGrid w:val="0"/>
              <w:jc w:val="right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1.802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14:paraId="0D32BBF6" w14:textId="77777777" w:rsidR="009D7EFB" w:rsidRPr="00774A27" w:rsidRDefault="009D7EFB" w:rsidP="00644B1A">
            <w:pPr>
              <w:snapToGrid w:val="0"/>
              <w:jc w:val="right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0.002</w:t>
            </w:r>
          </w:p>
        </w:tc>
      </w:tr>
      <w:tr w:rsidR="009D7EFB" w:rsidRPr="00774A27" w14:paraId="5F199F2E" w14:textId="77777777" w:rsidTr="00644B1A">
        <w:trPr>
          <w:trHeight w:val="20"/>
        </w:trPr>
        <w:tc>
          <w:tcPr>
            <w:tcW w:w="1097" w:type="dxa"/>
            <w:shd w:val="clear" w:color="auto" w:fill="auto"/>
            <w:noWrap/>
            <w:vAlign w:val="bottom"/>
            <w:hideMark/>
          </w:tcPr>
          <w:p w14:paraId="30AB4E06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pos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14:paraId="36DD1C2A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GO:0050670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14:paraId="5B8E44E2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e</w:t>
            </w:r>
          </w:p>
        </w:tc>
        <w:tc>
          <w:tcPr>
            <w:tcW w:w="892" w:type="dxa"/>
            <w:shd w:val="clear" w:color="auto" w:fill="auto"/>
            <w:noWrap/>
            <w:vAlign w:val="bottom"/>
            <w:hideMark/>
          </w:tcPr>
          <w:p w14:paraId="7BF572D5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BP</w:t>
            </w:r>
          </w:p>
        </w:tc>
        <w:tc>
          <w:tcPr>
            <w:tcW w:w="3100" w:type="dxa"/>
            <w:shd w:val="clear" w:color="auto" w:fill="auto"/>
            <w:noWrap/>
            <w:vAlign w:val="bottom"/>
            <w:hideMark/>
          </w:tcPr>
          <w:p w14:paraId="12434254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regulation of lymphocyte proliferation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39544830" w14:textId="77777777" w:rsidR="009D7EFB" w:rsidRPr="00774A27" w:rsidRDefault="009D7EFB" w:rsidP="00644B1A">
            <w:pPr>
              <w:snapToGrid w:val="0"/>
              <w:jc w:val="right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2.287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14:paraId="716231B3" w14:textId="77777777" w:rsidR="009D7EFB" w:rsidRPr="00774A27" w:rsidRDefault="009D7EFB" w:rsidP="00644B1A">
            <w:pPr>
              <w:snapToGrid w:val="0"/>
              <w:jc w:val="right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0.004</w:t>
            </w:r>
          </w:p>
        </w:tc>
      </w:tr>
      <w:tr w:rsidR="009D7EFB" w:rsidRPr="00774A27" w14:paraId="2BD86D49" w14:textId="77777777" w:rsidTr="00644B1A">
        <w:trPr>
          <w:trHeight w:val="20"/>
        </w:trPr>
        <w:tc>
          <w:tcPr>
            <w:tcW w:w="1097" w:type="dxa"/>
            <w:shd w:val="clear" w:color="auto" w:fill="auto"/>
            <w:noWrap/>
            <w:vAlign w:val="bottom"/>
            <w:hideMark/>
          </w:tcPr>
          <w:p w14:paraId="74FC8AFD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pos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14:paraId="176CFF9A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GO:0002682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14:paraId="4B967BCE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e</w:t>
            </w:r>
          </w:p>
        </w:tc>
        <w:tc>
          <w:tcPr>
            <w:tcW w:w="892" w:type="dxa"/>
            <w:shd w:val="clear" w:color="auto" w:fill="auto"/>
            <w:noWrap/>
            <w:vAlign w:val="bottom"/>
            <w:hideMark/>
          </w:tcPr>
          <w:p w14:paraId="671864E7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BP</w:t>
            </w:r>
          </w:p>
        </w:tc>
        <w:tc>
          <w:tcPr>
            <w:tcW w:w="3100" w:type="dxa"/>
            <w:shd w:val="clear" w:color="auto" w:fill="auto"/>
            <w:noWrap/>
            <w:vAlign w:val="bottom"/>
            <w:hideMark/>
          </w:tcPr>
          <w:p w14:paraId="2DE3CE4E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regulation of immune system process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176E5EC1" w14:textId="77777777" w:rsidR="009D7EFB" w:rsidRPr="00774A27" w:rsidRDefault="009D7EFB" w:rsidP="00644B1A">
            <w:pPr>
              <w:snapToGrid w:val="0"/>
              <w:jc w:val="right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1.427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14:paraId="0035D27B" w14:textId="77777777" w:rsidR="009D7EFB" w:rsidRPr="00774A27" w:rsidRDefault="009D7EFB" w:rsidP="00644B1A">
            <w:pPr>
              <w:snapToGrid w:val="0"/>
              <w:jc w:val="right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0.005</w:t>
            </w:r>
          </w:p>
        </w:tc>
      </w:tr>
      <w:tr w:rsidR="009D7EFB" w:rsidRPr="00774A27" w14:paraId="137E93B7" w14:textId="77777777" w:rsidTr="00644B1A">
        <w:trPr>
          <w:trHeight w:val="20"/>
        </w:trPr>
        <w:tc>
          <w:tcPr>
            <w:tcW w:w="1097" w:type="dxa"/>
            <w:shd w:val="clear" w:color="auto" w:fill="auto"/>
            <w:noWrap/>
            <w:vAlign w:val="bottom"/>
            <w:hideMark/>
          </w:tcPr>
          <w:p w14:paraId="28E550A1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pos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14:paraId="005300D1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GO:0070663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14:paraId="0B52FA9E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e</w:t>
            </w:r>
          </w:p>
        </w:tc>
        <w:tc>
          <w:tcPr>
            <w:tcW w:w="892" w:type="dxa"/>
            <w:shd w:val="clear" w:color="auto" w:fill="auto"/>
            <w:noWrap/>
            <w:vAlign w:val="bottom"/>
            <w:hideMark/>
          </w:tcPr>
          <w:p w14:paraId="096524B8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BP</w:t>
            </w:r>
          </w:p>
        </w:tc>
        <w:tc>
          <w:tcPr>
            <w:tcW w:w="3100" w:type="dxa"/>
            <w:shd w:val="clear" w:color="auto" w:fill="auto"/>
            <w:noWrap/>
            <w:vAlign w:val="bottom"/>
            <w:hideMark/>
          </w:tcPr>
          <w:p w14:paraId="083E53DF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regulation of leukocyte proliferation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5A243C99" w14:textId="77777777" w:rsidR="009D7EFB" w:rsidRPr="00774A27" w:rsidRDefault="009D7EFB" w:rsidP="00644B1A">
            <w:pPr>
              <w:snapToGrid w:val="0"/>
              <w:jc w:val="right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2.256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14:paraId="3B35A16D" w14:textId="77777777" w:rsidR="009D7EFB" w:rsidRPr="00774A27" w:rsidRDefault="009D7EFB" w:rsidP="00644B1A">
            <w:pPr>
              <w:snapToGrid w:val="0"/>
              <w:jc w:val="right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0.005</w:t>
            </w:r>
          </w:p>
        </w:tc>
      </w:tr>
      <w:tr w:rsidR="009D7EFB" w:rsidRPr="00774A27" w14:paraId="75C9C07B" w14:textId="77777777" w:rsidTr="00644B1A">
        <w:trPr>
          <w:trHeight w:val="20"/>
        </w:trPr>
        <w:tc>
          <w:tcPr>
            <w:tcW w:w="1097" w:type="dxa"/>
            <w:shd w:val="clear" w:color="auto" w:fill="auto"/>
            <w:noWrap/>
            <w:vAlign w:val="bottom"/>
            <w:hideMark/>
          </w:tcPr>
          <w:p w14:paraId="79F58109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pos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14:paraId="5A6420E4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GO:0002253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14:paraId="4E4EB6F3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e</w:t>
            </w:r>
          </w:p>
        </w:tc>
        <w:tc>
          <w:tcPr>
            <w:tcW w:w="892" w:type="dxa"/>
            <w:shd w:val="clear" w:color="auto" w:fill="auto"/>
            <w:noWrap/>
            <w:vAlign w:val="bottom"/>
            <w:hideMark/>
          </w:tcPr>
          <w:p w14:paraId="3CCD663D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BP</w:t>
            </w:r>
          </w:p>
        </w:tc>
        <w:tc>
          <w:tcPr>
            <w:tcW w:w="3100" w:type="dxa"/>
            <w:shd w:val="clear" w:color="auto" w:fill="auto"/>
            <w:noWrap/>
            <w:vAlign w:val="bottom"/>
            <w:hideMark/>
          </w:tcPr>
          <w:p w14:paraId="2ED80375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activation of immune response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30097C6B" w14:textId="77777777" w:rsidR="009D7EFB" w:rsidRPr="00774A27" w:rsidRDefault="009D7EFB" w:rsidP="00644B1A">
            <w:pPr>
              <w:snapToGrid w:val="0"/>
              <w:jc w:val="right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1.905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14:paraId="76F6D156" w14:textId="77777777" w:rsidR="009D7EFB" w:rsidRPr="00774A27" w:rsidRDefault="009D7EFB" w:rsidP="00644B1A">
            <w:pPr>
              <w:snapToGrid w:val="0"/>
              <w:jc w:val="right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0.005</w:t>
            </w:r>
          </w:p>
        </w:tc>
      </w:tr>
      <w:tr w:rsidR="009D7EFB" w:rsidRPr="00774A27" w14:paraId="5B61F355" w14:textId="77777777" w:rsidTr="00644B1A">
        <w:trPr>
          <w:trHeight w:val="20"/>
        </w:trPr>
        <w:tc>
          <w:tcPr>
            <w:tcW w:w="1097" w:type="dxa"/>
            <w:shd w:val="clear" w:color="auto" w:fill="auto"/>
            <w:noWrap/>
            <w:vAlign w:val="bottom"/>
            <w:hideMark/>
          </w:tcPr>
          <w:p w14:paraId="57EA32C8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pos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14:paraId="4EAB057C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GO:0032944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14:paraId="11FE564B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e</w:t>
            </w:r>
          </w:p>
        </w:tc>
        <w:tc>
          <w:tcPr>
            <w:tcW w:w="892" w:type="dxa"/>
            <w:shd w:val="clear" w:color="auto" w:fill="auto"/>
            <w:noWrap/>
            <w:vAlign w:val="bottom"/>
            <w:hideMark/>
          </w:tcPr>
          <w:p w14:paraId="65413277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BP</w:t>
            </w:r>
          </w:p>
        </w:tc>
        <w:tc>
          <w:tcPr>
            <w:tcW w:w="3100" w:type="dxa"/>
            <w:shd w:val="clear" w:color="auto" w:fill="auto"/>
            <w:noWrap/>
            <w:vAlign w:val="bottom"/>
            <w:hideMark/>
          </w:tcPr>
          <w:p w14:paraId="1139FA6A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regulation of mononuclear cell proliferation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78487FA8" w14:textId="77777777" w:rsidR="009D7EFB" w:rsidRPr="00774A27" w:rsidRDefault="009D7EFB" w:rsidP="00644B1A">
            <w:pPr>
              <w:snapToGrid w:val="0"/>
              <w:jc w:val="right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2.274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14:paraId="1056575B" w14:textId="77777777" w:rsidR="009D7EFB" w:rsidRPr="00774A27" w:rsidRDefault="009D7EFB" w:rsidP="00644B1A">
            <w:pPr>
              <w:snapToGrid w:val="0"/>
              <w:jc w:val="right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0.006</w:t>
            </w:r>
          </w:p>
        </w:tc>
      </w:tr>
      <w:tr w:rsidR="009D7EFB" w:rsidRPr="00774A27" w14:paraId="66121EEF" w14:textId="77777777" w:rsidTr="00644B1A">
        <w:trPr>
          <w:trHeight w:val="20"/>
        </w:trPr>
        <w:tc>
          <w:tcPr>
            <w:tcW w:w="1097" w:type="dxa"/>
            <w:shd w:val="clear" w:color="auto" w:fill="auto"/>
            <w:noWrap/>
            <w:vAlign w:val="bottom"/>
            <w:hideMark/>
          </w:tcPr>
          <w:p w14:paraId="57C0E356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pos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14:paraId="1DDE43D2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GO:0150146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14:paraId="72DC8024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e</w:t>
            </w:r>
          </w:p>
        </w:tc>
        <w:tc>
          <w:tcPr>
            <w:tcW w:w="892" w:type="dxa"/>
            <w:shd w:val="clear" w:color="auto" w:fill="auto"/>
            <w:noWrap/>
            <w:vAlign w:val="bottom"/>
            <w:hideMark/>
          </w:tcPr>
          <w:p w14:paraId="102CCF68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BP</w:t>
            </w:r>
          </w:p>
        </w:tc>
        <w:tc>
          <w:tcPr>
            <w:tcW w:w="3100" w:type="dxa"/>
            <w:shd w:val="clear" w:color="auto" w:fill="auto"/>
            <w:noWrap/>
            <w:vAlign w:val="bottom"/>
            <w:hideMark/>
          </w:tcPr>
          <w:p w14:paraId="221D72AB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cell junction disassembly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5EC4D233" w14:textId="77777777" w:rsidR="009D7EFB" w:rsidRPr="00774A27" w:rsidRDefault="009D7EFB" w:rsidP="00644B1A">
            <w:pPr>
              <w:snapToGrid w:val="0"/>
              <w:jc w:val="right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7.277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14:paraId="3FC0E4B1" w14:textId="77777777" w:rsidR="009D7EFB" w:rsidRPr="00774A27" w:rsidRDefault="009D7EFB" w:rsidP="00644B1A">
            <w:pPr>
              <w:snapToGrid w:val="0"/>
              <w:jc w:val="right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0.006</w:t>
            </w:r>
          </w:p>
        </w:tc>
      </w:tr>
      <w:tr w:rsidR="009D7EFB" w:rsidRPr="00774A27" w14:paraId="7794502B" w14:textId="77777777" w:rsidTr="00644B1A">
        <w:trPr>
          <w:trHeight w:val="20"/>
        </w:trPr>
        <w:tc>
          <w:tcPr>
            <w:tcW w:w="1097" w:type="dxa"/>
            <w:shd w:val="clear" w:color="auto" w:fill="auto"/>
            <w:noWrap/>
            <w:vAlign w:val="bottom"/>
            <w:hideMark/>
          </w:tcPr>
          <w:p w14:paraId="60399F59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pos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14:paraId="1DA30216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GO:0050778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14:paraId="1193B6EC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e</w:t>
            </w:r>
          </w:p>
        </w:tc>
        <w:tc>
          <w:tcPr>
            <w:tcW w:w="892" w:type="dxa"/>
            <w:shd w:val="clear" w:color="auto" w:fill="auto"/>
            <w:noWrap/>
            <w:vAlign w:val="bottom"/>
            <w:hideMark/>
          </w:tcPr>
          <w:p w14:paraId="6ADD46A9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BP</w:t>
            </w:r>
          </w:p>
        </w:tc>
        <w:tc>
          <w:tcPr>
            <w:tcW w:w="3100" w:type="dxa"/>
            <w:shd w:val="clear" w:color="auto" w:fill="auto"/>
            <w:noWrap/>
            <w:vAlign w:val="bottom"/>
            <w:hideMark/>
          </w:tcPr>
          <w:p w14:paraId="45ECB3CF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positive regulation of immune response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24BAF420" w14:textId="77777777" w:rsidR="009D7EFB" w:rsidRPr="00774A27" w:rsidRDefault="009D7EFB" w:rsidP="00644B1A">
            <w:pPr>
              <w:snapToGrid w:val="0"/>
              <w:jc w:val="right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1.697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14:paraId="333446FE" w14:textId="77777777" w:rsidR="009D7EFB" w:rsidRPr="00774A27" w:rsidRDefault="009D7EFB" w:rsidP="00644B1A">
            <w:pPr>
              <w:snapToGrid w:val="0"/>
              <w:jc w:val="right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0.006</w:t>
            </w:r>
          </w:p>
        </w:tc>
      </w:tr>
      <w:tr w:rsidR="009D7EFB" w:rsidRPr="00774A27" w14:paraId="5B4C8017" w14:textId="77777777" w:rsidTr="00644B1A">
        <w:trPr>
          <w:trHeight w:val="20"/>
        </w:trPr>
        <w:tc>
          <w:tcPr>
            <w:tcW w:w="1097" w:type="dxa"/>
            <w:shd w:val="clear" w:color="auto" w:fill="auto"/>
            <w:noWrap/>
            <w:vAlign w:val="bottom"/>
            <w:hideMark/>
          </w:tcPr>
          <w:p w14:paraId="0FD46FEB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pos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14:paraId="63D64C3B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GO:0006898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14:paraId="2F3766AD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e</w:t>
            </w:r>
          </w:p>
        </w:tc>
        <w:tc>
          <w:tcPr>
            <w:tcW w:w="892" w:type="dxa"/>
            <w:shd w:val="clear" w:color="auto" w:fill="auto"/>
            <w:noWrap/>
            <w:vAlign w:val="bottom"/>
            <w:hideMark/>
          </w:tcPr>
          <w:p w14:paraId="7B6ABC42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BP</w:t>
            </w:r>
          </w:p>
        </w:tc>
        <w:tc>
          <w:tcPr>
            <w:tcW w:w="3100" w:type="dxa"/>
            <w:shd w:val="clear" w:color="auto" w:fill="auto"/>
            <w:noWrap/>
            <w:vAlign w:val="bottom"/>
            <w:hideMark/>
          </w:tcPr>
          <w:p w14:paraId="48C51FC5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receptor-mediated endocytosis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4D60A2B4" w14:textId="77777777" w:rsidR="009D7EFB" w:rsidRPr="00774A27" w:rsidRDefault="009D7EFB" w:rsidP="00644B1A">
            <w:pPr>
              <w:snapToGrid w:val="0"/>
              <w:jc w:val="right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2.296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14:paraId="0F4EC0F0" w14:textId="77777777" w:rsidR="009D7EFB" w:rsidRPr="00774A27" w:rsidRDefault="009D7EFB" w:rsidP="00644B1A">
            <w:pPr>
              <w:snapToGrid w:val="0"/>
              <w:jc w:val="right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0.007</w:t>
            </w:r>
          </w:p>
        </w:tc>
      </w:tr>
      <w:tr w:rsidR="009D7EFB" w:rsidRPr="00774A27" w14:paraId="35FC0385" w14:textId="77777777" w:rsidTr="00644B1A">
        <w:trPr>
          <w:trHeight w:val="20"/>
        </w:trPr>
        <w:tc>
          <w:tcPr>
            <w:tcW w:w="1097" w:type="dxa"/>
            <w:shd w:val="clear" w:color="auto" w:fill="auto"/>
            <w:noWrap/>
            <w:vAlign w:val="bottom"/>
            <w:hideMark/>
          </w:tcPr>
          <w:p w14:paraId="20DAE872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pos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14:paraId="09141B15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GO:0030833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14:paraId="635FBAE9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e</w:t>
            </w:r>
          </w:p>
        </w:tc>
        <w:tc>
          <w:tcPr>
            <w:tcW w:w="892" w:type="dxa"/>
            <w:shd w:val="clear" w:color="auto" w:fill="auto"/>
            <w:noWrap/>
            <w:vAlign w:val="bottom"/>
            <w:hideMark/>
          </w:tcPr>
          <w:p w14:paraId="6A926504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BP</w:t>
            </w:r>
          </w:p>
        </w:tc>
        <w:tc>
          <w:tcPr>
            <w:tcW w:w="3100" w:type="dxa"/>
            <w:shd w:val="clear" w:color="auto" w:fill="auto"/>
            <w:noWrap/>
            <w:vAlign w:val="bottom"/>
            <w:hideMark/>
          </w:tcPr>
          <w:p w14:paraId="0D3A4BA2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regulation of actin filament polymerization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10743F06" w14:textId="77777777" w:rsidR="009D7EFB" w:rsidRPr="00774A27" w:rsidRDefault="009D7EFB" w:rsidP="00644B1A">
            <w:pPr>
              <w:snapToGrid w:val="0"/>
              <w:jc w:val="right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2.319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14:paraId="56A2935C" w14:textId="77777777" w:rsidR="009D7EFB" w:rsidRPr="00774A27" w:rsidRDefault="009D7EFB" w:rsidP="00644B1A">
            <w:pPr>
              <w:snapToGrid w:val="0"/>
              <w:jc w:val="right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0.008</w:t>
            </w:r>
          </w:p>
        </w:tc>
      </w:tr>
      <w:tr w:rsidR="009D7EFB" w:rsidRPr="00774A27" w14:paraId="11A95926" w14:textId="77777777" w:rsidTr="00644B1A">
        <w:trPr>
          <w:trHeight w:val="20"/>
        </w:trPr>
        <w:tc>
          <w:tcPr>
            <w:tcW w:w="1097" w:type="dxa"/>
            <w:shd w:val="clear" w:color="auto" w:fill="auto"/>
            <w:noWrap/>
            <w:vAlign w:val="bottom"/>
            <w:hideMark/>
          </w:tcPr>
          <w:p w14:paraId="201FC9A7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pos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14:paraId="7E87D851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GO:0001775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14:paraId="3C8294A9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e</w:t>
            </w:r>
          </w:p>
        </w:tc>
        <w:tc>
          <w:tcPr>
            <w:tcW w:w="892" w:type="dxa"/>
            <w:shd w:val="clear" w:color="auto" w:fill="auto"/>
            <w:noWrap/>
            <w:vAlign w:val="bottom"/>
            <w:hideMark/>
          </w:tcPr>
          <w:p w14:paraId="788DED56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BP</w:t>
            </w:r>
          </w:p>
        </w:tc>
        <w:tc>
          <w:tcPr>
            <w:tcW w:w="3100" w:type="dxa"/>
            <w:shd w:val="clear" w:color="auto" w:fill="auto"/>
            <w:noWrap/>
            <w:vAlign w:val="bottom"/>
            <w:hideMark/>
          </w:tcPr>
          <w:p w14:paraId="77D6E331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cell activation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09D6BED2" w14:textId="77777777" w:rsidR="009D7EFB" w:rsidRPr="00774A27" w:rsidRDefault="009D7EFB" w:rsidP="00644B1A">
            <w:pPr>
              <w:snapToGrid w:val="0"/>
              <w:jc w:val="right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1.504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14:paraId="0E63470C" w14:textId="77777777" w:rsidR="009D7EFB" w:rsidRPr="00774A27" w:rsidRDefault="009D7EFB" w:rsidP="00644B1A">
            <w:pPr>
              <w:snapToGrid w:val="0"/>
              <w:jc w:val="right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0.008</w:t>
            </w:r>
          </w:p>
        </w:tc>
      </w:tr>
      <w:tr w:rsidR="009D7EFB" w:rsidRPr="00774A27" w14:paraId="5F8A838B" w14:textId="77777777" w:rsidTr="00644B1A">
        <w:trPr>
          <w:trHeight w:val="20"/>
        </w:trPr>
        <w:tc>
          <w:tcPr>
            <w:tcW w:w="1097" w:type="dxa"/>
            <w:shd w:val="clear" w:color="auto" w:fill="auto"/>
            <w:noWrap/>
            <w:vAlign w:val="bottom"/>
            <w:hideMark/>
          </w:tcPr>
          <w:p w14:paraId="28CDCCB7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pos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14:paraId="7A334E03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GO:0051249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14:paraId="1D44B883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e</w:t>
            </w:r>
          </w:p>
        </w:tc>
        <w:tc>
          <w:tcPr>
            <w:tcW w:w="892" w:type="dxa"/>
            <w:shd w:val="clear" w:color="auto" w:fill="auto"/>
            <w:noWrap/>
            <w:vAlign w:val="bottom"/>
            <w:hideMark/>
          </w:tcPr>
          <w:p w14:paraId="706730F6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BP</w:t>
            </w:r>
          </w:p>
        </w:tc>
        <w:tc>
          <w:tcPr>
            <w:tcW w:w="3100" w:type="dxa"/>
            <w:shd w:val="clear" w:color="auto" w:fill="auto"/>
            <w:noWrap/>
            <w:vAlign w:val="bottom"/>
            <w:hideMark/>
          </w:tcPr>
          <w:p w14:paraId="41CE301F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regulation of lymphocyte activation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1E18FEB0" w14:textId="77777777" w:rsidR="009D7EFB" w:rsidRPr="00774A27" w:rsidRDefault="009D7EFB" w:rsidP="00644B1A">
            <w:pPr>
              <w:snapToGrid w:val="0"/>
              <w:jc w:val="right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1.806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14:paraId="3FEF6F38" w14:textId="77777777" w:rsidR="009D7EFB" w:rsidRPr="00774A27" w:rsidRDefault="009D7EFB" w:rsidP="00644B1A">
            <w:pPr>
              <w:snapToGrid w:val="0"/>
              <w:jc w:val="right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0.009</w:t>
            </w:r>
          </w:p>
        </w:tc>
      </w:tr>
      <w:tr w:rsidR="009D7EFB" w:rsidRPr="00774A27" w14:paraId="57895AB8" w14:textId="77777777" w:rsidTr="00644B1A">
        <w:trPr>
          <w:trHeight w:val="20"/>
        </w:trPr>
        <w:tc>
          <w:tcPr>
            <w:tcW w:w="1097" w:type="dxa"/>
            <w:shd w:val="clear" w:color="auto" w:fill="auto"/>
            <w:noWrap/>
            <w:vAlign w:val="bottom"/>
            <w:hideMark/>
          </w:tcPr>
          <w:p w14:paraId="5FE56148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pos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14:paraId="7DD1F5AC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GO:0034314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14:paraId="7ACAC49D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e</w:t>
            </w:r>
          </w:p>
        </w:tc>
        <w:tc>
          <w:tcPr>
            <w:tcW w:w="892" w:type="dxa"/>
            <w:shd w:val="clear" w:color="auto" w:fill="auto"/>
            <w:noWrap/>
            <w:vAlign w:val="bottom"/>
            <w:hideMark/>
          </w:tcPr>
          <w:p w14:paraId="4FE5A210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BP</w:t>
            </w:r>
          </w:p>
        </w:tc>
        <w:tc>
          <w:tcPr>
            <w:tcW w:w="3100" w:type="dxa"/>
            <w:shd w:val="clear" w:color="auto" w:fill="auto"/>
            <w:noWrap/>
            <w:vAlign w:val="bottom"/>
            <w:hideMark/>
          </w:tcPr>
          <w:p w14:paraId="3787105C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Arp2/3 complex-mediated actin nucleation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538B7D60" w14:textId="77777777" w:rsidR="009D7EFB" w:rsidRPr="00774A27" w:rsidRDefault="009D7EFB" w:rsidP="00644B1A">
            <w:pPr>
              <w:snapToGrid w:val="0"/>
              <w:jc w:val="right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5.871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14:paraId="2955B18E" w14:textId="77777777" w:rsidR="009D7EFB" w:rsidRPr="00774A27" w:rsidRDefault="009D7EFB" w:rsidP="00644B1A">
            <w:pPr>
              <w:snapToGrid w:val="0"/>
              <w:jc w:val="right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0.009</w:t>
            </w:r>
          </w:p>
        </w:tc>
      </w:tr>
      <w:tr w:rsidR="009D7EFB" w:rsidRPr="00774A27" w14:paraId="001A1A26" w14:textId="77777777" w:rsidTr="00644B1A">
        <w:trPr>
          <w:trHeight w:val="20"/>
        </w:trPr>
        <w:tc>
          <w:tcPr>
            <w:tcW w:w="1097" w:type="dxa"/>
            <w:shd w:val="clear" w:color="auto" w:fill="auto"/>
            <w:noWrap/>
            <w:vAlign w:val="bottom"/>
            <w:hideMark/>
          </w:tcPr>
          <w:p w14:paraId="4B6A1F48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pos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14:paraId="413EF036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GO:0002252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14:paraId="26922667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e</w:t>
            </w:r>
          </w:p>
        </w:tc>
        <w:tc>
          <w:tcPr>
            <w:tcW w:w="892" w:type="dxa"/>
            <w:shd w:val="clear" w:color="auto" w:fill="auto"/>
            <w:noWrap/>
            <w:vAlign w:val="bottom"/>
            <w:hideMark/>
          </w:tcPr>
          <w:p w14:paraId="4FD80EA4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BP</w:t>
            </w:r>
          </w:p>
        </w:tc>
        <w:tc>
          <w:tcPr>
            <w:tcW w:w="3100" w:type="dxa"/>
            <w:shd w:val="clear" w:color="auto" w:fill="auto"/>
            <w:noWrap/>
            <w:vAlign w:val="bottom"/>
            <w:hideMark/>
          </w:tcPr>
          <w:p w14:paraId="2EB67F86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immune effector process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2A46F845" w14:textId="77777777" w:rsidR="009D7EFB" w:rsidRPr="00774A27" w:rsidRDefault="009D7EFB" w:rsidP="00644B1A">
            <w:pPr>
              <w:snapToGrid w:val="0"/>
              <w:jc w:val="right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1.521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14:paraId="7FAF3891" w14:textId="77777777" w:rsidR="009D7EFB" w:rsidRPr="00774A27" w:rsidRDefault="009D7EFB" w:rsidP="00644B1A">
            <w:pPr>
              <w:snapToGrid w:val="0"/>
              <w:jc w:val="right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0.009</w:t>
            </w:r>
          </w:p>
        </w:tc>
      </w:tr>
      <w:tr w:rsidR="009D7EFB" w:rsidRPr="00774A27" w14:paraId="2ACFEE09" w14:textId="77777777" w:rsidTr="00644B1A">
        <w:trPr>
          <w:trHeight w:val="20"/>
        </w:trPr>
        <w:tc>
          <w:tcPr>
            <w:tcW w:w="1097" w:type="dxa"/>
            <w:shd w:val="clear" w:color="auto" w:fill="auto"/>
            <w:noWrap/>
            <w:vAlign w:val="bottom"/>
            <w:hideMark/>
          </w:tcPr>
          <w:p w14:paraId="0469E6DF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pos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14:paraId="6DCA9BED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GO:0050866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14:paraId="10CCD40A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e</w:t>
            </w:r>
          </w:p>
        </w:tc>
        <w:tc>
          <w:tcPr>
            <w:tcW w:w="892" w:type="dxa"/>
            <w:shd w:val="clear" w:color="auto" w:fill="auto"/>
            <w:noWrap/>
            <w:vAlign w:val="bottom"/>
            <w:hideMark/>
          </w:tcPr>
          <w:p w14:paraId="1CEF3769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BP</w:t>
            </w:r>
          </w:p>
        </w:tc>
        <w:tc>
          <w:tcPr>
            <w:tcW w:w="3100" w:type="dxa"/>
            <w:shd w:val="clear" w:color="auto" w:fill="auto"/>
            <w:noWrap/>
            <w:vAlign w:val="bottom"/>
            <w:hideMark/>
          </w:tcPr>
          <w:p w14:paraId="202D7E54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negative regulation of cell activation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0C54256D" w14:textId="77777777" w:rsidR="009D7EFB" w:rsidRPr="00774A27" w:rsidRDefault="009D7EFB" w:rsidP="00644B1A">
            <w:pPr>
              <w:snapToGrid w:val="0"/>
              <w:jc w:val="right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2.248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14:paraId="132C6FF6" w14:textId="77777777" w:rsidR="009D7EFB" w:rsidRPr="00774A27" w:rsidRDefault="009D7EFB" w:rsidP="00644B1A">
            <w:pPr>
              <w:snapToGrid w:val="0"/>
              <w:jc w:val="right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0.009</w:t>
            </w:r>
          </w:p>
        </w:tc>
      </w:tr>
      <w:tr w:rsidR="009D7EFB" w:rsidRPr="00774A27" w14:paraId="127963C7" w14:textId="77777777" w:rsidTr="00644B1A">
        <w:trPr>
          <w:trHeight w:val="20"/>
        </w:trPr>
        <w:tc>
          <w:tcPr>
            <w:tcW w:w="1097" w:type="dxa"/>
            <w:shd w:val="clear" w:color="auto" w:fill="auto"/>
            <w:noWrap/>
            <w:vAlign w:val="bottom"/>
            <w:hideMark/>
          </w:tcPr>
          <w:p w14:paraId="05EB958E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pos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14:paraId="39D52A99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GO:0001774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14:paraId="41D00A65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e</w:t>
            </w:r>
          </w:p>
        </w:tc>
        <w:tc>
          <w:tcPr>
            <w:tcW w:w="892" w:type="dxa"/>
            <w:shd w:val="clear" w:color="auto" w:fill="auto"/>
            <w:noWrap/>
            <w:vAlign w:val="bottom"/>
            <w:hideMark/>
          </w:tcPr>
          <w:p w14:paraId="652BA439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BP</w:t>
            </w:r>
          </w:p>
        </w:tc>
        <w:tc>
          <w:tcPr>
            <w:tcW w:w="3100" w:type="dxa"/>
            <w:shd w:val="clear" w:color="auto" w:fill="auto"/>
            <w:noWrap/>
            <w:vAlign w:val="bottom"/>
            <w:hideMark/>
          </w:tcPr>
          <w:p w14:paraId="56480F40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microglial cell activation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257DDD59" w14:textId="77777777" w:rsidR="009D7EFB" w:rsidRPr="00774A27" w:rsidRDefault="009D7EFB" w:rsidP="00644B1A">
            <w:pPr>
              <w:snapToGrid w:val="0"/>
              <w:jc w:val="right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4.62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14:paraId="68A163AA" w14:textId="77777777" w:rsidR="009D7EFB" w:rsidRPr="00774A27" w:rsidRDefault="009D7EFB" w:rsidP="00644B1A">
            <w:pPr>
              <w:snapToGrid w:val="0"/>
              <w:jc w:val="right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0.009</w:t>
            </w:r>
          </w:p>
        </w:tc>
      </w:tr>
      <w:tr w:rsidR="009D7EFB" w:rsidRPr="00774A27" w14:paraId="56AEB2EB" w14:textId="77777777" w:rsidTr="00644B1A">
        <w:trPr>
          <w:trHeight w:val="20"/>
        </w:trPr>
        <w:tc>
          <w:tcPr>
            <w:tcW w:w="1097" w:type="dxa"/>
            <w:shd w:val="clear" w:color="auto" w:fill="auto"/>
            <w:noWrap/>
            <w:vAlign w:val="bottom"/>
            <w:hideMark/>
          </w:tcPr>
          <w:p w14:paraId="55F575CD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pos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14:paraId="44B50F44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GO:0045010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14:paraId="71177CB7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e</w:t>
            </w:r>
          </w:p>
        </w:tc>
        <w:tc>
          <w:tcPr>
            <w:tcW w:w="892" w:type="dxa"/>
            <w:shd w:val="clear" w:color="auto" w:fill="auto"/>
            <w:noWrap/>
            <w:vAlign w:val="bottom"/>
            <w:hideMark/>
          </w:tcPr>
          <w:p w14:paraId="2D187098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BP</w:t>
            </w:r>
          </w:p>
        </w:tc>
        <w:tc>
          <w:tcPr>
            <w:tcW w:w="3100" w:type="dxa"/>
            <w:shd w:val="clear" w:color="auto" w:fill="auto"/>
            <w:noWrap/>
            <w:vAlign w:val="bottom"/>
            <w:hideMark/>
          </w:tcPr>
          <w:p w14:paraId="1DA4314A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actin nucleation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3F03B4F5" w14:textId="77777777" w:rsidR="009D7EFB" w:rsidRPr="00774A27" w:rsidRDefault="009D7EFB" w:rsidP="00644B1A">
            <w:pPr>
              <w:snapToGrid w:val="0"/>
              <w:jc w:val="right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4.62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14:paraId="0C41E303" w14:textId="77777777" w:rsidR="009D7EFB" w:rsidRPr="00774A27" w:rsidRDefault="009D7EFB" w:rsidP="00644B1A">
            <w:pPr>
              <w:snapToGrid w:val="0"/>
              <w:jc w:val="right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0.009</w:t>
            </w:r>
          </w:p>
        </w:tc>
      </w:tr>
      <w:tr w:rsidR="009D7EFB" w:rsidRPr="00774A27" w14:paraId="4343E05E" w14:textId="77777777" w:rsidTr="00644B1A">
        <w:trPr>
          <w:trHeight w:val="20"/>
        </w:trPr>
        <w:tc>
          <w:tcPr>
            <w:tcW w:w="1097" w:type="dxa"/>
            <w:shd w:val="clear" w:color="auto" w:fill="auto"/>
            <w:noWrap/>
            <w:vAlign w:val="bottom"/>
            <w:hideMark/>
          </w:tcPr>
          <w:p w14:paraId="0712D07E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pos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14:paraId="77D5338F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GO:0002269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14:paraId="4927E138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e</w:t>
            </w:r>
          </w:p>
        </w:tc>
        <w:tc>
          <w:tcPr>
            <w:tcW w:w="892" w:type="dxa"/>
            <w:shd w:val="clear" w:color="auto" w:fill="auto"/>
            <w:noWrap/>
            <w:vAlign w:val="bottom"/>
            <w:hideMark/>
          </w:tcPr>
          <w:p w14:paraId="19F80D51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BP</w:t>
            </w:r>
          </w:p>
        </w:tc>
        <w:tc>
          <w:tcPr>
            <w:tcW w:w="3100" w:type="dxa"/>
            <w:shd w:val="clear" w:color="auto" w:fill="auto"/>
            <w:noWrap/>
            <w:vAlign w:val="bottom"/>
            <w:hideMark/>
          </w:tcPr>
          <w:p w14:paraId="5C23AC73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leukocyte activation involved in inflammatory response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5F9B9151" w14:textId="77777777" w:rsidR="009D7EFB" w:rsidRPr="00774A27" w:rsidRDefault="009D7EFB" w:rsidP="00644B1A">
            <w:pPr>
              <w:snapToGrid w:val="0"/>
              <w:jc w:val="right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4.62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14:paraId="6E22AC96" w14:textId="77777777" w:rsidR="009D7EFB" w:rsidRPr="00774A27" w:rsidRDefault="009D7EFB" w:rsidP="00644B1A">
            <w:pPr>
              <w:snapToGrid w:val="0"/>
              <w:jc w:val="right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0.009</w:t>
            </w:r>
          </w:p>
        </w:tc>
      </w:tr>
      <w:tr w:rsidR="009D7EFB" w:rsidRPr="00774A27" w14:paraId="5B5E1EE8" w14:textId="77777777" w:rsidTr="00644B1A">
        <w:trPr>
          <w:trHeight w:val="20"/>
        </w:trPr>
        <w:tc>
          <w:tcPr>
            <w:tcW w:w="1097" w:type="dxa"/>
            <w:shd w:val="clear" w:color="auto" w:fill="auto"/>
            <w:noWrap/>
            <w:vAlign w:val="bottom"/>
            <w:hideMark/>
          </w:tcPr>
          <w:p w14:paraId="1E0342F4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pos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14:paraId="7E2C4515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GO:0032940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14:paraId="03632A8C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e</w:t>
            </w:r>
          </w:p>
        </w:tc>
        <w:tc>
          <w:tcPr>
            <w:tcW w:w="892" w:type="dxa"/>
            <w:shd w:val="clear" w:color="auto" w:fill="auto"/>
            <w:noWrap/>
            <w:vAlign w:val="bottom"/>
            <w:hideMark/>
          </w:tcPr>
          <w:p w14:paraId="0E63F057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BP</w:t>
            </w:r>
          </w:p>
        </w:tc>
        <w:tc>
          <w:tcPr>
            <w:tcW w:w="3100" w:type="dxa"/>
            <w:shd w:val="clear" w:color="auto" w:fill="auto"/>
            <w:noWrap/>
            <w:vAlign w:val="bottom"/>
            <w:hideMark/>
          </w:tcPr>
          <w:p w14:paraId="2B07E4EA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secretion by cell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68E5BE65" w14:textId="77777777" w:rsidR="009D7EFB" w:rsidRPr="00774A27" w:rsidRDefault="009D7EFB" w:rsidP="00644B1A">
            <w:pPr>
              <w:snapToGrid w:val="0"/>
              <w:jc w:val="right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1.49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14:paraId="50C61D47" w14:textId="77777777" w:rsidR="009D7EFB" w:rsidRPr="00774A27" w:rsidRDefault="009D7EFB" w:rsidP="00644B1A">
            <w:pPr>
              <w:snapToGrid w:val="0"/>
              <w:jc w:val="right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0.011</w:t>
            </w:r>
          </w:p>
        </w:tc>
      </w:tr>
      <w:tr w:rsidR="009D7EFB" w:rsidRPr="00774A27" w14:paraId="7BAA76CD" w14:textId="77777777" w:rsidTr="00644B1A">
        <w:trPr>
          <w:trHeight w:val="20"/>
        </w:trPr>
        <w:tc>
          <w:tcPr>
            <w:tcW w:w="1097" w:type="dxa"/>
            <w:shd w:val="clear" w:color="auto" w:fill="auto"/>
            <w:noWrap/>
            <w:vAlign w:val="bottom"/>
            <w:hideMark/>
          </w:tcPr>
          <w:p w14:paraId="44D49C9F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pos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14:paraId="2B8960A5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GO:0045055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14:paraId="504D6E76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e</w:t>
            </w:r>
          </w:p>
        </w:tc>
        <w:tc>
          <w:tcPr>
            <w:tcW w:w="892" w:type="dxa"/>
            <w:shd w:val="clear" w:color="auto" w:fill="auto"/>
            <w:noWrap/>
            <w:vAlign w:val="bottom"/>
            <w:hideMark/>
          </w:tcPr>
          <w:p w14:paraId="45937A83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BP</w:t>
            </w:r>
          </w:p>
        </w:tc>
        <w:tc>
          <w:tcPr>
            <w:tcW w:w="3100" w:type="dxa"/>
            <w:shd w:val="clear" w:color="auto" w:fill="auto"/>
            <w:noWrap/>
            <w:vAlign w:val="bottom"/>
            <w:hideMark/>
          </w:tcPr>
          <w:p w14:paraId="45CFBEAB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regulated exocytosis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4DD2801C" w14:textId="77777777" w:rsidR="009D7EFB" w:rsidRPr="00774A27" w:rsidRDefault="009D7EFB" w:rsidP="00644B1A">
            <w:pPr>
              <w:snapToGrid w:val="0"/>
              <w:jc w:val="right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1.598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14:paraId="1F8991C8" w14:textId="77777777" w:rsidR="009D7EFB" w:rsidRPr="00774A27" w:rsidRDefault="009D7EFB" w:rsidP="00644B1A">
            <w:pPr>
              <w:snapToGrid w:val="0"/>
              <w:jc w:val="right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0.012</w:t>
            </w:r>
          </w:p>
        </w:tc>
      </w:tr>
      <w:tr w:rsidR="009D7EFB" w:rsidRPr="00774A27" w14:paraId="409E79FF" w14:textId="77777777" w:rsidTr="00644B1A">
        <w:trPr>
          <w:trHeight w:val="20"/>
        </w:trPr>
        <w:tc>
          <w:tcPr>
            <w:tcW w:w="1097" w:type="dxa"/>
            <w:shd w:val="clear" w:color="auto" w:fill="auto"/>
            <w:noWrap/>
            <w:vAlign w:val="bottom"/>
            <w:hideMark/>
          </w:tcPr>
          <w:p w14:paraId="559C8BCF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pos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14:paraId="71AC6F6B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GO:0140352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14:paraId="7F3B594C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e</w:t>
            </w:r>
          </w:p>
        </w:tc>
        <w:tc>
          <w:tcPr>
            <w:tcW w:w="892" w:type="dxa"/>
            <w:shd w:val="clear" w:color="auto" w:fill="auto"/>
            <w:noWrap/>
            <w:vAlign w:val="bottom"/>
            <w:hideMark/>
          </w:tcPr>
          <w:p w14:paraId="22DDBB83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BP</w:t>
            </w:r>
          </w:p>
        </w:tc>
        <w:tc>
          <w:tcPr>
            <w:tcW w:w="3100" w:type="dxa"/>
            <w:shd w:val="clear" w:color="auto" w:fill="auto"/>
            <w:noWrap/>
            <w:vAlign w:val="bottom"/>
            <w:hideMark/>
          </w:tcPr>
          <w:p w14:paraId="2F6F50A8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export from cell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5C75FC1F" w14:textId="77777777" w:rsidR="009D7EFB" w:rsidRPr="00774A27" w:rsidRDefault="009D7EFB" w:rsidP="00644B1A">
            <w:pPr>
              <w:snapToGrid w:val="0"/>
              <w:jc w:val="right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1.475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14:paraId="355608DB" w14:textId="77777777" w:rsidR="009D7EFB" w:rsidRPr="00774A27" w:rsidRDefault="009D7EFB" w:rsidP="00644B1A">
            <w:pPr>
              <w:snapToGrid w:val="0"/>
              <w:jc w:val="right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0.012</w:t>
            </w:r>
          </w:p>
        </w:tc>
      </w:tr>
      <w:tr w:rsidR="009D7EFB" w:rsidRPr="00774A27" w14:paraId="33953A1C" w14:textId="77777777" w:rsidTr="00644B1A">
        <w:trPr>
          <w:trHeight w:val="20"/>
        </w:trPr>
        <w:tc>
          <w:tcPr>
            <w:tcW w:w="1097" w:type="dxa"/>
            <w:shd w:val="clear" w:color="auto" w:fill="auto"/>
            <w:noWrap/>
            <w:vAlign w:val="bottom"/>
            <w:hideMark/>
          </w:tcPr>
          <w:p w14:paraId="1ABB0D92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pos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14:paraId="15045D07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GO:0002697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14:paraId="637197DA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e</w:t>
            </w:r>
          </w:p>
        </w:tc>
        <w:tc>
          <w:tcPr>
            <w:tcW w:w="892" w:type="dxa"/>
            <w:shd w:val="clear" w:color="auto" w:fill="auto"/>
            <w:noWrap/>
            <w:vAlign w:val="bottom"/>
            <w:hideMark/>
          </w:tcPr>
          <w:p w14:paraId="17DB7CE2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BP</w:t>
            </w:r>
          </w:p>
        </w:tc>
        <w:tc>
          <w:tcPr>
            <w:tcW w:w="3100" w:type="dxa"/>
            <w:shd w:val="clear" w:color="auto" w:fill="auto"/>
            <w:noWrap/>
            <w:vAlign w:val="bottom"/>
            <w:hideMark/>
          </w:tcPr>
          <w:p w14:paraId="5A52B926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regulation of immune effector process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3295D8D9" w14:textId="77777777" w:rsidR="009D7EFB" w:rsidRPr="00774A27" w:rsidRDefault="009D7EFB" w:rsidP="00644B1A">
            <w:pPr>
              <w:snapToGrid w:val="0"/>
              <w:jc w:val="right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1.787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14:paraId="39ACC1D7" w14:textId="77777777" w:rsidR="009D7EFB" w:rsidRPr="00774A27" w:rsidRDefault="009D7EFB" w:rsidP="00644B1A">
            <w:pPr>
              <w:snapToGrid w:val="0"/>
              <w:jc w:val="right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0.019</w:t>
            </w:r>
          </w:p>
        </w:tc>
      </w:tr>
      <w:tr w:rsidR="009D7EFB" w:rsidRPr="00774A27" w14:paraId="1D79C050" w14:textId="77777777" w:rsidTr="00644B1A">
        <w:trPr>
          <w:trHeight w:val="20"/>
        </w:trPr>
        <w:tc>
          <w:tcPr>
            <w:tcW w:w="1097" w:type="dxa"/>
            <w:shd w:val="clear" w:color="auto" w:fill="auto"/>
            <w:noWrap/>
            <w:vAlign w:val="bottom"/>
            <w:hideMark/>
          </w:tcPr>
          <w:p w14:paraId="7EE31850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pos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14:paraId="6928B497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GO:0032103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14:paraId="59A4E4B0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e</w:t>
            </w:r>
          </w:p>
        </w:tc>
        <w:tc>
          <w:tcPr>
            <w:tcW w:w="892" w:type="dxa"/>
            <w:shd w:val="clear" w:color="auto" w:fill="auto"/>
            <w:noWrap/>
            <w:vAlign w:val="bottom"/>
            <w:hideMark/>
          </w:tcPr>
          <w:p w14:paraId="25E619FE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BP</w:t>
            </w:r>
          </w:p>
        </w:tc>
        <w:tc>
          <w:tcPr>
            <w:tcW w:w="3100" w:type="dxa"/>
            <w:shd w:val="clear" w:color="auto" w:fill="auto"/>
            <w:noWrap/>
            <w:vAlign w:val="bottom"/>
            <w:hideMark/>
          </w:tcPr>
          <w:p w14:paraId="077FE7E3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positive regulation of response to external stimulus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50EFB54C" w14:textId="77777777" w:rsidR="009D7EFB" w:rsidRPr="00774A27" w:rsidRDefault="009D7EFB" w:rsidP="00644B1A">
            <w:pPr>
              <w:snapToGrid w:val="0"/>
              <w:jc w:val="right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1.702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14:paraId="170B098A" w14:textId="77777777" w:rsidR="009D7EFB" w:rsidRPr="00774A27" w:rsidRDefault="009D7EFB" w:rsidP="00644B1A">
            <w:pPr>
              <w:snapToGrid w:val="0"/>
              <w:jc w:val="right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0.02</w:t>
            </w:r>
          </w:p>
        </w:tc>
      </w:tr>
      <w:tr w:rsidR="009D7EFB" w:rsidRPr="00774A27" w14:paraId="78E95A75" w14:textId="77777777" w:rsidTr="00644B1A">
        <w:trPr>
          <w:trHeight w:val="20"/>
        </w:trPr>
        <w:tc>
          <w:tcPr>
            <w:tcW w:w="1097" w:type="dxa"/>
            <w:shd w:val="clear" w:color="auto" w:fill="auto"/>
            <w:noWrap/>
            <w:vAlign w:val="bottom"/>
            <w:hideMark/>
          </w:tcPr>
          <w:p w14:paraId="62D373FC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pos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14:paraId="651569DB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GO:0002366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14:paraId="018AD233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e</w:t>
            </w:r>
          </w:p>
        </w:tc>
        <w:tc>
          <w:tcPr>
            <w:tcW w:w="892" w:type="dxa"/>
            <w:shd w:val="clear" w:color="auto" w:fill="auto"/>
            <w:noWrap/>
            <w:vAlign w:val="bottom"/>
            <w:hideMark/>
          </w:tcPr>
          <w:p w14:paraId="45AEA79F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BP</w:t>
            </w:r>
          </w:p>
        </w:tc>
        <w:tc>
          <w:tcPr>
            <w:tcW w:w="3100" w:type="dxa"/>
            <w:shd w:val="clear" w:color="auto" w:fill="auto"/>
            <w:noWrap/>
            <w:vAlign w:val="bottom"/>
            <w:hideMark/>
          </w:tcPr>
          <w:p w14:paraId="58616856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leukocyte activation involved in immune response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2BEC8DED" w14:textId="77777777" w:rsidR="009D7EFB" w:rsidRPr="00774A27" w:rsidRDefault="009D7EFB" w:rsidP="00644B1A">
            <w:pPr>
              <w:snapToGrid w:val="0"/>
              <w:jc w:val="right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1.621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14:paraId="2D0D790B" w14:textId="77777777" w:rsidR="009D7EFB" w:rsidRPr="00774A27" w:rsidRDefault="009D7EFB" w:rsidP="00644B1A">
            <w:pPr>
              <w:snapToGrid w:val="0"/>
              <w:jc w:val="right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0.02</w:t>
            </w:r>
          </w:p>
        </w:tc>
      </w:tr>
      <w:tr w:rsidR="009D7EFB" w:rsidRPr="00774A27" w14:paraId="7248365A" w14:textId="77777777" w:rsidTr="00644B1A">
        <w:trPr>
          <w:trHeight w:val="20"/>
        </w:trPr>
        <w:tc>
          <w:tcPr>
            <w:tcW w:w="1097" w:type="dxa"/>
            <w:shd w:val="clear" w:color="auto" w:fill="auto"/>
            <w:noWrap/>
            <w:vAlign w:val="bottom"/>
            <w:hideMark/>
          </w:tcPr>
          <w:p w14:paraId="2B4034F0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pos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14:paraId="593BAD88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GO:0006887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14:paraId="617D2C25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e</w:t>
            </w:r>
          </w:p>
        </w:tc>
        <w:tc>
          <w:tcPr>
            <w:tcW w:w="892" w:type="dxa"/>
            <w:shd w:val="clear" w:color="auto" w:fill="auto"/>
            <w:noWrap/>
            <w:vAlign w:val="bottom"/>
            <w:hideMark/>
          </w:tcPr>
          <w:p w14:paraId="1A137D4E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BP</w:t>
            </w:r>
          </w:p>
        </w:tc>
        <w:tc>
          <w:tcPr>
            <w:tcW w:w="3100" w:type="dxa"/>
            <w:shd w:val="clear" w:color="auto" w:fill="auto"/>
            <w:noWrap/>
            <w:vAlign w:val="bottom"/>
            <w:hideMark/>
          </w:tcPr>
          <w:p w14:paraId="78BAE875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exocytosis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3574C984" w14:textId="77777777" w:rsidR="009D7EFB" w:rsidRPr="00774A27" w:rsidRDefault="009D7EFB" w:rsidP="00644B1A">
            <w:pPr>
              <w:snapToGrid w:val="0"/>
              <w:jc w:val="right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1.539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14:paraId="5C638DEA" w14:textId="77777777" w:rsidR="009D7EFB" w:rsidRPr="00774A27" w:rsidRDefault="009D7EFB" w:rsidP="00644B1A">
            <w:pPr>
              <w:snapToGrid w:val="0"/>
              <w:jc w:val="right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0.021</w:t>
            </w:r>
          </w:p>
        </w:tc>
      </w:tr>
      <w:tr w:rsidR="009D7EFB" w:rsidRPr="00774A27" w14:paraId="65D2BFFC" w14:textId="77777777" w:rsidTr="00644B1A">
        <w:trPr>
          <w:trHeight w:val="20"/>
        </w:trPr>
        <w:tc>
          <w:tcPr>
            <w:tcW w:w="1097" w:type="dxa"/>
            <w:shd w:val="clear" w:color="auto" w:fill="auto"/>
            <w:noWrap/>
            <w:vAlign w:val="bottom"/>
            <w:hideMark/>
          </w:tcPr>
          <w:p w14:paraId="575A0D8F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pos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14:paraId="34C71253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GO:0098754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14:paraId="5416B8CB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e</w:t>
            </w:r>
          </w:p>
        </w:tc>
        <w:tc>
          <w:tcPr>
            <w:tcW w:w="892" w:type="dxa"/>
            <w:shd w:val="clear" w:color="auto" w:fill="auto"/>
            <w:noWrap/>
            <w:vAlign w:val="bottom"/>
            <w:hideMark/>
          </w:tcPr>
          <w:p w14:paraId="06BC17E5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BP</w:t>
            </w:r>
          </w:p>
        </w:tc>
        <w:tc>
          <w:tcPr>
            <w:tcW w:w="3100" w:type="dxa"/>
            <w:shd w:val="clear" w:color="auto" w:fill="auto"/>
            <w:noWrap/>
            <w:vAlign w:val="bottom"/>
            <w:hideMark/>
          </w:tcPr>
          <w:p w14:paraId="78ED5EFD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detoxification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456215F5" w14:textId="77777777" w:rsidR="009D7EFB" w:rsidRPr="00774A27" w:rsidRDefault="009D7EFB" w:rsidP="00644B1A">
            <w:pPr>
              <w:snapToGrid w:val="0"/>
              <w:jc w:val="right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2.45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14:paraId="5EF13031" w14:textId="77777777" w:rsidR="009D7EFB" w:rsidRPr="00774A27" w:rsidRDefault="009D7EFB" w:rsidP="00644B1A">
            <w:pPr>
              <w:snapToGrid w:val="0"/>
              <w:jc w:val="right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0.021</w:t>
            </w:r>
          </w:p>
        </w:tc>
      </w:tr>
      <w:tr w:rsidR="009D7EFB" w:rsidRPr="00774A27" w14:paraId="48E058AF" w14:textId="77777777" w:rsidTr="00644B1A">
        <w:trPr>
          <w:trHeight w:val="20"/>
        </w:trPr>
        <w:tc>
          <w:tcPr>
            <w:tcW w:w="1097" w:type="dxa"/>
            <w:shd w:val="clear" w:color="auto" w:fill="auto"/>
            <w:noWrap/>
            <w:vAlign w:val="bottom"/>
            <w:hideMark/>
          </w:tcPr>
          <w:p w14:paraId="611C0DDF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pos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14:paraId="0C4D105D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GO:0051046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14:paraId="037965ED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e</w:t>
            </w:r>
          </w:p>
        </w:tc>
        <w:tc>
          <w:tcPr>
            <w:tcW w:w="892" w:type="dxa"/>
            <w:shd w:val="clear" w:color="auto" w:fill="auto"/>
            <w:noWrap/>
            <w:vAlign w:val="bottom"/>
            <w:hideMark/>
          </w:tcPr>
          <w:p w14:paraId="6347FA08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BP</w:t>
            </w:r>
          </w:p>
        </w:tc>
        <w:tc>
          <w:tcPr>
            <w:tcW w:w="3100" w:type="dxa"/>
            <w:shd w:val="clear" w:color="auto" w:fill="auto"/>
            <w:noWrap/>
            <w:vAlign w:val="bottom"/>
            <w:hideMark/>
          </w:tcPr>
          <w:p w14:paraId="5B4FE2F1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regulation of secretion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22C20FD2" w14:textId="77777777" w:rsidR="009D7EFB" w:rsidRPr="00774A27" w:rsidRDefault="009D7EFB" w:rsidP="00644B1A">
            <w:pPr>
              <w:snapToGrid w:val="0"/>
              <w:jc w:val="right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1.505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14:paraId="09E59DB8" w14:textId="77777777" w:rsidR="009D7EFB" w:rsidRPr="00774A27" w:rsidRDefault="009D7EFB" w:rsidP="00644B1A">
            <w:pPr>
              <w:snapToGrid w:val="0"/>
              <w:jc w:val="right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0.024</w:t>
            </w:r>
          </w:p>
        </w:tc>
      </w:tr>
      <w:tr w:rsidR="009D7EFB" w:rsidRPr="00774A27" w14:paraId="6CE80BB9" w14:textId="77777777" w:rsidTr="00644B1A">
        <w:trPr>
          <w:trHeight w:val="20"/>
        </w:trPr>
        <w:tc>
          <w:tcPr>
            <w:tcW w:w="1097" w:type="dxa"/>
            <w:shd w:val="clear" w:color="auto" w:fill="auto"/>
            <w:noWrap/>
            <w:vAlign w:val="bottom"/>
            <w:hideMark/>
          </w:tcPr>
          <w:p w14:paraId="61B71E4B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pos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14:paraId="49121297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GO:0050863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14:paraId="5560018C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e</w:t>
            </w:r>
          </w:p>
        </w:tc>
        <w:tc>
          <w:tcPr>
            <w:tcW w:w="892" w:type="dxa"/>
            <w:shd w:val="clear" w:color="auto" w:fill="auto"/>
            <w:noWrap/>
            <w:vAlign w:val="bottom"/>
            <w:hideMark/>
          </w:tcPr>
          <w:p w14:paraId="5F2837C4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BP</w:t>
            </w:r>
          </w:p>
        </w:tc>
        <w:tc>
          <w:tcPr>
            <w:tcW w:w="3100" w:type="dxa"/>
            <w:shd w:val="clear" w:color="auto" w:fill="auto"/>
            <w:noWrap/>
            <w:vAlign w:val="bottom"/>
            <w:hideMark/>
          </w:tcPr>
          <w:p w14:paraId="24F0473A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regulation of T cell activation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30E93A90" w14:textId="77777777" w:rsidR="009D7EFB" w:rsidRPr="00774A27" w:rsidRDefault="009D7EFB" w:rsidP="00644B1A">
            <w:pPr>
              <w:snapToGrid w:val="0"/>
              <w:jc w:val="right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1.865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14:paraId="7E786C84" w14:textId="77777777" w:rsidR="009D7EFB" w:rsidRPr="00774A27" w:rsidRDefault="009D7EFB" w:rsidP="00644B1A">
            <w:pPr>
              <w:snapToGrid w:val="0"/>
              <w:jc w:val="right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0.025</w:t>
            </w:r>
          </w:p>
        </w:tc>
      </w:tr>
      <w:tr w:rsidR="009D7EFB" w:rsidRPr="00774A27" w14:paraId="111A8B78" w14:textId="77777777" w:rsidTr="00644B1A">
        <w:trPr>
          <w:trHeight w:val="20"/>
        </w:trPr>
        <w:tc>
          <w:tcPr>
            <w:tcW w:w="1097" w:type="dxa"/>
            <w:shd w:val="clear" w:color="auto" w:fill="auto"/>
            <w:noWrap/>
            <w:vAlign w:val="bottom"/>
            <w:hideMark/>
          </w:tcPr>
          <w:p w14:paraId="1D169725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pos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14:paraId="06B11F51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GO:0098883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14:paraId="540B14BB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e</w:t>
            </w:r>
          </w:p>
        </w:tc>
        <w:tc>
          <w:tcPr>
            <w:tcW w:w="892" w:type="dxa"/>
            <w:shd w:val="clear" w:color="auto" w:fill="auto"/>
            <w:noWrap/>
            <w:vAlign w:val="bottom"/>
            <w:hideMark/>
          </w:tcPr>
          <w:p w14:paraId="48272D83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BP</w:t>
            </w:r>
          </w:p>
        </w:tc>
        <w:tc>
          <w:tcPr>
            <w:tcW w:w="3100" w:type="dxa"/>
            <w:shd w:val="clear" w:color="auto" w:fill="auto"/>
            <w:noWrap/>
            <w:vAlign w:val="bottom"/>
            <w:hideMark/>
          </w:tcPr>
          <w:p w14:paraId="2209E3CB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synapse pruning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7074971E" w14:textId="77777777" w:rsidR="009D7EFB" w:rsidRPr="00774A27" w:rsidRDefault="009D7EFB" w:rsidP="00644B1A">
            <w:pPr>
              <w:snapToGrid w:val="0"/>
              <w:jc w:val="right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6.805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14:paraId="43D658D4" w14:textId="77777777" w:rsidR="009D7EFB" w:rsidRPr="00774A27" w:rsidRDefault="009D7EFB" w:rsidP="00644B1A">
            <w:pPr>
              <w:snapToGrid w:val="0"/>
              <w:jc w:val="right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0.025</w:t>
            </w:r>
          </w:p>
        </w:tc>
      </w:tr>
      <w:tr w:rsidR="009D7EFB" w:rsidRPr="00774A27" w14:paraId="1F06FAE3" w14:textId="77777777" w:rsidTr="00644B1A">
        <w:trPr>
          <w:trHeight w:val="20"/>
        </w:trPr>
        <w:tc>
          <w:tcPr>
            <w:tcW w:w="1097" w:type="dxa"/>
            <w:shd w:val="clear" w:color="auto" w:fill="auto"/>
            <w:noWrap/>
            <w:vAlign w:val="bottom"/>
            <w:hideMark/>
          </w:tcPr>
          <w:p w14:paraId="426534E3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pos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14:paraId="3FAACE71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GO:1903530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14:paraId="16BEA70F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e</w:t>
            </w:r>
          </w:p>
        </w:tc>
        <w:tc>
          <w:tcPr>
            <w:tcW w:w="892" w:type="dxa"/>
            <w:shd w:val="clear" w:color="auto" w:fill="auto"/>
            <w:noWrap/>
            <w:vAlign w:val="bottom"/>
            <w:hideMark/>
          </w:tcPr>
          <w:p w14:paraId="2B1BB468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BP</w:t>
            </w:r>
          </w:p>
        </w:tc>
        <w:tc>
          <w:tcPr>
            <w:tcW w:w="3100" w:type="dxa"/>
            <w:shd w:val="clear" w:color="auto" w:fill="auto"/>
            <w:noWrap/>
            <w:vAlign w:val="bottom"/>
            <w:hideMark/>
          </w:tcPr>
          <w:p w14:paraId="60E4B7F8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regulation of secretion by cell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41729C28" w14:textId="77777777" w:rsidR="009D7EFB" w:rsidRPr="00774A27" w:rsidRDefault="009D7EFB" w:rsidP="00644B1A">
            <w:pPr>
              <w:snapToGrid w:val="0"/>
              <w:jc w:val="right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1.521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14:paraId="64DD760F" w14:textId="77777777" w:rsidR="009D7EFB" w:rsidRPr="00774A27" w:rsidRDefault="009D7EFB" w:rsidP="00644B1A">
            <w:pPr>
              <w:snapToGrid w:val="0"/>
              <w:jc w:val="right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0.025</w:t>
            </w:r>
          </w:p>
        </w:tc>
      </w:tr>
      <w:tr w:rsidR="009D7EFB" w:rsidRPr="00774A27" w14:paraId="2EC4A40B" w14:textId="77777777" w:rsidTr="00644B1A">
        <w:trPr>
          <w:trHeight w:val="20"/>
        </w:trPr>
        <w:tc>
          <w:tcPr>
            <w:tcW w:w="1097" w:type="dxa"/>
            <w:shd w:val="clear" w:color="auto" w:fill="auto"/>
            <w:noWrap/>
            <w:vAlign w:val="bottom"/>
            <w:hideMark/>
          </w:tcPr>
          <w:p w14:paraId="69D39D58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pos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14:paraId="764832B9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GO:0002263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14:paraId="4ACEE9C7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e</w:t>
            </w:r>
          </w:p>
        </w:tc>
        <w:tc>
          <w:tcPr>
            <w:tcW w:w="892" w:type="dxa"/>
            <w:shd w:val="clear" w:color="auto" w:fill="auto"/>
            <w:noWrap/>
            <w:vAlign w:val="bottom"/>
            <w:hideMark/>
          </w:tcPr>
          <w:p w14:paraId="7EEB59D2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BP</w:t>
            </w:r>
          </w:p>
        </w:tc>
        <w:tc>
          <w:tcPr>
            <w:tcW w:w="3100" w:type="dxa"/>
            <w:shd w:val="clear" w:color="auto" w:fill="auto"/>
            <w:noWrap/>
            <w:vAlign w:val="bottom"/>
            <w:hideMark/>
          </w:tcPr>
          <w:p w14:paraId="25E1C806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cell activation involved in immune response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61C35609" w14:textId="77777777" w:rsidR="009D7EFB" w:rsidRPr="00774A27" w:rsidRDefault="009D7EFB" w:rsidP="00644B1A">
            <w:pPr>
              <w:snapToGrid w:val="0"/>
              <w:jc w:val="right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1.609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14:paraId="1DC87887" w14:textId="77777777" w:rsidR="009D7EFB" w:rsidRPr="00774A27" w:rsidRDefault="009D7EFB" w:rsidP="00644B1A">
            <w:pPr>
              <w:snapToGrid w:val="0"/>
              <w:jc w:val="right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0.026</w:t>
            </w:r>
          </w:p>
        </w:tc>
      </w:tr>
      <w:tr w:rsidR="009D7EFB" w:rsidRPr="00774A27" w14:paraId="0AA6929F" w14:textId="77777777" w:rsidTr="00644B1A">
        <w:trPr>
          <w:trHeight w:val="20"/>
        </w:trPr>
        <w:tc>
          <w:tcPr>
            <w:tcW w:w="1097" w:type="dxa"/>
            <w:shd w:val="clear" w:color="auto" w:fill="auto"/>
            <w:noWrap/>
            <w:vAlign w:val="bottom"/>
            <w:hideMark/>
          </w:tcPr>
          <w:p w14:paraId="48D5FB09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pos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14:paraId="540C5538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GO:0048584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14:paraId="782E3416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e</w:t>
            </w:r>
          </w:p>
        </w:tc>
        <w:tc>
          <w:tcPr>
            <w:tcW w:w="892" w:type="dxa"/>
            <w:shd w:val="clear" w:color="auto" w:fill="auto"/>
            <w:noWrap/>
            <w:vAlign w:val="bottom"/>
            <w:hideMark/>
          </w:tcPr>
          <w:p w14:paraId="1F911BAB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BP</w:t>
            </w:r>
          </w:p>
        </w:tc>
        <w:tc>
          <w:tcPr>
            <w:tcW w:w="3100" w:type="dxa"/>
            <w:shd w:val="clear" w:color="auto" w:fill="auto"/>
            <w:noWrap/>
            <w:vAlign w:val="bottom"/>
            <w:hideMark/>
          </w:tcPr>
          <w:p w14:paraId="1CDF2359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positive regulation of response to stimulus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375BD7F6" w14:textId="77777777" w:rsidR="009D7EFB" w:rsidRPr="00774A27" w:rsidRDefault="009D7EFB" w:rsidP="00644B1A">
            <w:pPr>
              <w:snapToGrid w:val="0"/>
              <w:jc w:val="right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1.284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14:paraId="5978CEE8" w14:textId="77777777" w:rsidR="009D7EFB" w:rsidRPr="00774A27" w:rsidRDefault="009D7EFB" w:rsidP="00644B1A">
            <w:pPr>
              <w:snapToGrid w:val="0"/>
              <w:jc w:val="right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0.027</w:t>
            </w:r>
          </w:p>
        </w:tc>
      </w:tr>
      <w:tr w:rsidR="009D7EFB" w:rsidRPr="00774A27" w14:paraId="74C4EC0A" w14:textId="77777777" w:rsidTr="00644B1A">
        <w:trPr>
          <w:trHeight w:val="20"/>
        </w:trPr>
        <w:tc>
          <w:tcPr>
            <w:tcW w:w="1097" w:type="dxa"/>
            <w:shd w:val="clear" w:color="auto" w:fill="auto"/>
            <w:noWrap/>
            <w:vAlign w:val="bottom"/>
            <w:hideMark/>
          </w:tcPr>
          <w:p w14:paraId="3353864D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lastRenderedPageBreak/>
              <w:t>pos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14:paraId="2653F5B7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GO:0043299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14:paraId="7E063ABA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e</w:t>
            </w:r>
          </w:p>
        </w:tc>
        <w:tc>
          <w:tcPr>
            <w:tcW w:w="892" w:type="dxa"/>
            <w:shd w:val="clear" w:color="auto" w:fill="auto"/>
            <w:noWrap/>
            <w:vAlign w:val="bottom"/>
            <w:hideMark/>
          </w:tcPr>
          <w:p w14:paraId="5007FC30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BP</w:t>
            </w:r>
          </w:p>
        </w:tc>
        <w:tc>
          <w:tcPr>
            <w:tcW w:w="3100" w:type="dxa"/>
            <w:shd w:val="clear" w:color="auto" w:fill="auto"/>
            <w:noWrap/>
            <w:vAlign w:val="bottom"/>
            <w:hideMark/>
          </w:tcPr>
          <w:p w14:paraId="5D6298C6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leukocyte degranulation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2A8BCDE1" w14:textId="77777777" w:rsidR="009D7EFB" w:rsidRPr="00774A27" w:rsidRDefault="009D7EFB" w:rsidP="00644B1A">
            <w:pPr>
              <w:snapToGrid w:val="0"/>
              <w:jc w:val="right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1.656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14:paraId="5066046F" w14:textId="77777777" w:rsidR="009D7EFB" w:rsidRPr="00774A27" w:rsidRDefault="009D7EFB" w:rsidP="00644B1A">
            <w:pPr>
              <w:snapToGrid w:val="0"/>
              <w:jc w:val="right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0.027</w:t>
            </w:r>
          </w:p>
        </w:tc>
      </w:tr>
      <w:tr w:rsidR="009D7EFB" w:rsidRPr="00774A27" w14:paraId="5C457FFB" w14:textId="77777777" w:rsidTr="00644B1A">
        <w:trPr>
          <w:trHeight w:val="20"/>
        </w:trPr>
        <w:tc>
          <w:tcPr>
            <w:tcW w:w="1097" w:type="dxa"/>
            <w:shd w:val="clear" w:color="auto" w:fill="auto"/>
            <w:noWrap/>
            <w:vAlign w:val="bottom"/>
            <w:hideMark/>
          </w:tcPr>
          <w:p w14:paraId="41A0340B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pos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14:paraId="39F95FF1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GO:0038096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14:paraId="2EE26124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e</w:t>
            </w:r>
          </w:p>
        </w:tc>
        <w:tc>
          <w:tcPr>
            <w:tcW w:w="892" w:type="dxa"/>
            <w:shd w:val="clear" w:color="auto" w:fill="auto"/>
            <w:noWrap/>
            <w:vAlign w:val="bottom"/>
            <w:hideMark/>
          </w:tcPr>
          <w:p w14:paraId="3DB56B95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BP</w:t>
            </w:r>
          </w:p>
        </w:tc>
        <w:tc>
          <w:tcPr>
            <w:tcW w:w="3100" w:type="dxa"/>
            <w:shd w:val="clear" w:color="auto" w:fill="auto"/>
            <w:noWrap/>
            <w:vAlign w:val="bottom"/>
            <w:hideMark/>
          </w:tcPr>
          <w:p w14:paraId="73ED143C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Fc-gamma receptor signaling pathway involved in phagocytosis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692E2B38" w14:textId="77777777" w:rsidR="009D7EFB" w:rsidRPr="00774A27" w:rsidRDefault="009D7EFB" w:rsidP="00644B1A">
            <w:pPr>
              <w:snapToGrid w:val="0"/>
              <w:jc w:val="right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2.851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14:paraId="2B3CF310" w14:textId="77777777" w:rsidR="009D7EFB" w:rsidRPr="00774A27" w:rsidRDefault="009D7EFB" w:rsidP="00644B1A">
            <w:pPr>
              <w:snapToGrid w:val="0"/>
              <w:jc w:val="right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0.027</w:t>
            </w:r>
          </w:p>
        </w:tc>
      </w:tr>
      <w:tr w:rsidR="009D7EFB" w:rsidRPr="00774A27" w14:paraId="13522299" w14:textId="77777777" w:rsidTr="00644B1A">
        <w:trPr>
          <w:trHeight w:val="20"/>
        </w:trPr>
        <w:tc>
          <w:tcPr>
            <w:tcW w:w="1097" w:type="dxa"/>
            <w:shd w:val="clear" w:color="auto" w:fill="auto"/>
            <w:noWrap/>
            <w:vAlign w:val="bottom"/>
            <w:hideMark/>
          </w:tcPr>
          <w:p w14:paraId="714BB1D9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pos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14:paraId="7FF2C0B9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GO:0002433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14:paraId="1ED872D1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e</w:t>
            </w:r>
          </w:p>
        </w:tc>
        <w:tc>
          <w:tcPr>
            <w:tcW w:w="892" w:type="dxa"/>
            <w:shd w:val="clear" w:color="auto" w:fill="auto"/>
            <w:noWrap/>
            <w:vAlign w:val="bottom"/>
            <w:hideMark/>
          </w:tcPr>
          <w:p w14:paraId="70B98E45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BP</w:t>
            </w:r>
          </w:p>
        </w:tc>
        <w:tc>
          <w:tcPr>
            <w:tcW w:w="3100" w:type="dxa"/>
            <w:shd w:val="clear" w:color="auto" w:fill="auto"/>
            <w:noWrap/>
            <w:vAlign w:val="bottom"/>
            <w:hideMark/>
          </w:tcPr>
          <w:p w14:paraId="1993DECF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immune response-regulating cell surface receptor signaling pathway involved in phagocytosis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58D77AD9" w14:textId="77777777" w:rsidR="009D7EFB" w:rsidRPr="00774A27" w:rsidRDefault="009D7EFB" w:rsidP="00644B1A">
            <w:pPr>
              <w:snapToGrid w:val="0"/>
              <w:jc w:val="right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2.851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14:paraId="5D90B3E4" w14:textId="77777777" w:rsidR="009D7EFB" w:rsidRPr="00774A27" w:rsidRDefault="009D7EFB" w:rsidP="00644B1A">
            <w:pPr>
              <w:snapToGrid w:val="0"/>
              <w:jc w:val="right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0.027</w:t>
            </w:r>
          </w:p>
        </w:tc>
      </w:tr>
      <w:tr w:rsidR="009D7EFB" w:rsidRPr="00774A27" w14:paraId="3E3BBFD7" w14:textId="77777777" w:rsidTr="00644B1A">
        <w:trPr>
          <w:trHeight w:val="20"/>
        </w:trPr>
        <w:tc>
          <w:tcPr>
            <w:tcW w:w="1097" w:type="dxa"/>
            <w:shd w:val="clear" w:color="auto" w:fill="auto"/>
            <w:noWrap/>
            <w:vAlign w:val="bottom"/>
            <w:hideMark/>
          </w:tcPr>
          <w:p w14:paraId="51060938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pos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14:paraId="6F9C87AD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GO:0002695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14:paraId="630DEBFC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e</w:t>
            </w:r>
          </w:p>
        </w:tc>
        <w:tc>
          <w:tcPr>
            <w:tcW w:w="892" w:type="dxa"/>
            <w:shd w:val="clear" w:color="auto" w:fill="auto"/>
            <w:noWrap/>
            <w:vAlign w:val="bottom"/>
            <w:hideMark/>
          </w:tcPr>
          <w:p w14:paraId="2823115E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BP</w:t>
            </w:r>
          </w:p>
        </w:tc>
        <w:tc>
          <w:tcPr>
            <w:tcW w:w="3100" w:type="dxa"/>
            <w:shd w:val="clear" w:color="auto" w:fill="auto"/>
            <w:noWrap/>
            <w:vAlign w:val="bottom"/>
            <w:hideMark/>
          </w:tcPr>
          <w:p w14:paraId="645E0F6C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negative regulation of leukocyte activation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07829EFE" w14:textId="77777777" w:rsidR="009D7EFB" w:rsidRPr="00774A27" w:rsidRDefault="009D7EFB" w:rsidP="00644B1A">
            <w:pPr>
              <w:snapToGrid w:val="0"/>
              <w:jc w:val="right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2.216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14:paraId="391A3A4F" w14:textId="77777777" w:rsidR="009D7EFB" w:rsidRPr="00774A27" w:rsidRDefault="009D7EFB" w:rsidP="00644B1A">
            <w:pPr>
              <w:snapToGrid w:val="0"/>
              <w:jc w:val="right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0.029</w:t>
            </w:r>
          </w:p>
        </w:tc>
      </w:tr>
      <w:tr w:rsidR="009D7EFB" w:rsidRPr="00774A27" w14:paraId="68B11C5C" w14:textId="77777777" w:rsidTr="00644B1A">
        <w:trPr>
          <w:trHeight w:val="20"/>
        </w:trPr>
        <w:tc>
          <w:tcPr>
            <w:tcW w:w="1097" w:type="dxa"/>
            <w:shd w:val="clear" w:color="auto" w:fill="auto"/>
            <w:noWrap/>
            <w:vAlign w:val="bottom"/>
            <w:hideMark/>
          </w:tcPr>
          <w:p w14:paraId="153B7E77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pos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14:paraId="266F492A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GO:0016192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14:paraId="16569100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e</w:t>
            </w:r>
          </w:p>
        </w:tc>
        <w:tc>
          <w:tcPr>
            <w:tcW w:w="892" w:type="dxa"/>
            <w:shd w:val="clear" w:color="auto" w:fill="auto"/>
            <w:noWrap/>
            <w:vAlign w:val="bottom"/>
            <w:hideMark/>
          </w:tcPr>
          <w:p w14:paraId="12055E15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BP</w:t>
            </w:r>
          </w:p>
        </w:tc>
        <w:tc>
          <w:tcPr>
            <w:tcW w:w="3100" w:type="dxa"/>
            <w:shd w:val="clear" w:color="auto" w:fill="auto"/>
            <w:noWrap/>
            <w:vAlign w:val="bottom"/>
            <w:hideMark/>
          </w:tcPr>
          <w:p w14:paraId="72F6FE21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vesicle-mediated transport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0880222A" w14:textId="77777777" w:rsidR="009D7EFB" w:rsidRPr="00774A27" w:rsidRDefault="009D7EFB" w:rsidP="00644B1A">
            <w:pPr>
              <w:snapToGrid w:val="0"/>
              <w:jc w:val="right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1.33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14:paraId="36AB6792" w14:textId="77777777" w:rsidR="009D7EFB" w:rsidRPr="00774A27" w:rsidRDefault="009D7EFB" w:rsidP="00644B1A">
            <w:pPr>
              <w:snapToGrid w:val="0"/>
              <w:jc w:val="right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0.03</w:t>
            </w:r>
          </w:p>
        </w:tc>
      </w:tr>
      <w:tr w:rsidR="009D7EFB" w:rsidRPr="00774A27" w14:paraId="2258F46B" w14:textId="77777777" w:rsidTr="00644B1A">
        <w:trPr>
          <w:trHeight w:val="20"/>
        </w:trPr>
        <w:tc>
          <w:tcPr>
            <w:tcW w:w="1097" w:type="dxa"/>
            <w:shd w:val="clear" w:color="auto" w:fill="auto"/>
            <w:noWrap/>
            <w:vAlign w:val="bottom"/>
            <w:hideMark/>
          </w:tcPr>
          <w:p w14:paraId="6D99EAD5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pos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14:paraId="44D2DF6B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GO:0002275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14:paraId="68D1F764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e</w:t>
            </w:r>
          </w:p>
        </w:tc>
        <w:tc>
          <w:tcPr>
            <w:tcW w:w="892" w:type="dxa"/>
            <w:shd w:val="clear" w:color="auto" w:fill="auto"/>
            <w:noWrap/>
            <w:vAlign w:val="bottom"/>
            <w:hideMark/>
          </w:tcPr>
          <w:p w14:paraId="5A0CAA44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BP</w:t>
            </w:r>
          </w:p>
        </w:tc>
        <w:tc>
          <w:tcPr>
            <w:tcW w:w="3100" w:type="dxa"/>
            <w:shd w:val="clear" w:color="auto" w:fill="auto"/>
            <w:noWrap/>
            <w:vAlign w:val="bottom"/>
            <w:hideMark/>
          </w:tcPr>
          <w:p w14:paraId="32ECE4F8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myeloid cell activation involved in immune response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4518D802" w14:textId="77777777" w:rsidR="009D7EFB" w:rsidRPr="00774A27" w:rsidRDefault="009D7EFB" w:rsidP="00644B1A">
            <w:pPr>
              <w:snapToGrid w:val="0"/>
              <w:jc w:val="right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1.64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14:paraId="65239D5D" w14:textId="77777777" w:rsidR="009D7EFB" w:rsidRPr="00774A27" w:rsidRDefault="009D7EFB" w:rsidP="00644B1A">
            <w:pPr>
              <w:snapToGrid w:val="0"/>
              <w:jc w:val="right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0.03</w:t>
            </w:r>
          </w:p>
        </w:tc>
      </w:tr>
      <w:tr w:rsidR="009D7EFB" w:rsidRPr="00774A27" w14:paraId="0587E93E" w14:textId="77777777" w:rsidTr="00644B1A">
        <w:trPr>
          <w:trHeight w:val="20"/>
        </w:trPr>
        <w:tc>
          <w:tcPr>
            <w:tcW w:w="1097" w:type="dxa"/>
            <w:shd w:val="clear" w:color="auto" w:fill="auto"/>
            <w:noWrap/>
            <w:vAlign w:val="bottom"/>
            <w:hideMark/>
          </w:tcPr>
          <w:p w14:paraId="49A57B78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pos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14:paraId="6C7E992F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GO:0038094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14:paraId="4FC7A42C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e</w:t>
            </w:r>
          </w:p>
        </w:tc>
        <w:tc>
          <w:tcPr>
            <w:tcW w:w="892" w:type="dxa"/>
            <w:shd w:val="clear" w:color="auto" w:fill="auto"/>
            <w:noWrap/>
            <w:vAlign w:val="bottom"/>
            <w:hideMark/>
          </w:tcPr>
          <w:p w14:paraId="38F20ED1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BP</w:t>
            </w:r>
          </w:p>
        </w:tc>
        <w:tc>
          <w:tcPr>
            <w:tcW w:w="3100" w:type="dxa"/>
            <w:shd w:val="clear" w:color="auto" w:fill="auto"/>
            <w:noWrap/>
            <w:vAlign w:val="bottom"/>
            <w:hideMark/>
          </w:tcPr>
          <w:p w14:paraId="392F31CE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Fc-gamma receptor signaling pathway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6296896B" w14:textId="77777777" w:rsidR="009D7EFB" w:rsidRPr="00774A27" w:rsidRDefault="009D7EFB" w:rsidP="00644B1A">
            <w:pPr>
              <w:snapToGrid w:val="0"/>
              <w:jc w:val="right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2.811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14:paraId="4422C90E" w14:textId="77777777" w:rsidR="009D7EFB" w:rsidRPr="00774A27" w:rsidRDefault="009D7EFB" w:rsidP="00644B1A">
            <w:pPr>
              <w:snapToGrid w:val="0"/>
              <w:jc w:val="right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0.03</w:t>
            </w:r>
          </w:p>
        </w:tc>
      </w:tr>
      <w:tr w:rsidR="009D7EFB" w:rsidRPr="00774A27" w14:paraId="3B8F8BE2" w14:textId="77777777" w:rsidTr="00644B1A">
        <w:trPr>
          <w:trHeight w:val="20"/>
        </w:trPr>
        <w:tc>
          <w:tcPr>
            <w:tcW w:w="1097" w:type="dxa"/>
            <w:shd w:val="clear" w:color="auto" w:fill="auto"/>
            <w:noWrap/>
            <w:vAlign w:val="bottom"/>
            <w:hideMark/>
          </w:tcPr>
          <w:p w14:paraId="4A0BAA1E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pos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14:paraId="3C8A1C63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GO:0002696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14:paraId="196FD37D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e</w:t>
            </w:r>
          </w:p>
        </w:tc>
        <w:tc>
          <w:tcPr>
            <w:tcW w:w="892" w:type="dxa"/>
            <w:shd w:val="clear" w:color="auto" w:fill="auto"/>
            <w:noWrap/>
            <w:vAlign w:val="bottom"/>
            <w:hideMark/>
          </w:tcPr>
          <w:p w14:paraId="72112DDC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BP</w:t>
            </w:r>
          </w:p>
        </w:tc>
        <w:tc>
          <w:tcPr>
            <w:tcW w:w="3100" w:type="dxa"/>
            <w:shd w:val="clear" w:color="auto" w:fill="auto"/>
            <w:noWrap/>
            <w:vAlign w:val="bottom"/>
            <w:hideMark/>
          </w:tcPr>
          <w:p w14:paraId="18194DC1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positive regulation of leukocyte activation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1DC8B045" w14:textId="77777777" w:rsidR="009D7EFB" w:rsidRPr="00774A27" w:rsidRDefault="009D7EFB" w:rsidP="00644B1A">
            <w:pPr>
              <w:snapToGrid w:val="0"/>
              <w:jc w:val="right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1.84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14:paraId="371F01A9" w14:textId="77777777" w:rsidR="009D7EFB" w:rsidRPr="00774A27" w:rsidRDefault="009D7EFB" w:rsidP="00644B1A">
            <w:pPr>
              <w:snapToGrid w:val="0"/>
              <w:jc w:val="right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0.031</w:t>
            </w:r>
          </w:p>
        </w:tc>
      </w:tr>
      <w:tr w:rsidR="009D7EFB" w:rsidRPr="00774A27" w14:paraId="6ACB13B5" w14:textId="77777777" w:rsidTr="00644B1A">
        <w:trPr>
          <w:trHeight w:val="20"/>
        </w:trPr>
        <w:tc>
          <w:tcPr>
            <w:tcW w:w="1097" w:type="dxa"/>
            <w:shd w:val="clear" w:color="auto" w:fill="auto"/>
            <w:noWrap/>
            <w:vAlign w:val="bottom"/>
            <w:hideMark/>
          </w:tcPr>
          <w:p w14:paraId="0CF62EA1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pos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14:paraId="5B677B94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GO:0032722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14:paraId="2BFCB33C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e</w:t>
            </w:r>
          </w:p>
        </w:tc>
        <w:tc>
          <w:tcPr>
            <w:tcW w:w="892" w:type="dxa"/>
            <w:shd w:val="clear" w:color="auto" w:fill="auto"/>
            <w:noWrap/>
            <w:vAlign w:val="bottom"/>
            <w:hideMark/>
          </w:tcPr>
          <w:p w14:paraId="1874CFCE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BP</w:t>
            </w:r>
          </w:p>
        </w:tc>
        <w:tc>
          <w:tcPr>
            <w:tcW w:w="3100" w:type="dxa"/>
            <w:shd w:val="clear" w:color="auto" w:fill="auto"/>
            <w:noWrap/>
            <w:vAlign w:val="bottom"/>
            <w:hideMark/>
          </w:tcPr>
          <w:p w14:paraId="5454BE7E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positive regulation of chemokine production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521CCB81" w14:textId="77777777" w:rsidR="009D7EFB" w:rsidRPr="00774A27" w:rsidRDefault="009D7EFB" w:rsidP="00644B1A">
            <w:pPr>
              <w:snapToGrid w:val="0"/>
              <w:jc w:val="right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3.18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14:paraId="35B7E4A3" w14:textId="77777777" w:rsidR="009D7EFB" w:rsidRPr="00774A27" w:rsidRDefault="009D7EFB" w:rsidP="00644B1A">
            <w:pPr>
              <w:snapToGrid w:val="0"/>
              <w:jc w:val="right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0.033</w:t>
            </w:r>
          </w:p>
        </w:tc>
      </w:tr>
      <w:tr w:rsidR="009D7EFB" w:rsidRPr="00774A27" w14:paraId="3CE8A00B" w14:textId="77777777" w:rsidTr="00644B1A">
        <w:trPr>
          <w:trHeight w:val="20"/>
        </w:trPr>
        <w:tc>
          <w:tcPr>
            <w:tcW w:w="1097" w:type="dxa"/>
            <w:shd w:val="clear" w:color="auto" w:fill="auto"/>
            <w:noWrap/>
            <w:vAlign w:val="bottom"/>
            <w:hideMark/>
          </w:tcPr>
          <w:p w14:paraId="0BC0066F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pos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14:paraId="60C39794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GO:0002431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14:paraId="4A9AFF01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e</w:t>
            </w:r>
          </w:p>
        </w:tc>
        <w:tc>
          <w:tcPr>
            <w:tcW w:w="892" w:type="dxa"/>
            <w:shd w:val="clear" w:color="auto" w:fill="auto"/>
            <w:noWrap/>
            <w:vAlign w:val="bottom"/>
            <w:hideMark/>
          </w:tcPr>
          <w:p w14:paraId="373594F7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BP</w:t>
            </w:r>
          </w:p>
        </w:tc>
        <w:tc>
          <w:tcPr>
            <w:tcW w:w="3100" w:type="dxa"/>
            <w:shd w:val="clear" w:color="auto" w:fill="auto"/>
            <w:noWrap/>
            <w:vAlign w:val="bottom"/>
            <w:hideMark/>
          </w:tcPr>
          <w:p w14:paraId="1DA0AC23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Fc receptor mediated stimulatory signaling pathway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37F87D7A" w14:textId="77777777" w:rsidR="009D7EFB" w:rsidRPr="00774A27" w:rsidRDefault="009D7EFB" w:rsidP="00644B1A">
            <w:pPr>
              <w:snapToGrid w:val="0"/>
              <w:jc w:val="right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2.772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14:paraId="52F28517" w14:textId="77777777" w:rsidR="009D7EFB" w:rsidRPr="00774A27" w:rsidRDefault="009D7EFB" w:rsidP="00644B1A">
            <w:pPr>
              <w:snapToGrid w:val="0"/>
              <w:jc w:val="right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0.033</w:t>
            </w:r>
          </w:p>
        </w:tc>
      </w:tr>
      <w:tr w:rsidR="009D7EFB" w:rsidRPr="00774A27" w14:paraId="5323ED30" w14:textId="77777777" w:rsidTr="00644B1A">
        <w:trPr>
          <w:trHeight w:val="20"/>
        </w:trPr>
        <w:tc>
          <w:tcPr>
            <w:tcW w:w="1097" w:type="dxa"/>
            <w:shd w:val="clear" w:color="auto" w:fill="auto"/>
            <w:noWrap/>
            <w:vAlign w:val="bottom"/>
            <w:hideMark/>
          </w:tcPr>
          <w:p w14:paraId="435093EC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pos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14:paraId="05479AFB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GO:0009607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14:paraId="27114549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e</w:t>
            </w:r>
          </w:p>
        </w:tc>
        <w:tc>
          <w:tcPr>
            <w:tcW w:w="892" w:type="dxa"/>
            <w:shd w:val="clear" w:color="auto" w:fill="auto"/>
            <w:noWrap/>
            <w:vAlign w:val="bottom"/>
            <w:hideMark/>
          </w:tcPr>
          <w:p w14:paraId="5C9BBA8A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BP</w:t>
            </w:r>
          </w:p>
        </w:tc>
        <w:tc>
          <w:tcPr>
            <w:tcW w:w="3100" w:type="dxa"/>
            <w:shd w:val="clear" w:color="auto" w:fill="auto"/>
            <w:noWrap/>
            <w:vAlign w:val="bottom"/>
            <w:hideMark/>
          </w:tcPr>
          <w:p w14:paraId="5D5022BD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response to biotic stimulus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665187FF" w14:textId="77777777" w:rsidR="009D7EFB" w:rsidRPr="00774A27" w:rsidRDefault="009D7EFB" w:rsidP="00644B1A">
            <w:pPr>
              <w:snapToGrid w:val="0"/>
              <w:jc w:val="right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1.432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14:paraId="60DB2B95" w14:textId="77777777" w:rsidR="009D7EFB" w:rsidRPr="00774A27" w:rsidRDefault="009D7EFB" w:rsidP="00644B1A">
            <w:pPr>
              <w:snapToGrid w:val="0"/>
              <w:jc w:val="right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0.033</w:t>
            </w:r>
          </w:p>
        </w:tc>
      </w:tr>
      <w:tr w:rsidR="009D7EFB" w:rsidRPr="00774A27" w14:paraId="22C1E976" w14:textId="77777777" w:rsidTr="00644B1A">
        <w:trPr>
          <w:trHeight w:val="20"/>
        </w:trPr>
        <w:tc>
          <w:tcPr>
            <w:tcW w:w="1097" w:type="dxa"/>
            <w:shd w:val="clear" w:color="auto" w:fill="auto"/>
            <w:noWrap/>
            <w:vAlign w:val="bottom"/>
            <w:hideMark/>
          </w:tcPr>
          <w:p w14:paraId="244F2028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pos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14:paraId="0A917095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GO:0043207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14:paraId="0898B3A3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e</w:t>
            </w:r>
          </w:p>
        </w:tc>
        <w:tc>
          <w:tcPr>
            <w:tcW w:w="892" w:type="dxa"/>
            <w:shd w:val="clear" w:color="auto" w:fill="auto"/>
            <w:noWrap/>
            <w:vAlign w:val="bottom"/>
            <w:hideMark/>
          </w:tcPr>
          <w:p w14:paraId="65302DD5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BP</w:t>
            </w:r>
          </w:p>
        </w:tc>
        <w:tc>
          <w:tcPr>
            <w:tcW w:w="3100" w:type="dxa"/>
            <w:shd w:val="clear" w:color="auto" w:fill="auto"/>
            <w:noWrap/>
            <w:vAlign w:val="bottom"/>
            <w:hideMark/>
          </w:tcPr>
          <w:p w14:paraId="045B385F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response to external biotic stimulus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3A8E4EE2" w14:textId="77777777" w:rsidR="009D7EFB" w:rsidRPr="00774A27" w:rsidRDefault="009D7EFB" w:rsidP="00644B1A">
            <w:pPr>
              <w:snapToGrid w:val="0"/>
              <w:jc w:val="right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1.435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14:paraId="0074FAB0" w14:textId="77777777" w:rsidR="009D7EFB" w:rsidRPr="00774A27" w:rsidRDefault="009D7EFB" w:rsidP="00644B1A">
            <w:pPr>
              <w:snapToGrid w:val="0"/>
              <w:jc w:val="right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0.035</w:t>
            </w:r>
          </w:p>
        </w:tc>
      </w:tr>
      <w:tr w:rsidR="009D7EFB" w:rsidRPr="00774A27" w14:paraId="68A0C145" w14:textId="77777777" w:rsidTr="00644B1A">
        <w:trPr>
          <w:trHeight w:val="20"/>
        </w:trPr>
        <w:tc>
          <w:tcPr>
            <w:tcW w:w="1097" w:type="dxa"/>
            <w:shd w:val="clear" w:color="auto" w:fill="auto"/>
            <w:noWrap/>
            <w:vAlign w:val="bottom"/>
            <w:hideMark/>
          </w:tcPr>
          <w:p w14:paraId="04261E34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pos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14:paraId="456150B3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GO:0016322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14:paraId="4161ADC5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e</w:t>
            </w:r>
          </w:p>
        </w:tc>
        <w:tc>
          <w:tcPr>
            <w:tcW w:w="892" w:type="dxa"/>
            <w:shd w:val="clear" w:color="auto" w:fill="auto"/>
            <w:noWrap/>
            <w:vAlign w:val="bottom"/>
            <w:hideMark/>
          </w:tcPr>
          <w:p w14:paraId="5B542C57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BP</w:t>
            </w:r>
          </w:p>
        </w:tc>
        <w:tc>
          <w:tcPr>
            <w:tcW w:w="3100" w:type="dxa"/>
            <w:shd w:val="clear" w:color="auto" w:fill="auto"/>
            <w:noWrap/>
            <w:vAlign w:val="bottom"/>
            <w:hideMark/>
          </w:tcPr>
          <w:p w14:paraId="4735F446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neuron remodeling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7BE90621" w14:textId="77777777" w:rsidR="009D7EFB" w:rsidRPr="00774A27" w:rsidRDefault="009D7EFB" w:rsidP="00644B1A">
            <w:pPr>
              <w:snapToGrid w:val="0"/>
              <w:jc w:val="right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6.238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14:paraId="359D24FD" w14:textId="77777777" w:rsidR="009D7EFB" w:rsidRPr="00774A27" w:rsidRDefault="009D7EFB" w:rsidP="00644B1A">
            <w:pPr>
              <w:snapToGrid w:val="0"/>
              <w:jc w:val="right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0.035</w:t>
            </w:r>
          </w:p>
        </w:tc>
      </w:tr>
      <w:tr w:rsidR="009D7EFB" w:rsidRPr="00774A27" w14:paraId="6E856BCE" w14:textId="77777777" w:rsidTr="00644B1A">
        <w:trPr>
          <w:trHeight w:val="20"/>
        </w:trPr>
        <w:tc>
          <w:tcPr>
            <w:tcW w:w="1097" w:type="dxa"/>
            <w:shd w:val="clear" w:color="auto" w:fill="auto"/>
            <w:noWrap/>
            <w:vAlign w:val="bottom"/>
            <w:hideMark/>
          </w:tcPr>
          <w:p w14:paraId="7A235937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pos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14:paraId="39229B6D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GO:0008064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14:paraId="7FB17597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e</w:t>
            </w:r>
          </w:p>
        </w:tc>
        <w:tc>
          <w:tcPr>
            <w:tcW w:w="892" w:type="dxa"/>
            <w:shd w:val="clear" w:color="auto" w:fill="auto"/>
            <w:noWrap/>
            <w:vAlign w:val="bottom"/>
            <w:hideMark/>
          </w:tcPr>
          <w:p w14:paraId="55F92F9E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BP</w:t>
            </w:r>
          </w:p>
        </w:tc>
        <w:tc>
          <w:tcPr>
            <w:tcW w:w="3100" w:type="dxa"/>
            <w:shd w:val="clear" w:color="auto" w:fill="auto"/>
            <w:noWrap/>
            <w:vAlign w:val="bottom"/>
            <w:hideMark/>
          </w:tcPr>
          <w:p w14:paraId="53A4B3B6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regulation of actin polymerization or depolymerization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708F3BDC" w14:textId="77777777" w:rsidR="009D7EFB" w:rsidRPr="00774A27" w:rsidRDefault="009D7EFB" w:rsidP="00644B1A">
            <w:pPr>
              <w:snapToGrid w:val="0"/>
              <w:jc w:val="right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2.103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14:paraId="41F85298" w14:textId="77777777" w:rsidR="009D7EFB" w:rsidRPr="00774A27" w:rsidRDefault="009D7EFB" w:rsidP="00644B1A">
            <w:pPr>
              <w:snapToGrid w:val="0"/>
              <w:jc w:val="right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0.037</w:t>
            </w:r>
          </w:p>
        </w:tc>
      </w:tr>
      <w:tr w:rsidR="009D7EFB" w:rsidRPr="00774A27" w14:paraId="7F1FBAD5" w14:textId="77777777" w:rsidTr="00644B1A">
        <w:trPr>
          <w:trHeight w:val="20"/>
        </w:trPr>
        <w:tc>
          <w:tcPr>
            <w:tcW w:w="1097" w:type="dxa"/>
            <w:shd w:val="clear" w:color="auto" w:fill="auto"/>
            <w:noWrap/>
            <w:vAlign w:val="bottom"/>
            <w:hideMark/>
          </w:tcPr>
          <w:p w14:paraId="0F85AED5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pos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14:paraId="1690D190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GO:0030832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14:paraId="4CC42CEC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e</w:t>
            </w:r>
          </w:p>
        </w:tc>
        <w:tc>
          <w:tcPr>
            <w:tcW w:w="892" w:type="dxa"/>
            <w:shd w:val="clear" w:color="auto" w:fill="auto"/>
            <w:noWrap/>
            <w:vAlign w:val="bottom"/>
            <w:hideMark/>
          </w:tcPr>
          <w:p w14:paraId="1CFC28A3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BP</w:t>
            </w:r>
          </w:p>
        </w:tc>
        <w:tc>
          <w:tcPr>
            <w:tcW w:w="3100" w:type="dxa"/>
            <w:shd w:val="clear" w:color="auto" w:fill="auto"/>
            <w:noWrap/>
            <w:vAlign w:val="bottom"/>
            <w:hideMark/>
          </w:tcPr>
          <w:p w14:paraId="10AFB2F5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regulation of actin filament length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3F712E41" w14:textId="77777777" w:rsidR="009D7EFB" w:rsidRPr="00774A27" w:rsidRDefault="009D7EFB" w:rsidP="00644B1A">
            <w:pPr>
              <w:snapToGrid w:val="0"/>
              <w:jc w:val="right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2.091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14:paraId="740857DD" w14:textId="77777777" w:rsidR="009D7EFB" w:rsidRPr="00774A27" w:rsidRDefault="009D7EFB" w:rsidP="00644B1A">
            <w:pPr>
              <w:snapToGrid w:val="0"/>
              <w:jc w:val="right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0.038</w:t>
            </w:r>
          </w:p>
        </w:tc>
      </w:tr>
      <w:tr w:rsidR="009D7EFB" w:rsidRPr="00774A27" w14:paraId="4878B8D1" w14:textId="77777777" w:rsidTr="00644B1A">
        <w:trPr>
          <w:trHeight w:val="20"/>
        </w:trPr>
        <w:tc>
          <w:tcPr>
            <w:tcW w:w="1097" w:type="dxa"/>
            <w:shd w:val="clear" w:color="auto" w:fill="auto"/>
            <w:noWrap/>
            <w:vAlign w:val="bottom"/>
            <w:hideMark/>
          </w:tcPr>
          <w:p w14:paraId="7F4F7FD3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pos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14:paraId="27E7CAFF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GO:1903037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14:paraId="02637088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e</w:t>
            </w:r>
          </w:p>
        </w:tc>
        <w:tc>
          <w:tcPr>
            <w:tcW w:w="892" w:type="dxa"/>
            <w:shd w:val="clear" w:color="auto" w:fill="auto"/>
            <w:noWrap/>
            <w:vAlign w:val="bottom"/>
            <w:hideMark/>
          </w:tcPr>
          <w:p w14:paraId="3BE0C75B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BP</w:t>
            </w:r>
          </w:p>
        </w:tc>
        <w:tc>
          <w:tcPr>
            <w:tcW w:w="3100" w:type="dxa"/>
            <w:shd w:val="clear" w:color="auto" w:fill="auto"/>
            <w:noWrap/>
            <w:vAlign w:val="bottom"/>
            <w:hideMark/>
          </w:tcPr>
          <w:p w14:paraId="394CBF82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regulation of leukocyte cell-cell adhesion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505BB9B7" w14:textId="77777777" w:rsidR="009D7EFB" w:rsidRPr="00774A27" w:rsidRDefault="009D7EFB" w:rsidP="00644B1A">
            <w:pPr>
              <w:snapToGrid w:val="0"/>
              <w:jc w:val="right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1.821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14:paraId="69F07300" w14:textId="77777777" w:rsidR="009D7EFB" w:rsidRPr="00774A27" w:rsidRDefault="009D7EFB" w:rsidP="00644B1A">
            <w:pPr>
              <w:snapToGrid w:val="0"/>
              <w:jc w:val="right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0.04</w:t>
            </w:r>
          </w:p>
        </w:tc>
      </w:tr>
      <w:tr w:rsidR="009D7EFB" w:rsidRPr="00774A27" w14:paraId="317E72E4" w14:textId="77777777" w:rsidTr="00644B1A">
        <w:trPr>
          <w:trHeight w:val="20"/>
        </w:trPr>
        <w:tc>
          <w:tcPr>
            <w:tcW w:w="1097" w:type="dxa"/>
            <w:shd w:val="clear" w:color="auto" w:fill="auto"/>
            <w:noWrap/>
            <w:vAlign w:val="bottom"/>
            <w:hideMark/>
          </w:tcPr>
          <w:p w14:paraId="5A570064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pos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14:paraId="56B6EDB2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GO:0032930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14:paraId="42C998AF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e</w:t>
            </w:r>
          </w:p>
        </w:tc>
        <w:tc>
          <w:tcPr>
            <w:tcW w:w="892" w:type="dxa"/>
            <w:shd w:val="clear" w:color="auto" w:fill="auto"/>
            <w:noWrap/>
            <w:vAlign w:val="bottom"/>
            <w:hideMark/>
          </w:tcPr>
          <w:p w14:paraId="4AF3554E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BP</w:t>
            </w:r>
          </w:p>
        </w:tc>
        <w:tc>
          <w:tcPr>
            <w:tcW w:w="3100" w:type="dxa"/>
            <w:shd w:val="clear" w:color="auto" w:fill="auto"/>
            <w:noWrap/>
            <w:vAlign w:val="bottom"/>
            <w:hideMark/>
          </w:tcPr>
          <w:p w14:paraId="741C621B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positive regulation of superoxide anion generation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7FEC9EAA" w14:textId="77777777" w:rsidR="009D7EFB" w:rsidRPr="00774A27" w:rsidRDefault="009D7EFB" w:rsidP="00644B1A">
            <w:pPr>
              <w:snapToGrid w:val="0"/>
              <w:jc w:val="right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5.137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14:paraId="338FDF83" w14:textId="77777777" w:rsidR="009D7EFB" w:rsidRPr="00774A27" w:rsidRDefault="009D7EFB" w:rsidP="00644B1A">
            <w:pPr>
              <w:snapToGrid w:val="0"/>
              <w:jc w:val="right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0.041</w:t>
            </w:r>
          </w:p>
        </w:tc>
      </w:tr>
      <w:tr w:rsidR="009D7EFB" w:rsidRPr="00774A27" w14:paraId="4FB62402" w14:textId="77777777" w:rsidTr="00644B1A">
        <w:trPr>
          <w:trHeight w:val="20"/>
        </w:trPr>
        <w:tc>
          <w:tcPr>
            <w:tcW w:w="1097" w:type="dxa"/>
            <w:shd w:val="clear" w:color="auto" w:fill="auto"/>
            <w:noWrap/>
            <w:vAlign w:val="bottom"/>
            <w:hideMark/>
          </w:tcPr>
          <w:p w14:paraId="5B0A678C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pos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14:paraId="39335414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GO:0042129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14:paraId="012D6487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e</w:t>
            </w:r>
          </w:p>
        </w:tc>
        <w:tc>
          <w:tcPr>
            <w:tcW w:w="892" w:type="dxa"/>
            <w:shd w:val="clear" w:color="auto" w:fill="auto"/>
            <w:noWrap/>
            <w:vAlign w:val="bottom"/>
            <w:hideMark/>
          </w:tcPr>
          <w:p w14:paraId="457639AD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BP</w:t>
            </w:r>
          </w:p>
        </w:tc>
        <w:tc>
          <w:tcPr>
            <w:tcW w:w="3100" w:type="dxa"/>
            <w:shd w:val="clear" w:color="auto" w:fill="auto"/>
            <w:noWrap/>
            <w:vAlign w:val="bottom"/>
            <w:hideMark/>
          </w:tcPr>
          <w:p w14:paraId="638F893F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regulation of T cell proliferation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149134AB" w14:textId="77777777" w:rsidR="009D7EFB" w:rsidRPr="00774A27" w:rsidRDefault="009D7EFB" w:rsidP="00644B1A">
            <w:pPr>
              <w:snapToGrid w:val="0"/>
              <w:jc w:val="right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2.202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14:paraId="219E447D" w14:textId="77777777" w:rsidR="009D7EFB" w:rsidRPr="00774A27" w:rsidRDefault="009D7EFB" w:rsidP="00644B1A">
            <w:pPr>
              <w:snapToGrid w:val="0"/>
              <w:jc w:val="right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0.042</w:t>
            </w:r>
          </w:p>
        </w:tc>
      </w:tr>
      <w:tr w:rsidR="009D7EFB" w:rsidRPr="00774A27" w14:paraId="36A9350C" w14:textId="77777777" w:rsidTr="00644B1A">
        <w:trPr>
          <w:trHeight w:val="20"/>
        </w:trPr>
        <w:tc>
          <w:tcPr>
            <w:tcW w:w="1097" w:type="dxa"/>
            <w:shd w:val="clear" w:color="auto" w:fill="auto"/>
            <w:noWrap/>
            <w:vAlign w:val="bottom"/>
            <w:hideMark/>
          </w:tcPr>
          <w:p w14:paraId="19904E33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pos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14:paraId="5014BC77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GO:0055069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14:paraId="468EF513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e</w:t>
            </w:r>
          </w:p>
        </w:tc>
        <w:tc>
          <w:tcPr>
            <w:tcW w:w="892" w:type="dxa"/>
            <w:shd w:val="clear" w:color="auto" w:fill="auto"/>
            <w:noWrap/>
            <w:vAlign w:val="bottom"/>
            <w:hideMark/>
          </w:tcPr>
          <w:p w14:paraId="755CBD8E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BP</w:t>
            </w:r>
          </w:p>
        </w:tc>
        <w:tc>
          <w:tcPr>
            <w:tcW w:w="3100" w:type="dxa"/>
            <w:shd w:val="clear" w:color="auto" w:fill="auto"/>
            <w:noWrap/>
            <w:vAlign w:val="bottom"/>
            <w:hideMark/>
          </w:tcPr>
          <w:p w14:paraId="01E0E0C2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zinc ion homeostasis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2B1B22CF" w14:textId="77777777" w:rsidR="009D7EFB" w:rsidRPr="00774A27" w:rsidRDefault="009D7EFB" w:rsidP="00644B1A">
            <w:pPr>
              <w:snapToGrid w:val="0"/>
              <w:jc w:val="right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4.01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14:paraId="4B1318BF" w14:textId="77777777" w:rsidR="009D7EFB" w:rsidRPr="00774A27" w:rsidRDefault="009D7EFB" w:rsidP="00644B1A">
            <w:pPr>
              <w:snapToGrid w:val="0"/>
              <w:jc w:val="right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0.045</w:t>
            </w:r>
          </w:p>
        </w:tc>
      </w:tr>
      <w:tr w:rsidR="009D7EFB" w:rsidRPr="00774A27" w14:paraId="144848F6" w14:textId="77777777" w:rsidTr="00644B1A">
        <w:trPr>
          <w:trHeight w:val="20"/>
        </w:trPr>
        <w:tc>
          <w:tcPr>
            <w:tcW w:w="1097" w:type="dxa"/>
            <w:shd w:val="clear" w:color="auto" w:fill="auto"/>
            <w:noWrap/>
            <w:vAlign w:val="bottom"/>
            <w:hideMark/>
          </w:tcPr>
          <w:p w14:paraId="1464E926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pos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14:paraId="7E511DD5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GO:0042534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14:paraId="08F27C14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e</w:t>
            </w:r>
          </w:p>
        </w:tc>
        <w:tc>
          <w:tcPr>
            <w:tcW w:w="892" w:type="dxa"/>
            <w:shd w:val="clear" w:color="auto" w:fill="auto"/>
            <w:noWrap/>
            <w:vAlign w:val="bottom"/>
            <w:hideMark/>
          </w:tcPr>
          <w:p w14:paraId="598EBCF1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BP</w:t>
            </w:r>
          </w:p>
        </w:tc>
        <w:tc>
          <w:tcPr>
            <w:tcW w:w="3100" w:type="dxa"/>
            <w:shd w:val="clear" w:color="auto" w:fill="auto"/>
            <w:noWrap/>
            <w:vAlign w:val="bottom"/>
            <w:hideMark/>
          </w:tcPr>
          <w:p w14:paraId="53F353CC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regulation of tumor necrosis factor biosynthetic process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38E2A8AE" w14:textId="77777777" w:rsidR="009D7EFB" w:rsidRPr="00774A27" w:rsidRDefault="009D7EFB" w:rsidP="00644B1A">
            <w:pPr>
              <w:snapToGrid w:val="0"/>
              <w:jc w:val="right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4.01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14:paraId="6A6DE071" w14:textId="77777777" w:rsidR="009D7EFB" w:rsidRPr="00774A27" w:rsidRDefault="009D7EFB" w:rsidP="00644B1A">
            <w:pPr>
              <w:snapToGrid w:val="0"/>
              <w:jc w:val="right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0.045</w:t>
            </w:r>
          </w:p>
        </w:tc>
      </w:tr>
      <w:tr w:rsidR="009D7EFB" w:rsidRPr="00774A27" w14:paraId="5EF209CB" w14:textId="77777777" w:rsidTr="00644B1A">
        <w:trPr>
          <w:trHeight w:val="20"/>
        </w:trPr>
        <w:tc>
          <w:tcPr>
            <w:tcW w:w="1097" w:type="dxa"/>
            <w:shd w:val="clear" w:color="auto" w:fill="auto"/>
            <w:noWrap/>
            <w:vAlign w:val="bottom"/>
            <w:hideMark/>
          </w:tcPr>
          <w:p w14:paraId="3423CD26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pos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14:paraId="5C820518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GO:0061900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14:paraId="030A3ED7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e</w:t>
            </w:r>
          </w:p>
        </w:tc>
        <w:tc>
          <w:tcPr>
            <w:tcW w:w="892" w:type="dxa"/>
            <w:shd w:val="clear" w:color="auto" w:fill="auto"/>
            <w:noWrap/>
            <w:vAlign w:val="bottom"/>
            <w:hideMark/>
          </w:tcPr>
          <w:p w14:paraId="3B197EC5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BP</w:t>
            </w:r>
          </w:p>
        </w:tc>
        <w:tc>
          <w:tcPr>
            <w:tcW w:w="3100" w:type="dxa"/>
            <w:shd w:val="clear" w:color="auto" w:fill="auto"/>
            <w:noWrap/>
            <w:vAlign w:val="bottom"/>
            <w:hideMark/>
          </w:tcPr>
          <w:p w14:paraId="5C211C0A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glial cell activation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7D3D9F9E" w14:textId="77777777" w:rsidR="009D7EFB" w:rsidRPr="00774A27" w:rsidRDefault="009D7EFB" w:rsidP="00644B1A">
            <w:pPr>
              <w:snapToGrid w:val="0"/>
              <w:jc w:val="right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3.669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14:paraId="4021777F" w14:textId="77777777" w:rsidR="009D7EFB" w:rsidRPr="00774A27" w:rsidRDefault="009D7EFB" w:rsidP="00644B1A">
            <w:pPr>
              <w:snapToGrid w:val="0"/>
              <w:jc w:val="right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0.046</w:t>
            </w:r>
          </w:p>
        </w:tc>
      </w:tr>
      <w:tr w:rsidR="009D7EFB" w:rsidRPr="00774A27" w14:paraId="4552F530" w14:textId="77777777" w:rsidTr="00644B1A">
        <w:trPr>
          <w:trHeight w:val="20"/>
        </w:trPr>
        <w:tc>
          <w:tcPr>
            <w:tcW w:w="1097" w:type="dxa"/>
            <w:shd w:val="clear" w:color="auto" w:fill="auto"/>
            <w:noWrap/>
            <w:vAlign w:val="bottom"/>
            <w:hideMark/>
          </w:tcPr>
          <w:p w14:paraId="066E959A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pos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14:paraId="5B6DFB27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GO:0002283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14:paraId="2548E894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e</w:t>
            </w:r>
          </w:p>
        </w:tc>
        <w:tc>
          <w:tcPr>
            <w:tcW w:w="892" w:type="dxa"/>
            <w:shd w:val="clear" w:color="auto" w:fill="auto"/>
            <w:noWrap/>
            <w:vAlign w:val="bottom"/>
            <w:hideMark/>
          </w:tcPr>
          <w:p w14:paraId="790F2E55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BP</w:t>
            </w:r>
          </w:p>
        </w:tc>
        <w:tc>
          <w:tcPr>
            <w:tcW w:w="3100" w:type="dxa"/>
            <w:shd w:val="clear" w:color="auto" w:fill="auto"/>
            <w:noWrap/>
            <w:vAlign w:val="bottom"/>
            <w:hideMark/>
          </w:tcPr>
          <w:p w14:paraId="56717866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neutrophil activation involved in immune response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5A24D544" w14:textId="77777777" w:rsidR="009D7EFB" w:rsidRPr="00774A27" w:rsidRDefault="009D7EFB" w:rsidP="00644B1A">
            <w:pPr>
              <w:snapToGrid w:val="0"/>
              <w:jc w:val="right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1.627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14:paraId="52168757" w14:textId="77777777" w:rsidR="009D7EFB" w:rsidRPr="00774A27" w:rsidRDefault="009D7EFB" w:rsidP="00644B1A">
            <w:pPr>
              <w:snapToGrid w:val="0"/>
              <w:jc w:val="right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0.046</w:t>
            </w:r>
          </w:p>
        </w:tc>
      </w:tr>
      <w:tr w:rsidR="009D7EFB" w:rsidRPr="00774A27" w14:paraId="44ADB3ED" w14:textId="77777777" w:rsidTr="00644B1A">
        <w:trPr>
          <w:trHeight w:val="20"/>
        </w:trPr>
        <w:tc>
          <w:tcPr>
            <w:tcW w:w="1097" w:type="dxa"/>
            <w:shd w:val="clear" w:color="auto" w:fill="auto"/>
            <w:noWrap/>
            <w:vAlign w:val="bottom"/>
            <w:hideMark/>
          </w:tcPr>
          <w:p w14:paraId="1A951173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pos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14:paraId="63CB288A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GO:0042119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14:paraId="03DF2614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e</w:t>
            </w:r>
          </w:p>
        </w:tc>
        <w:tc>
          <w:tcPr>
            <w:tcW w:w="892" w:type="dxa"/>
            <w:shd w:val="clear" w:color="auto" w:fill="auto"/>
            <w:noWrap/>
            <w:vAlign w:val="bottom"/>
            <w:hideMark/>
          </w:tcPr>
          <w:p w14:paraId="22C48EFB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BP</w:t>
            </w:r>
          </w:p>
        </w:tc>
        <w:tc>
          <w:tcPr>
            <w:tcW w:w="3100" w:type="dxa"/>
            <w:shd w:val="clear" w:color="auto" w:fill="auto"/>
            <w:noWrap/>
            <w:vAlign w:val="bottom"/>
            <w:hideMark/>
          </w:tcPr>
          <w:p w14:paraId="69ADF21F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neutrophil activation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512E7F47" w14:textId="77777777" w:rsidR="009D7EFB" w:rsidRPr="00774A27" w:rsidRDefault="009D7EFB" w:rsidP="00644B1A">
            <w:pPr>
              <w:snapToGrid w:val="0"/>
              <w:jc w:val="right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1.626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14:paraId="7FD5B5D5" w14:textId="77777777" w:rsidR="009D7EFB" w:rsidRPr="00774A27" w:rsidRDefault="009D7EFB" w:rsidP="00644B1A">
            <w:pPr>
              <w:snapToGrid w:val="0"/>
              <w:jc w:val="right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0.049</w:t>
            </w:r>
          </w:p>
        </w:tc>
      </w:tr>
      <w:tr w:rsidR="009D7EFB" w:rsidRPr="00774A27" w14:paraId="40951522" w14:textId="77777777" w:rsidTr="00644B1A">
        <w:trPr>
          <w:trHeight w:val="20"/>
        </w:trPr>
        <w:tc>
          <w:tcPr>
            <w:tcW w:w="1097" w:type="dxa"/>
            <w:shd w:val="clear" w:color="auto" w:fill="auto"/>
            <w:noWrap/>
            <w:vAlign w:val="bottom"/>
            <w:hideMark/>
          </w:tcPr>
          <w:p w14:paraId="56DC5533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pos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14:paraId="5DBD7804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GO:0051252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14:paraId="48B22046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p</w:t>
            </w:r>
          </w:p>
        </w:tc>
        <w:tc>
          <w:tcPr>
            <w:tcW w:w="892" w:type="dxa"/>
            <w:shd w:val="clear" w:color="auto" w:fill="auto"/>
            <w:noWrap/>
            <w:vAlign w:val="bottom"/>
            <w:hideMark/>
          </w:tcPr>
          <w:p w14:paraId="748CE9B4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BP</w:t>
            </w:r>
          </w:p>
        </w:tc>
        <w:tc>
          <w:tcPr>
            <w:tcW w:w="3100" w:type="dxa"/>
            <w:shd w:val="clear" w:color="auto" w:fill="auto"/>
            <w:noWrap/>
            <w:vAlign w:val="bottom"/>
            <w:hideMark/>
          </w:tcPr>
          <w:p w14:paraId="5CEE9B25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regulation of RNA metabolic process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48C2C4EA" w14:textId="77777777" w:rsidR="009D7EFB" w:rsidRPr="00774A27" w:rsidRDefault="009D7EFB" w:rsidP="00644B1A">
            <w:pPr>
              <w:snapToGrid w:val="0"/>
              <w:jc w:val="right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0.704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14:paraId="7309231D" w14:textId="77777777" w:rsidR="009D7EFB" w:rsidRPr="00774A27" w:rsidRDefault="009D7EFB" w:rsidP="00644B1A">
            <w:pPr>
              <w:snapToGrid w:val="0"/>
              <w:jc w:val="right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0</w:t>
            </w:r>
          </w:p>
        </w:tc>
      </w:tr>
      <w:tr w:rsidR="009D7EFB" w:rsidRPr="00774A27" w14:paraId="51F670A7" w14:textId="77777777" w:rsidTr="00644B1A">
        <w:trPr>
          <w:trHeight w:val="20"/>
        </w:trPr>
        <w:tc>
          <w:tcPr>
            <w:tcW w:w="1097" w:type="dxa"/>
            <w:shd w:val="clear" w:color="auto" w:fill="auto"/>
            <w:noWrap/>
            <w:vAlign w:val="bottom"/>
            <w:hideMark/>
          </w:tcPr>
          <w:p w14:paraId="32588E19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pos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14:paraId="0A501945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GO:2000112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14:paraId="3DE62AC8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p</w:t>
            </w:r>
          </w:p>
        </w:tc>
        <w:tc>
          <w:tcPr>
            <w:tcW w:w="892" w:type="dxa"/>
            <w:shd w:val="clear" w:color="auto" w:fill="auto"/>
            <w:noWrap/>
            <w:vAlign w:val="bottom"/>
            <w:hideMark/>
          </w:tcPr>
          <w:p w14:paraId="420415C5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BP</w:t>
            </w:r>
          </w:p>
        </w:tc>
        <w:tc>
          <w:tcPr>
            <w:tcW w:w="3100" w:type="dxa"/>
            <w:shd w:val="clear" w:color="auto" w:fill="auto"/>
            <w:noWrap/>
            <w:vAlign w:val="bottom"/>
            <w:hideMark/>
          </w:tcPr>
          <w:p w14:paraId="31C3FB9C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regulation of cellular macromolecule biosynthetic process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46986FBB" w14:textId="77777777" w:rsidR="009D7EFB" w:rsidRPr="00774A27" w:rsidRDefault="009D7EFB" w:rsidP="00644B1A">
            <w:pPr>
              <w:snapToGrid w:val="0"/>
              <w:jc w:val="right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0.711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14:paraId="61032D87" w14:textId="77777777" w:rsidR="009D7EFB" w:rsidRPr="00774A27" w:rsidRDefault="009D7EFB" w:rsidP="00644B1A">
            <w:pPr>
              <w:snapToGrid w:val="0"/>
              <w:jc w:val="right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0</w:t>
            </w:r>
          </w:p>
        </w:tc>
      </w:tr>
      <w:tr w:rsidR="009D7EFB" w:rsidRPr="00774A27" w14:paraId="189B9B8F" w14:textId="77777777" w:rsidTr="00644B1A">
        <w:trPr>
          <w:trHeight w:val="20"/>
        </w:trPr>
        <w:tc>
          <w:tcPr>
            <w:tcW w:w="1097" w:type="dxa"/>
            <w:shd w:val="clear" w:color="auto" w:fill="auto"/>
            <w:noWrap/>
            <w:vAlign w:val="bottom"/>
            <w:hideMark/>
          </w:tcPr>
          <w:p w14:paraId="764CA3FC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pos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14:paraId="753BFB45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GO:2001141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14:paraId="192388AB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p</w:t>
            </w:r>
          </w:p>
        </w:tc>
        <w:tc>
          <w:tcPr>
            <w:tcW w:w="892" w:type="dxa"/>
            <w:shd w:val="clear" w:color="auto" w:fill="auto"/>
            <w:noWrap/>
            <w:vAlign w:val="bottom"/>
            <w:hideMark/>
          </w:tcPr>
          <w:p w14:paraId="033ED2AE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BP</w:t>
            </w:r>
          </w:p>
        </w:tc>
        <w:tc>
          <w:tcPr>
            <w:tcW w:w="3100" w:type="dxa"/>
            <w:shd w:val="clear" w:color="auto" w:fill="auto"/>
            <w:noWrap/>
            <w:vAlign w:val="bottom"/>
            <w:hideMark/>
          </w:tcPr>
          <w:p w14:paraId="1C25066D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regulation of RNA biosynthetic process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53743354" w14:textId="77777777" w:rsidR="009D7EFB" w:rsidRPr="00774A27" w:rsidRDefault="009D7EFB" w:rsidP="00644B1A">
            <w:pPr>
              <w:snapToGrid w:val="0"/>
              <w:jc w:val="right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0.704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14:paraId="2BE2030C" w14:textId="77777777" w:rsidR="009D7EFB" w:rsidRPr="00774A27" w:rsidRDefault="009D7EFB" w:rsidP="00644B1A">
            <w:pPr>
              <w:snapToGrid w:val="0"/>
              <w:jc w:val="right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0</w:t>
            </w:r>
          </w:p>
        </w:tc>
      </w:tr>
      <w:tr w:rsidR="009D7EFB" w:rsidRPr="00774A27" w14:paraId="086BBE47" w14:textId="77777777" w:rsidTr="00644B1A">
        <w:trPr>
          <w:trHeight w:val="20"/>
        </w:trPr>
        <w:tc>
          <w:tcPr>
            <w:tcW w:w="1097" w:type="dxa"/>
            <w:shd w:val="clear" w:color="auto" w:fill="auto"/>
            <w:noWrap/>
            <w:vAlign w:val="bottom"/>
            <w:hideMark/>
          </w:tcPr>
          <w:p w14:paraId="24AB7945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pos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14:paraId="61580802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GO:0019219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14:paraId="09381A8F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p</w:t>
            </w:r>
          </w:p>
        </w:tc>
        <w:tc>
          <w:tcPr>
            <w:tcW w:w="892" w:type="dxa"/>
            <w:shd w:val="clear" w:color="auto" w:fill="auto"/>
            <w:noWrap/>
            <w:vAlign w:val="bottom"/>
            <w:hideMark/>
          </w:tcPr>
          <w:p w14:paraId="485F8DA8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BP</w:t>
            </w:r>
          </w:p>
        </w:tc>
        <w:tc>
          <w:tcPr>
            <w:tcW w:w="3100" w:type="dxa"/>
            <w:shd w:val="clear" w:color="auto" w:fill="auto"/>
            <w:noWrap/>
            <w:vAlign w:val="bottom"/>
            <w:hideMark/>
          </w:tcPr>
          <w:p w14:paraId="14CA383B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regulation of nucleobase-containing compound metabolic process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2CDBECE0" w14:textId="77777777" w:rsidR="009D7EFB" w:rsidRPr="00774A27" w:rsidRDefault="009D7EFB" w:rsidP="00644B1A">
            <w:pPr>
              <w:snapToGrid w:val="0"/>
              <w:jc w:val="right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0.729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14:paraId="0C1B251F" w14:textId="77777777" w:rsidR="009D7EFB" w:rsidRPr="00774A27" w:rsidRDefault="009D7EFB" w:rsidP="00644B1A">
            <w:pPr>
              <w:snapToGrid w:val="0"/>
              <w:jc w:val="right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0</w:t>
            </w:r>
          </w:p>
        </w:tc>
      </w:tr>
      <w:tr w:rsidR="009D7EFB" w:rsidRPr="00774A27" w14:paraId="223BC54C" w14:textId="77777777" w:rsidTr="00644B1A">
        <w:trPr>
          <w:trHeight w:val="20"/>
        </w:trPr>
        <w:tc>
          <w:tcPr>
            <w:tcW w:w="1097" w:type="dxa"/>
            <w:shd w:val="clear" w:color="auto" w:fill="auto"/>
            <w:noWrap/>
            <w:vAlign w:val="bottom"/>
            <w:hideMark/>
          </w:tcPr>
          <w:p w14:paraId="286F5D1F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pos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14:paraId="535431FF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GO:1903506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14:paraId="600EE544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p</w:t>
            </w:r>
          </w:p>
        </w:tc>
        <w:tc>
          <w:tcPr>
            <w:tcW w:w="892" w:type="dxa"/>
            <w:shd w:val="clear" w:color="auto" w:fill="auto"/>
            <w:noWrap/>
            <w:vAlign w:val="bottom"/>
            <w:hideMark/>
          </w:tcPr>
          <w:p w14:paraId="367E558B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BP</w:t>
            </w:r>
          </w:p>
        </w:tc>
        <w:tc>
          <w:tcPr>
            <w:tcW w:w="3100" w:type="dxa"/>
            <w:shd w:val="clear" w:color="auto" w:fill="auto"/>
            <w:noWrap/>
            <w:vAlign w:val="bottom"/>
            <w:hideMark/>
          </w:tcPr>
          <w:p w14:paraId="27A4884B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regulation of nucleic acid-templated transcription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6E0D7411" w14:textId="77777777" w:rsidR="009D7EFB" w:rsidRPr="00774A27" w:rsidRDefault="009D7EFB" w:rsidP="00644B1A">
            <w:pPr>
              <w:snapToGrid w:val="0"/>
              <w:jc w:val="right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0.705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14:paraId="152AB3AE" w14:textId="77777777" w:rsidR="009D7EFB" w:rsidRPr="00774A27" w:rsidRDefault="009D7EFB" w:rsidP="00644B1A">
            <w:pPr>
              <w:snapToGrid w:val="0"/>
              <w:jc w:val="right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0</w:t>
            </w:r>
          </w:p>
        </w:tc>
      </w:tr>
      <w:tr w:rsidR="009D7EFB" w:rsidRPr="00774A27" w14:paraId="14BF16C2" w14:textId="77777777" w:rsidTr="00644B1A">
        <w:trPr>
          <w:trHeight w:val="20"/>
        </w:trPr>
        <w:tc>
          <w:tcPr>
            <w:tcW w:w="1097" w:type="dxa"/>
            <w:shd w:val="clear" w:color="auto" w:fill="auto"/>
            <w:noWrap/>
            <w:vAlign w:val="bottom"/>
            <w:hideMark/>
          </w:tcPr>
          <w:p w14:paraId="6A0CB917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pos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14:paraId="0525A850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GO:0010556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14:paraId="10B6A955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p</w:t>
            </w:r>
          </w:p>
        </w:tc>
        <w:tc>
          <w:tcPr>
            <w:tcW w:w="892" w:type="dxa"/>
            <w:shd w:val="clear" w:color="auto" w:fill="auto"/>
            <w:noWrap/>
            <w:vAlign w:val="bottom"/>
            <w:hideMark/>
          </w:tcPr>
          <w:p w14:paraId="4A8AD20F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BP</w:t>
            </w:r>
          </w:p>
        </w:tc>
        <w:tc>
          <w:tcPr>
            <w:tcW w:w="3100" w:type="dxa"/>
            <w:shd w:val="clear" w:color="auto" w:fill="auto"/>
            <w:noWrap/>
            <w:vAlign w:val="bottom"/>
            <w:hideMark/>
          </w:tcPr>
          <w:p w14:paraId="4AA95B6C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regulation of macromolecule biosynthetic process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5E250D22" w14:textId="77777777" w:rsidR="009D7EFB" w:rsidRPr="00774A27" w:rsidRDefault="009D7EFB" w:rsidP="00644B1A">
            <w:pPr>
              <w:snapToGrid w:val="0"/>
              <w:jc w:val="right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0.733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14:paraId="4E75B575" w14:textId="77777777" w:rsidR="009D7EFB" w:rsidRPr="00774A27" w:rsidRDefault="009D7EFB" w:rsidP="00644B1A">
            <w:pPr>
              <w:snapToGrid w:val="0"/>
              <w:jc w:val="right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0</w:t>
            </w:r>
          </w:p>
        </w:tc>
      </w:tr>
      <w:tr w:rsidR="009D7EFB" w:rsidRPr="00774A27" w14:paraId="0AC3622B" w14:textId="77777777" w:rsidTr="00644B1A">
        <w:trPr>
          <w:trHeight w:val="20"/>
        </w:trPr>
        <w:tc>
          <w:tcPr>
            <w:tcW w:w="1097" w:type="dxa"/>
            <w:shd w:val="clear" w:color="auto" w:fill="auto"/>
            <w:noWrap/>
            <w:vAlign w:val="bottom"/>
            <w:hideMark/>
          </w:tcPr>
          <w:p w14:paraId="01D8CE5F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pos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14:paraId="7571C755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GO:0006355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14:paraId="28F90A42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p</w:t>
            </w:r>
          </w:p>
        </w:tc>
        <w:tc>
          <w:tcPr>
            <w:tcW w:w="892" w:type="dxa"/>
            <w:shd w:val="clear" w:color="auto" w:fill="auto"/>
            <w:noWrap/>
            <w:vAlign w:val="bottom"/>
            <w:hideMark/>
          </w:tcPr>
          <w:p w14:paraId="750B52A0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BP</w:t>
            </w:r>
          </w:p>
        </w:tc>
        <w:tc>
          <w:tcPr>
            <w:tcW w:w="3100" w:type="dxa"/>
            <w:shd w:val="clear" w:color="auto" w:fill="auto"/>
            <w:noWrap/>
            <w:vAlign w:val="bottom"/>
            <w:hideMark/>
          </w:tcPr>
          <w:p w14:paraId="4E6DBD5C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regulation of transcription, DNA-templated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6306485D" w14:textId="77777777" w:rsidR="009D7EFB" w:rsidRPr="00774A27" w:rsidRDefault="009D7EFB" w:rsidP="00644B1A">
            <w:pPr>
              <w:snapToGrid w:val="0"/>
              <w:jc w:val="right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0.713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14:paraId="0312FEBE" w14:textId="77777777" w:rsidR="009D7EFB" w:rsidRPr="00774A27" w:rsidRDefault="009D7EFB" w:rsidP="00644B1A">
            <w:pPr>
              <w:snapToGrid w:val="0"/>
              <w:jc w:val="right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0</w:t>
            </w:r>
          </w:p>
        </w:tc>
      </w:tr>
      <w:tr w:rsidR="009D7EFB" w:rsidRPr="00774A27" w14:paraId="564A0951" w14:textId="77777777" w:rsidTr="00644B1A">
        <w:trPr>
          <w:trHeight w:val="20"/>
        </w:trPr>
        <w:tc>
          <w:tcPr>
            <w:tcW w:w="1097" w:type="dxa"/>
            <w:shd w:val="clear" w:color="auto" w:fill="auto"/>
            <w:noWrap/>
            <w:vAlign w:val="bottom"/>
            <w:hideMark/>
          </w:tcPr>
          <w:p w14:paraId="0499C65F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pos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14:paraId="1A5BDE35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GO:0010468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14:paraId="51684836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p</w:t>
            </w:r>
          </w:p>
        </w:tc>
        <w:tc>
          <w:tcPr>
            <w:tcW w:w="892" w:type="dxa"/>
            <w:shd w:val="clear" w:color="auto" w:fill="auto"/>
            <w:noWrap/>
            <w:vAlign w:val="bottom"/>
            <w:hideMark/>
          </w:tcPr>
          <w:p w14:paraId="28A711F7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BP</w:t>
            </w:r>
          </w:p>
        </w:tc>
        <w:tc>
          <w:tcPr>
            <w:tcW w:w="3100" w:type="dxa"/>
            <w:shd w:val="clear" w:color="auto" w:fill="auto"/>
            <w:noWrap/>
            <w:vAlign w:val="bottom"/>
            <w:hideMark/>
          </w:tcPr>
          <w:p w14:paraId="2C68FC1C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regulation of gene expression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529C8DAC" w14:textId="77777777" w:rsidR="009D7EFB" w:rsidRPr="00774A27" w:rsidRDefault="009D7EFB" w:rsidP="00644B1A">
            <w:pPr>
              <w:snapToGrid w:val="0"/>
              <w:jc w:val="right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0.77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14:paraId="5AF3CE9B" w14:textId="77777777" w:rsidR="009D7EFB" w:rsidRPr="00774A27" w:rsidRDefault="009D7EFB" w:rsidP="00644B1A">
            <w:pPr>
              <w:snapToGrid w:val="0"/>
              <w:jc w:val="right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0</w:t>
            </w:r>
          </w:p>
        </w:tc>
      </w:tr>
      <w:tr w:rsidR="009D7EFB" w:rsidRPr="00774A27" w14:paraId="5EEF2F04" w14:textId="77777777" w:rsidTr="00644B1A">
        <w:trPr>
          <w:trHeight w:val="20"/>
        </w:trPr>
        <w:tc>
          <w:tcPr>
            <w:tcW w:w="1097" w:type="dxa"/>
            <w:shd w:val="clear" w:color="auto" w:fill="auto"/>
            <w:noWrap/>
            <w:vAlign w:val="bottom"/>
            <w:hideMark/>
          </w:tcPr>
          <w:p w14:paraId="71544FAD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pos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14:paraId="4A81853A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GO:0031326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14:paraId="65E0D2C4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p</w:t>
            </w:r>
          </w:p>
        </w:tc>
        <w:tc>
          <w:tcPr>
            <w:tcW w:w="892" w:type="dxa"/>
            <w:shd w:val="clear" w:color="auto" w:fill="auto"/>
            <w:noWrap/>
            <w:vAlign w:val="bottom"/>
            <w:hideMark/>
          </w:tcPr>
          <w:p w14:paraId="7D029B17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BP</w:t>
            </w:r>
          </w:p>
        </w:tc>
        <w:tc>
          <w:tcPr>
            <w:tcW w:w="3100" w:type="dxa"/>
            <w:shd w:val="clear" w:color="auto" w:fill="auto"/>
            <w:noWrap/>
            <w:vAlign w:val="bottom"/>
            <w:hideMark/>
          </w:tcPr>
          <w:p w14:paraId="6804C527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regulation of cellular biosynthetic process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1A0C567E" w14:textId="77777777" w:rsidR="009D7EFB" w:rsidRPr="00774A27" w:rsidRDefault="009D7EFB" w:rsidP="00644B1A">
            <w:pPr>
              <w:snapToGrid w:val="0"/>
              <w:jc w:val="right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0.757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14:paraId="665ED3C6" w14:textId="77777777" w:rsidR="009D7EFB" w:rsidRPr="00774A27" w:rsidRDefault="009D7EFB" w:rsidP="00644B1A">
            <w:pPr>
              <w:snapToGrid w:val="0"/>
              <w:jc w:val="right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0.001</w:t>
            </w:r>
          </w:p>
        </w:tc>
      </w:tr>
      <w:tr w:rsidR="009D7EFB" w:rsidRPr="00774A27" w14:paraId="369C1268" w14:textId="77777777" w:rsidTr="00644B1A">
        <w:trPr>
          <w:trHeight w:val="20"/>
        </w:trPr>
        <w:tc>
          <w:tcPr>
            <w:tcW w:w="1097" w:type="dxa"/>
            <w:shd w:val="clear" w:color="auto" w:fill="auto"/>
            <w:noWrap/>
            <w:vAlign w:val="bottom"/>
            <w:hideMark/>
          </w:tcPr>
          <w:p w14:paraId="18EB8F5C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pos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14:paraId="1FE78D46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GO:0080090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14:paraId="11236989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p</w:t>
            </w:r>
          </w:p>
        </w:tc>
        <w:tc>
          <w:tcPr>
            <w:tcW w:w="892" w:type="dxa"/>
            <w:shd w:val="clear" w:color="auto" w:fill="auto"/>
            <w:noWrap/>
            <w:vAlign w:val="bottom"/>
            <w:hideMark/>
          </w:tcPr>
          <w:p w14:paraId="16945B9A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BP</w:t>
            </w:r>
          </w:p>
        </w:tc>
        <w:tc>
          <w:tcPr>
            <w:tcW w:w="3100" w:type="dxa"/>
            <w:shd w:val="clear" w:color="auto" w:fill="auto"/>
            <w:noWrap/>
            <w:vAlign w:val="bottom"/>
            <w:hideMark/>
          </w:tcPr>
          <w:p w14:paraId="548AEA93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regulation of primary metabolic process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7055FC1D" w14:textId="77777777" w:rsidR="009D7EFB" w:rsidRPr="00774A27" w:rsidRDefault="009D7EFB" w:rsidP="00644B1A">
            <w:pPr>
              <w:snapToGrid w:val="0"/>
              <w:jc w:val="right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0.812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14:paraId="2DB5E843" w14:textId="77777777" w:rsidR="009D7EFB" w:rsidRPr="00774A27" w:rsidRDefault="009D7EFB" w:rsidP="00644B1A">
            <w:pPr>
              <w:snapToGrid w:val="0"/>
              <w:jc w:val="right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0.001</w:t>
            </w:r>
          </w:p>
        </w:tc>
      </w:tr>
      <w:tr w:rsidR="009D7EFB" w:rsidRPr="00774A27" w14:paraId="3CB292E7" w14:textId="77777777" w:rsidTr="00644B1A">
        <w:trPr>
          <w:trHeight w:val="20"/>
        </w:trPr>
        <w:tc>
          <w:tcPr>
            <w:tcW w:w="1097" w:type="dxa"/>
            <w:shd w:val="clear" w:color="auto" w:fill="auto"/>
            <w:noWrap/>
            <w:vAlign w:val="bottom"/>
            <w:hideMark/>
          </w:tcPr>
          <w:p w14:paraId="1C7ADEE0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pos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14:paraId="30C4E89B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GO:0009889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14:paraId="0D1C42C0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p</w:t>
            </w:r>
          </w:p>
        </w:tc>
        <w:tc>
          <w:tcPr>
            <w:tcW w:w="892" w:type="dxa"/>
            <w:shd w:val="clear" w:color="auto" w:fill="auto"/>
            <w:noWrap/>
            <w:vAlign w:val="bottom"/>
            <w:hideMark/>
          </w:tcPr>
          <w:p w14:paraId="10397B52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BP</w:t>
            </w:r>
          </w:p>
        </w:tc>
        <w:tc>
          <w:tcPr>
            <w:tcW w:w="3100" w:type="dxa"/>
            <w:shd w:val="clear" w:color="auto" w:fill="auto"/>
            <w:noWrap/>
            <w:vAlign w:val="bottom"/>
            <w:hideMark/>
          </w:tcPr>
          <w:p w14:paraId="083CBBC7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regulation of biosynthetic process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1CFC839B" w14:textId="77777777" w:rsidR="009D7EFB" w:rsidRPr="00774A27" w:rsidRDefault="009D7EFB" w:rsidP="00644B1A">
            <w:pPr>
              <w:snapToGrid w:val="0"/>
              <w:jc w:val="right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0.769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14:paraId="1E51A1A2" w14:textId="77777777" w:rsidR="009D7EFB" w:rsidRPr="00774A27" w:rsidRDefault="009D7EFB" w:rsidP="00644B1A">
            <w:pPr>
              <w:snapToGrid w:val="0"/>
              <w:jc w:val="right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0.001</w:t>
            </w:r>
          </w:p>
        </w:tc>
      </w:tr>
      <w:tr w:rsidR="009D7EFB" w:rsidRPr="00774A27" w14:paraId="4E47C019" w14:textId="77777777" w:rsidTr="00644B1A">
        <w:trPr>
          <w:trHeight w:val="20"/>
        </w:trPr>
        <w:tc>
          <w:tcPr>
            <w:tcW w:w="1097" w:type="dxa"/>
            <w:shd w:val="clear" w:color="auto" w:fill="auto"/>
            <w:noWrap/>
            <w:vAlign w:val="bottom"/>
            <w:hideMark/>
          </w:tcPr>
          <w:p w14:paraId="29BA7399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pos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14:paraId="70F17997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GO:0060255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14:paraId="7AD27ADB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p</w:t>
            </w:r>
          </w:p>
        </w:tc>
        <w:tc>
          <w:tcPr>
            <w:tcW w:w="892" w:type="dxa"/>
            <w:shd w:val="clear" w:color="auto" w:fill="auto"/>
            <w:noWrap/>
            <w:vAlign w:val="bottom"/>
            <w:hideMark/>
          </w:tcPr>
          <w:p w14:paraId="77C01E10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BP</w:t>
            </w:r>
          </w:p>
        </w:tc>
        <w:tc>
          <w:tcPr>
            <w:tcW w:w="3100" w:type="dxa"/>
            <w:shd w:val="clear" w:color="auto" w:fill="auto"/>
            <w:noWrap/>
            <w:vAlign w:val="bottom"/>
            <w:hideMark/>
          </w:tcPr>
          <w:p w14:paraId="204E4B6B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regulation of macromolecule metabolic process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76B0083B" w14:textId="77777777" w:rsidR="009D7EFB" w:rsidRPr="00774A27" w:rsidRDefault="009D7EFB" w:rsidP="00644B1A">
            <w:pPr>
              <w:snapToGrid w:val="0"/>
              <w:jc w:val="right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0.829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14:paraId="5A38C0C2" w14:textId="77777777" w:rsidR="009D7EFB" w:rsidRPr="00774A27" w:rsidRDefault="009D7EFB" w:rsidP="00644B1A">
            <w:pPr>
              <w:snapToGrid w:val="0"/>
              <w:jc w:val="right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0.002</w:t>
            </w:r>
          </w:p>
        </w:tc>
      </w:tr>
      <w:tr w:rsidR="009D7EFB" w:rsidRPr="00774A27" w14:paraId="560549C6" w14:textId="77777777" w:rsidTr="00644B1A">
        <w:trPr>
          <w:trHeight w:val="20"/>
        </w:trPr>
        <w:tc>
          <w:tcPr>
            <w:tcW w:w="1097" w:type="dxa"/>
            <w:shd w:val="clear" w:color="auto" w:fill="auto"/>
            <w:noWrap/>
            <w:vAlign w:val="bottom"/>
            <w:hideMark/>
          </w:tcPr>
          <w:p w14:paraId="31A14EF5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pos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14:paraId="145ED89C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GO:0051171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14:paraId="15A896B7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p</w:t>
            </w:r>
          </w:p>
        </w:tc>
        <w:tc>
          <w:tcPr>
            <w:tcW w:w="892" w:type="dxa"/>
            <w:shd w:val="clear" w:color="auto" w:fill="auto"/>
            <w:noWrap/>
            <w:vAlign w:val="bottom"/>
            <w:hideMark/>
          </w:tcPr>
          <w:p w14:paraId="7FAAAD3D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BP</w:t>
            </w:r>
          </w:p>
        </w:tc>
        <w:tc>
          <w:tcPr>
            <w:tcW w:w="3100" w:type="dxa"/>
            <w:shd w:val="clear" w:color="auto" w:fill="auto"/>
            <w:noWrap/>
            <w:vAlign w:val="bottom"/>
            <w:hideMark/>
          </w:tcPr>
          <w:p w14:paraId="51C4F74B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regulation of nitrogen compound metabolic process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0C4FD516" w14:textId="77777777" w:rsidR="009D7EFB" w:rsidRPr="00774A27" w:rsidRDefault="009D7EFB" w:rsidP="00644B1A">
            <w:pPr>
              <w:snapToGrid w:val="0"/>
              <w:jc w:val="right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0.819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14:paraId="6DAE627D" w14:textId="77777777" w:rsidR="009D7EFB" w:rsidRPr="00774A27" w:rsidRDefault="009D7EFB" w:rsidP="00644B1A">
            <w:pPr>
              <w:snapToGrid w:val="0"/>
              <w:jc w:val="right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0.002</w:t>
            </w:r>
          </w:p>
        </w:tc>
      </w:tr>
      <w:tr w:rsidR="009D7EFB" w:rsidRPr="00774A27" w14:paraId="2F27FB50" w14:textId="77777777" w:rsidTr="00644B1A">
        <w:trPr>
          <w:trHeight w:val="20"/>
        </w:trPr>
        <w:tc>
          <w:tcPr>
            <w:tcW w:w="1097" w:type="dxa"/>
            <w:shd w:val="clear" w:color="auto" w:fill="auto"/>
            <w:noWrap/>
            <w:vAlign w:val="bottom"/>
            <w:hideMark/>
          </w:tcPr>
          <w:p w14:paraId="23EC0E38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pos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14:paraId="31EA334A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GO:0019222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14:paraId="00BE7986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p</w:t>
            </w:r>
          </w:p>
        </w:tc>
        <w:tc>
          <w:tcPr>
            <w:tcW w:w="892" w:type="dxa"/>
            <w:shd w:val="clear" w:color="auto" w:fill="auto"/>
            <w:noWrap/>
            <w:vAlign w:val="bottom"/>
            <w:hideMark/>
          </w:tcPr>
          <w:p w14:paraId="2648C2C7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BP</w:t>
            </w:r>
          </w:p>
        </w:tc>
        <w:tc>
          <w:tcPr>
            <w:tcW w:w="3100" w:type="dxa"/>
            <w:shd w:val="clear" w:color="auto" w:fill="auto"/>
            <w:noWrap/>
            <w:vAlign w:val="bottom"/>
            <w:hideMark/>
          </w:tcPr>
          <w:p w14:paraId="50650F81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regulation of metabolic process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5010AA95" w14:textId="77777777" w:rsidR="009D7EFB" w:rsidRPr="00774A27" w:rsidRDefault="009D7EFB" w:rsidP="00644B1A">
            <w:pPr>
              <w:snapToGrid w:val="0"/>
              <w:jc w:val="right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0.846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14:paraId="2A6CE8B4" w14:textId="77777777" w:rsidR="009D7EFB" w:rsidRPr="00774A27" w:rsidRDefault="009D7EFB" w:rsidP="00644B1A">
            <w:pPr>
              <w:snapToGrid w:val="0"/>
              <w:jc w:val="right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0.005</w:t>
            </w:r>
          </w:p>
        </w:tc>
      </w:tr>
      <w:tr w:rsidR="009D7EFB" w:rsidRPr="00774A27" w14:paraId="0C6ED544" w14:textId="77777777" w:rsidTr="00644B1A">
        <w:trPr>
          <w:trHeight w:val="20"/>
        </w:trPr>
        <w:tc>
          <w:tcPr>
            <w:tcW w:w="1097" w:type="dxa"/>
            <w:shd w:val="clear" w:color="auto" w:fill="auto"/>
            <w:noWrap/>
            <w:vAlign w:val="bottom"/>
            <w:hideMark/>
          </w:tcPr>
          <w:p w14:paraId="2BE0EF33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pos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14:paraId="6F4547C6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GO:0031323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14:paraId="4FDF6560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p</w:t>
            </w:r>
          </w:p>
        </w:tc>
        <w:tc>
          <w:tcPr>
            <w:tcW w:w="892" w:type="dxa"/>
            <w:shd w:val="clear" w:color="auto" w:fill="auto"/>
            <w:noWrap/>
            <w:vAlign w:val="bottom"/>
            <w:hideMark/>
          </w:tcPr>
          <w:p w14:paraId="4840E3D3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BP</w:t>
            </w:r>
          </w:p>
        </w:tc>
        <w:tc>
          <w:tcPr>
            <w:tcW w:w="3100" w:type="dxa"/>
            <w:shd w:val="clear" w:color="auto" w:fill="auto"/>
            <w:noWrap/>
            <w:vAlign w:val="bottom"/>
            <w:hideMark/>
          </w:tcPr>
          <w:p w14:paraId="7C70E838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regulation of cellular metabolic process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1289B2FE" w14:textId="77777777" w:rsidR="009D7EFB" w:rsidRPr="00774A27" w:rsidRDefault="009D7EFB" w:rsidP="00644B1A">
            <w:pPr>
              <w:snapToGrid w:val="0"/>
              <w:jc w:val="right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0.837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14:paraId="47A47D7C" w14:textId="77777777" w:rsidR="009D7EFB" w:rsidRPr="00774A27" w:rsidRDefault="009D7EFB" w:rsidP="00644B1A">
            <w:pPr>
              <w:snapToGrid w:val="0"/>
              <w:jc w:val="right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0.006</w:t>
            </w:r>
          </w:p>
        </w:tc>
      </w:tr>
      <w:tr w:rsidR="009D7EFB" w:rsidRPr="00774A27" w14:paraId="7C1FA742" w14:textId="77777777" w:rsidTr="00644B1A">
        <w:trPr>
          <w:trHeight w:val="20"/>
        </w:trPr>
        <w:tc>
          <w:tcPr>
            <w:tcW w:w="1097" w:type="dxa"/>
            <w:shd w:val="clear" w:color="auto" w:fill="auto"/>
            <w:noWrap/>
            <w:vAlign w:val="bottom"/>
            <w:hideMark/>
          </w:tcPr>
          <w:p w14:paraId="12F855AB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pos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14:paraId="5BFB2AEE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GO:0090304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14:paraId="4DAAD3F0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p</w:t>
            </w:r>
          </w:p>
        </w:tc>
        <w:tc>
          <w:tcPr>
            <w:tcW w:w="892" w:type="dxa"/>
            <w:shd w:val="clear" w:color="auto" w:fill="auto"/>
            <w:noWrap/>
            <w:vAlign w:val="bottom"/>
            <w:hideMark/>
          </w:tcPr>
          <w:p w14:paraId="2D91721C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BP</w:t>
            </w:r>
          </w:p>
        </w:tc>
        <w:tc>
          <w:tcPr>
            <w:tcW w:w="3100" w:type="dxa"/>
            <w:shd w:val="clear" w:color="auto" w:fill="auto"/>
            <w:noWrap/>
            <w:vAlign w:val="bottom"/>
            <w:hideMark/>
          </w:tcPr>
          <w:p w14:paraId="3FD3606F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nucleic acid metabolic process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2B274802" w14:textId="77777777" w:rsidR="009D7EFB" w:rsidRPr="00774A27" w:rsidRDefault="009D7EFB" w:rsidP="00644B1A">
            <w:pPr>
              <w:snapToGrid w:val="0"/>
              <w:jc w:val="right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0.739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14:paraId="1D024BB9" w14:textId="77777777" w:rsidR="009D7EFB" w:rsidRPr="00774A27" w:rsidRDefault="009D7EFB" w:rsidP="00644B1A">
            <w:pPr>
              <w:snapToGrid w:val="0"/>
              <w:jc w:val="right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0.029</w:t>
            </w:r>
          </w:p>
        </w:tc>
      </w:tr>
      <w:tr w:rsidR="009D7EFB" w:rsidRPr="00774A27" w14:paraId="78A07FC4" w14:textId="77777777" w:rsidTr="00644B1A">
        <w:trPr>
          <w:trHeight w:val="20"/>
        </w:trPr>
        <w:tc>
          <w:tcPr>
            <w:tcW w:w="1097" w:type="dxa"/>
            <w:shd w:val="clear" w:color="auto" w:fill="auto"/>
            <w:noWrap/>
            <w:vAlign w:val="bottom"/>
            <w:hideMark/>
          </w:tcPr>
          <w:p w14:paraId="656091E0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lastRenderedPageBreak/>
              <w:t>pos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14:paraId="44C924CD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GO:0005887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14:paraId="7395B1EC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e</w:t>
            </w:r>
          </w:p>
        </w:tc>
        <w:tc>
          <w:tcPr>
            <w:tcW w:w="892" w:type="dxa"/>
            <w:shd w:val="clear" w:color="auto" w:fill="auto"/>
            <w:noWrap/>
            <w:vAlign w:val="bottom"/>
            <w:hideMark/>
          </w:tcPr>
          <w:p w14:paraId="50D7A8B0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CC</w:t>
            </w:r>
          </w:p>
        </w:tc>
        <w:tc>
          <w:tcPr>
            <w:tcW w:w="3100" w:type="dxa"/>
            <w:shd w:val="clear" w:color="auto" w:fill="auto"/>
            <w:noWrap/>
            <w:vAlign w:val="bottom"/>
            <w:hideMark/>
          </w:tcPr>
          <w:p w14:paraId="7C6F4ED0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integral component of plasma membrane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552F6A76" w14:textId="77777777" w:rsidR="009D7EFB" w:rsidRPr="00774A27" w:rsidRDefault="009D7EFB" w:rsidP="00644B1A">
            <w:pPr>
              <w:snapToGrid w:val="0"/>
              <w:jc w:val="right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1.417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14:paraId="17141619" w14:textId="77777777" w:rsidR="009D7EFB" w:rsidRPr="00774A27" w:rsidRDefault="009D7EFB" w:rsidP="00644B1A">
            <w:pPr>
              <w:snapToGrid w:val="0"/>
              <w:jc w:val="right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0.016</w:t>
            </w:r>
          </w:p>
        </w:tc>
      </w:tr>
      <w:tr w:rsidR="009D7EFB" w:rsidRPr="00774A27" w14:paraId="69602F78" w14:textId="77777777" w:rsidTr="00644B1A">
        <w:trPr>
          <w:trHeight w:val="20"/>
        </w:trPr>
        <w:tc>
          <w:tcPr>
            <w:tcW w:w="1097" w:type="dxa"/>
            <w:shd w:val="clear" w:color="auto" w:fill="auto"/>
            <w:noWrap/>
            <w:vAlign w:val="bottom"/>
            <w:hideMark/>
          </w:tcPr>
          <w:p w14:paraId="4052755E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pos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14:paraId="366D7808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GO:0031226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14:paraId="20A29F6D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e</w:t>
            </w:r>
          </w:p>
        </w:tc>
        <w:tc>
          <w:tcPr>
            <w:tcW w:w="892" w:type="dxa"/>
            <w:shd w:val="clear" w:color="auto" w:fill="auto"/>
            <w:noWrap/>
            <w:vAlign w:val="bottom"/>
            <w:hideMark/>
          </w:tcPr>
          <w:p w14:paraId="19CAEE3E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CC</w:t>
            </w:r>
          </w:p>
        </w:tc>
        <w:tc>
          <w:tcPr>
            <w:tcW w:w="3100" w:type="dxa"/>
            <w:shd w:val="clear" w:color="auto" w:fill="auto"/>
            <w:noWrap/>
            <w:vAlign w:val="bottom"/>
            <w:hideMark/>
          </w:tcPr>
          <w:p w14:paraId="19228B9B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intrinsic component of plasma membrane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5D526CEF" w14:textId="77777777" w:rsidR="009D7EFB" w:rsidRPr="00774A27" w:rsidRDefault="009D7EFB" w:rsidP="00644B1A">
            <w:pPr>
              <w:snapToGrid w:val="0"/>
              <w:jc w:val="right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1.396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14:paraId="3E29EC6F" w14:textId="77777777" w:rsidR="009D7EFB" w:rsidRPr="00774A27" w:rsidRDefault="009D7EFB" w:rsidP="00644B1A">
            <w:pPr>
              <w:snapToGrid w:val="0"/>
              <w:jc w:val="right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0.016</w:t>
            </w:r>
          </w:p>
        </w:tc>
      </w:tr>
      <w:tr w:rsidR="009D7EFB" w:rsidRPr="00774A27" w14:paraId="7573664A" w14:textId="77777777" w:rsidTr="00644B1A">
        <w:trPr>
          <w:trHeight w:val="20"/>
        </w:trPr>
        <w:tc>
          <w:tcPr>
            <w:tcW w:w="1097" w:type="dxa"/>
            <w:shd w:val="clear" w:color="auto" w:fill="auto"/>
            <w:noWrap/>
            <w:vAlign w:val="bottom"/>
            <w:hideMark/>
          </w:tcPr>
          <w:p w14:paraId="2A0A03EF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pos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14:paraId="5D45AC88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GO:0005885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14:paraId="54F8CCE6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e</w:t>
            </w:r>
          </w:p>
        </w:tc>
        <w:tc>
          <w:tcPr>
            <w:tcW w:w="892" w:type="dxa"/>
            <w:shd w:val="clear" w:color="auto" w:fill="auto"/>
            <w:noWrap/>
            <w:vAlign w:val="bottom"/>
            <w:hideMark/>
          </w:tcPr>
          <w:p w14:paraId="67D9782E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CC</w:t>
            </w:r>
          </w:p>
        </w:tc>
        <w:tc>
          <w:tcPr>
            <w:tcW w:w="3100" w:type="dxa"/>
            <w:shd w:val="clear" w:color="auto" w:fill="auto"/>
            <w:noWrap/>
            <w:vAlign w:val="bottom"/>
            <w:hideMark/>
          </w:tcPr>
          <w:p w14:paraId="1CE47ABE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Arp2/3 protein complex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0445926F" w14:textId="77777777" w:rsidR="009D7EFB" w:rsidRPr="00774A27" w:rsidRDefault="009D7EFB" w:rsidP="00644B1A">
            <w:pPr>
              <w:snapToGrid w:val="0"/>
              <w:jc w:val="right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7.485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14:paraId="7C0F63C5" w14:textId="77777777" w:rsidR="009D7EFB" w:rsidRPr="00774A27" w:rsidRDefault="009D7EFB" w:rsidP="00644B1A">
            <w:pPr>
              <w:snapToGrid w:val="0"/>
              <w:jc w:val="right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0.017</w:t>
            </w:r>
          </w:p>
        </w:tc>
      </w:tr>
      <w:tr w:rsidR="009D7EFB" w:rsidRPr="00774A27" w14:paraId="3502E640" w14:textId="77777777" w:rsidTr="00644B1A">
        <w:trPr>
          <w:trHeight w:val="20"/>
        </w:trPr>
        <w:tc>
          <w:tcPr>
            <w:tcW w:w="1097" w:type="dxa"/>
            <w:shd w:val="clear" w:color="auto" w:fill="auto"/>
            <w:noWrap/>
            <w:vAlign w:val="bottom"/>
            <w:hideMark/>
          </w:tcPr>
          <w:p w14:paraId="67280A1C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pos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14:paraId="0618BD4D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GO:0030666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14:paraId="7E22E060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e</w:t>
            </w:r>
          </w:p>
        </w:tc>
        <w:tc>
          <w:tcPr>
            <w:tcW w:w="892" w:type="dxa"/>
            <w:shd w:val="clear" w:color="auto" w:fill="auto"/>
            <w:noWrap/>
            <w:vAlign w:val="bottom"/>
            <w:hideMark/>
          </w:tcPr>
          <w:p w14:paraId="1B06C5ED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CC</w:t>
            </w:r>
          </w:p>
        </w:tc>
        <w:tc>
          <w:tcPr>
            <w:tcW w:w="3100" w:type="dxa"/>
            <w:shd w:val="clear" w:color="auto" w:fill="auto"/>
            <w:noWrap/>
            <w:vAlign w:val="bottom"/>
            <w:hideMark/>
          </w:tcPr>
          <w:p w14:paraId="6DE3E318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endocytic vesicle membrane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5A8C134B" w14:textId="77777777" w:rsidR="009D7EFB" w:rsidRPr="00774A27" w:rsidRDefault="009D7EFB" w:rsidP="00644B1A">
            <w:pPr>
              <w:snapToGrid w:val="0"/>
              <w:jc w:val="right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2.291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14:paraId="4ACCFC96" w14:textId="77777777" w:rsidR="009D7EFB" w:rsidRPr="00774A27" w:rsidRDefault="009D7EFB" w:rsidP="00644B1A">
            <w:pPr>
              <w:snapToGrid w:val="0"/>
              <w:jc w:val="right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0.017</w:t>
            </w:r>
          </w:p>
        </w:tc>
      </w:tr>
      <w:tr w:rsidR="009D7EFB" w:rsidRPr="00774A27" w14:paraId="7F597BFB" w14:textId="77777777" w:rsidTr="00644B1A">
        <w:trPr>
          <w:trHeight w:val="20"/>
        </w:trPr>
        <w:tc>
          <w:tcPr>
            <w:tcW w:w="1097" w:type="dxa"/>
            <w:shd w:val="clear" w:color="auto" w:fill="auto"/>
            <w:noWrap/>
            <w:vAlign w:val="bottom"/>
            <w:hideMark/>
          </w:tcPr>
          <w:p w14:paraId="4B480455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pos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14:paraId="24DB1DFA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GO:0070062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14:paraId="0519C548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e</w:t>
            </w:r>
          </w:p>
        </w:tc>
        <w:tc>
          <w:tcPr>
            <w:tcW w:w="892" w:type="dxa"/>
            <w:shd w:val="clear" w:color="auto" w:fill="auto"/>
            <w:noWrap/>
            <w:vAlign w:val="bottom"/>
            <w:hideMark/>
          </w:tcPr>
          <w:p w14:paraId="48B21D3E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CC</w:t>
            </w:r>
          </w:p>
        </w:tc>
        <w:tc>
          <w:tcPr>
            <w:tcW w:w="3100" w:type="dxa"/>
            <w:shd w:val="clear" w:color="auto" w:fill="auto"/>
            <w:noWrap/>
            <w:vAlign w:val="bottom"/>
            <w:hideMark/>
          </w:tcPr>
          <w:p w14:paraId="7418B54D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extracellular exosome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72F04CBF" w14:textId="77777777" w:rsidR="009D7EFB" w:rsidRPr="00774A27" w:rsidRDefault="009D7EFB" w:rsidP="00644B1A">
            <w:pPr>
              <w:snapToGrid w:val="0"/>
              <w:jc w:val="right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1.285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14:paraId="07BD2C4F" w14:textId="77777777" w:rsidR="009D7EFB" w:rsidRPr="00774A27" w:rsidRDefault="009D7EFB" w:rsidP="00644B1A">
            <w:pPr>
              <w:snapToGrid w:val="0"/>
              <w:jc w:val="right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0.042</w:t>
            </w:r>
          </w:p>
        </w:tc>
      </w:tr>
      <w:tr w:rsidR="009D7EFB" w:rsidRPr="00774A27" w14:paraId="2C028A88" w14:textId="77777777" w:rsidTr="00644B1A">
        <w:trPr>
          <w:trHeight w:val="20"/>
        </w:trPr>
        <w:tc>
          <w:tcPr>
            <w:tcW w:w="1097" w:type="dxa"/>
            <w:shd w:val="clear" w:color="auto" w:fill="auto"/>
            <w:noWrap/>
            <w:vAlign w:val="bottom"/>
            <w:hideMark/>
          </w:tcPr>
          <w:p w14:paraId="26F64F9C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pos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14:paraId="5258DE3A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GO:1903561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14:paraId="365226A5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e</w:t>
            </w:r>
          </w:p>
        </w:tc>
        <w:tc>
          <w:tcPr>
            <w:tcW w:w="892" w:type="dxa"/>
            <w:shd w:val="clear" w:color="auto" w:fill="auto"/>
            <w:noWrap/>
            <w:vAlign w:val="bottom"/>
            <w:hideMark/>
          </w:tcPr>
          <w:p w14:paraId="08A15E0A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CC</w:t>
            </w:r>
          </w:p>
        </w:tc>
        <w:tc>
          <w:tcPr>
            <w:tcW w:w="3100" w:type="dxa"/>
            <w:shd w:val="clear" w:color="auto" w:fill="auto"/>
            <w:noWrap/>
            <w:vAlign w:val="bottom"/>
            <w:hideMark/>
          </w:tcPr>
          <w:p w14:paraId="31A14DCC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extracellular vesicle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14324C60" w14:textId="77777777" w:rsidR="009D7EFB" w:rsidRPr="00774A27" w:rsidRDefault="009D7EFB" w:rsidP="00644B1A">
            <w:pPr>
              <w:snapToGrid w:val="0"/>
              <w:jc w:val="right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1.279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14:paraId="68A8BA5E" w14:textId="77777777" w:rsidR="009D7EFB" w:rsidRPr="00774A27" w:rsidRDefault="009D7EFB" w:rsidP="00644B1A">
            <w:pPr>
              <w:snapToGrid w:val="0"/>
              <w:jc w:val="right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0.042</w:t>
            </w:r>
          </w:p>
        </w:tc>
      </w:tr>
      <w:tr w:rsidR="009D7EFB" w:rsidRPr="00774A27" w14:paraId="1D4BFE4A" w14:textId="77777777" w:rsidTr="00644B1A">
        <w:trPr>
          <w:trHeight w:val="20"/>
        </w:trPr>
        <w:tc>
          <w:tcPr>
            <w:tcW w:w="1097" w:type="dxa"/>
            <w:shd w:val="clear" w:color="auto" w:fill="auto"/>
            <w:noWrap/>
            <w:vAlign w:val="bottom"/>
            <w:hideMark/>
          </w:tcPr>
          <w:p w14:paraId="788949D6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pos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14:paraId="45E28D0E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GO:0043230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14:paraId="1F4A24BC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e</w:t>
            </w:r>
          </w:p>
        </w:tc>
        <w:tc>
          <w:tcPr>
            <w:tcW w:w="892" w:type="dxa"/>
            <w:shd w:val="clear" w:color="auto" w:fill="auto"/>
            <w:noWrap/>
            <w:vAlign w:val="bottom"/>
            <w:hideMark/>
          </w:tcPr>
          <w:p w14:paraId="7A70012E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CC</w:t>
            </w:r>
          </w:p>
        </w:tc>
        <w:tc>
          <w:tcPr>
            <w:tcW w:w="3100" w:type="dxa"/>
            <w:shd w:val="clear" w:color="auto" w:fill="auto"/>
            <w:noWrap/>
            <w:vAlign w:val="bottom"/>
            <w:hideMark/>
          </w:tcPr>
          <w:p w14:paraId="35EA4D74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extracellular organelle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78AA2BD6" w14:textId="77777777" w:rsidR="009D7EFB" w:rsidRPr="00774A27" w:rsidRDefault="009D7EFB" w:rsidP="00644B1A">
            <w:pPr>
              <w:snapToGrid w:val="0"/>
              <w:jc w:val="right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1.278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14:paraId="3360A2A2" w14:textId="77777777" w:rsidR="009D7EFB" w:rsidRPr="00774A27" w:rsidRDefault="009D7EFB" w:rsidP="00644B1A">
            <w:pPr>
              <w:snapToGrid w:val="0"/>
              <w:jc w:val="right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0.042</w:t>
            </w:r>
          </w:p>
        </w:tc>
      </w:tr>
      <w:tr w:rsidR="009D7EFB" w:rsidRPr="00774A27" w14:paraId="1E4CDC0A" w14:textId="77777777" w:rsidTr="00644B1A">
        <w:trPr>
          <w:trHeight w:val="20"/>
        </w:trPr>
        <w:tc>
          <w:tcPr>
            <w:tcW w:w="1097" w:type="dxa"/>
            <w:shd w:val="clear" w:color="auto" w:fill="auto"/>
            <w:noWrap/>
            <w:vAlign w:val="bottom"/>
            <w:hideMark/>
          </w:tcPr>
          <w:p w14:paraId="076723C5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pos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14:paraId="1AD3E99A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GO:0016021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14:paraId="4EB572CA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e</w:t>
            </w:r>
          </w:p>
        </w:tc>
        <w:tc>
          <w:tcPr>
            <w:tcW w:w="892" w:type="dxa"/>
            <w:shd w:val="clear" w:color="auto" w:fill="auto"/>
            <w:noWrap/>
            <w:vAlign w:val="bottom"/>
            <w:hideMark/>
          </w:tcPr>
          <w:p w14:paraId="220191EA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CC</w:t>
            </w:r>
          </w:p>
        </w:tc>
        <w:tc>
          <w:tcPr>
            <w:tcW w:w="3100" w:type="dxa"/>
            <w:shd w:val="clear" w:color="auto" w:fill="auto"/>
            <w:noWrap/>
            <w:vAlign w:val="bottom"/>
            <w:hideMark/>
          </w:tcPr>
          <w:p w14:paraId="31479261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integral component of membrane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21C75AF2" w14:textId="77777777" w:rsidR="009D7EFB" w:rsidRPr="00774A27" w:rsidRDefault="009D7EFB" w:rsidP="00644B1A">
            <w:pPr>
              <w:snapToGrid w:val="0"/>
              <w:jc w:val="right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1.173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14:paraId="77F8C93B" w14:textId="77777777" w:rsidR="009D7EFB" w:rsidRPr="00774A27" w:rsidRDefault="009D7EFB" w:rsidP="00644B1A">
            <w:pPr>
              <w:snapToGrid w:val="0"/>
              <w:jc w:val="right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0.042</w:t>
            </w:r>
          </w:p>
        </w:tc>
      </w:tr>
      <w:tr w:rsidR="009D7EFB" w:rsidRPr="00774A27" w14:paraId="50644D38" w14:textId="77777777" w:rsidTr="00644B1A">
        <w:trPr>
          <w:trHeight w:val="20"/>
        </w:trPr>
        <w:tc>
          <w:tcPr>
            <w:tcW w:w="1097" w:type="dxa"/>
            <w:shd w:val="clear" w:color="auto" w:fill="auto"/>
            <w:noWrap/>
            <w:vAlign w:val="bottom"/>
            <w:hideMark/>
          </w:tcPr>
          <w:p w14:paraId="05A22C00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pos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14:paraId="397EB09A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GO:0031224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14:paraId="4C49CB0D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e</w:t>
            </w:r>
          </w:p>
        </w:tc>
        <w:tc>
          <w:tcPr>
            <w:tcW w:w="892" w:type="dxa"/>
            <w:shd w:val="clear" w:color="auto" w:fill="auto"/>
            <w:noWrap/>
            <w:vAlign w:val="bottom"/>
            <w:hideMark/>
          </w:tcPr>
          <w:p w14:paraId="45FF9A06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CC</w:t>
            </w:r>
          </w:p>
        </w:tc>
        <w:tc>
          <w:tcPr>
            <w:tcW w:w="3100" w:type="dxa"/>
            <w:shd w:val="clear" w:color="auto" w:fill="auto"/>
            <w:noWrap/>
            <w:vAlign w:val="bottom"/>
            <w:hideMark/>
          </w:tcPr>
          <w:p w14:paraId="79C4AC05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intrinsic component of membrane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090845D7" w14:textId="77777777" w:rsidR="009D7EFB" w:rsidRPr="00774A27" w:rsidRDefault="009D7EFB" w:rsidP="00644B1A">
            <w:pPr>
              <w:snapToGrid w:val="0"/>
              <w:jc w:val="right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1.165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14:paraId="1D6BECB3" w14:textId="77777777" w:rsidR="009D7EFB" w:rsidRPr="00774A27" w:rsidRDefault="009D7EFB" w:rsidP="00644B1A">
            <w:pPr>
              <w:snapToGrid w:val="0"/>
              <w:jc w:val="right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0.043</w:t>
            </w:r>
          </w:p>
        </w:tc>
      </w:tr>
      <w:tr w:rsidR="009D7EFB" w:rsidRPr="00774A27" w14:paraId="63D1D6F0" w14:textId="77777777" w:rsidTr="00644B1A">
        <w:trPr>
          <w:trHeight w:val="20"/>
        </w:trPr>
        <w:tc>
          <w:tcPr>
            <w:tcW w:w="1097" w:type="dxa"/>
            <w:shd w:val="clear" w:color="auto" w:fill="auto"/>
            <w:noWrap/>
            <w:vAlign w:val="bottom"/>
            <w:hideMark/>
          </w:tcPr>
          <w:p w14:paraId="32F32E0B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pos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14:paraId="363A2786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GO:0098797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14:paraId="700B1D1D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e</w:t>
            </w:r>
          </w:p>
        </w:tc>
        <w:tc>
          <w:tcPr>
            <w:tcW w:w="892" w:type="dxa"/>
            <w:shd w:val="clear" w:color="auto" w:fill="auto"/>
            <w:noWrap/>
            <w:vAlign w:val="bottom"/>
            <w:hideMark/>
          </w:tcPr>
          <w:p w14:paraId="7568CEC7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CC</w:t>
            </w:r>
          </w:p>
        </w:tc>
        <w:tc>
          <w:tcPr>
            <w:tcW w:w="3100" w:type="dxa"/>
            <w:shd w:val="clear" w:color="auto" w:fill="auto"/>
            <w:noWrap/>
            <w:vAlign w:val="bottom"/>
            <w:hideMark/>
          </w:tcPr>
          <w:p w14:paraId="50D1A233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plasma membrane protein complex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15486CC0" w14:textId="77777777" w:rsidR="009D7EFB" w:rsidRPr="00774A27" w:rsidRDefault="009D7EFB" w:rsidP="00644B1A">
            <w:pPr>
              <w:snapToGrid w:val="0"/>
              <w:jc w:val="right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1.559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14:paraId="1680BCA6" w14:textId="77777777" w:rsidR="009D7EFB" w:rsidRPr="00774A27" w:rsidRDefault="009D7EFB" w:rsidP="00644B1A">
            <w:pPr>
              <w:snapToGrid w:val="0"/>
              <w:jc w:val="right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0.043</w:t>
            </w:r>
          </w:p>
        </w:tc>
      </w:tr>
      <w:tr w:rsidR="009D7EFB" w:rsidRPr="00774A27" w14:paraId="138F5511" w14:textId="77777777" w:rsidTr="00644B1A">
        <w:trPr>
          <w:trHeight w:val="20"/>
        </w:trPr>
        <w:tc>
          <w:tcPr>
            <w:tcW w:w="1097" w:type="dxa"/>
            <w:shd w:val="clear" w:color="auto" w:fill="auto"/>
            <w:noWrap/>
            <w:vAlign w:val="bottom"/>
            <w:hideMark/>
          </w:tcPr>
          <w:p w14:paraId="042F9C98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pos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14:paraId="319719CF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GO:0005634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14:paraId="0CC5E295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p</w:t>
            </w:r>
          </w:p>
        </w:tc>
        <w:tc>
          <w:tcPr>
            <w:tcW w:w="892" w:type="dxa"/>
            <w:shd w:val="clear" w:color="auto" w:fill="auto"/>
            <w:noWrap/>
            <w:vAlign w:val="bottom"/>
            <w:hideMark/>
          </w:tcPr>
          <w:p w14:paraId="1E923371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CC</w:t>
            </w:r>
          </w:p>
        </w:tc>
        <w:tc>
          <w:tcPr>
            <w:tcW w:w="3100" w:type="dxa"/>
            <w:shd w:val="clear" w:color="auto" w:fill="auto"/>
            <w:noWrap/>
            <w:vAlign w:val="bottom"/>
            <w:hideMark/>
          </w:tcPr>
          <w:p w14:paraId="69CC2A33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nucleus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587BD08D" w14:textId="77777777" w:rsidR="009D7EFB" w:rsidRPr="00774A27" w:rsidRDefault="009D7EFB" w:rsidP="00644B1A">
            <w:pPr>
              <w:snapToGrid w:val="0"/>
              <w:jc w:val="right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0.803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14:paraId="20FC8BE3" w14:textId="77777777" w:rsidR="009D7EFB" w:rsidRPr="00774A27" w:rsidRDefault="009D7EFB" w:rsidP="00644B1A">
            <w:pPr>
              <w:snapToGrid w:val="0"/>
              <w:jc w:val="right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0.004</w:t>
            </w:r>
          </w:p>
        </w:tc>
      </w:tr>
      <w:tr w:rsidR="009D7EFB" w:rsidRPr="00774A27" w14:paraId="6487C79F" w14:textId="77777777" w:rsidTr="00644B1A">
        <w:trPr>
          <w:trHeight w:val="20"/>
        </w:trPr>
        <w:tc>
          <w:tcPr>
            <w:tcW w:w="1097" w:type="dxa"/>
            <w:shd w:val="clear" w:color="auto" w:fill="auto"/>
            <w:noWrap/>
            <w:vAlign w:val="bottom"/>
            <w:hideMark/>
          </w:tcPr>
          <w:p w14:paraId="7CBF193B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pos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14:paraId="4A37E525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GO:0043229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14:paraId="5D5E87E5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p</w:t>
            </w:r>
          </w:p>
        </w:tc>
        <w:tc>
          <w:tcPr>
            <w:tcW w:w="892" w:type="dxa"/>
            <w:shd w:val="clear" w:color="auto" w:fill="auto"/>
            <w:noWrap/>
            <w:vAlign w:val="bottom"/>
            <w:hideMark/>
          </w:tcPr>
          <w:p w14:paraId="0E9032A9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CC</w:t>
            </w:r>
          </w:p>
        </w:tc>
        <w:tc>
          <w:tcPr>
            <w:tcW w:w="3100" w:type="dxa"/>
            <w:shd w:val="clear" w:color="auto" w:fill="auto"/>
            <w:noWrap/>
            <w:vAlign w:val="bottom"/>
            <w:hideMark/>
          </w:tcPr>
          <w:p w14:paraId="4CF44866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intracellular organelle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528A4413" w14:textId="77777777" w:rsidR="009D7EFB" w:rsidRPr="00774A27" w:rsidRDefault="009D7EFB" w:rsidP="00644B1A">
            <w:pPr>
              <w:snapToGrid w:val="0"/>
              <w:jc w:val="right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0.905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14:paraId="1D6270A2" w14:textId="77777777" w:rsidR="009D7EFB" w:rsidRPr="00774A27" w:rsidRDefault="009D7EFB" w:rsidP="00644B1A">
            <w:pPr>
              <w:snapToGrid w:val="0"/>
              <w:jc w:val="right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0.042</w:t>
            </w:r>
          </w:p>
        </w:tc>
      </w:tr>
      <w:tr w:rsidR="009D7EFB" w:rsidRPr="00774A27" w14:paraId="382ABE34" w14:textId="77777777" w:rsidTr="00644B1A">
        <w:trPr>
          <w:trHeight w:val="20"/>
        </w:trPr>
        <w:tc>
          <w:tcPr>
            <w:tcW w:w="1097" w:type="dxa"/>
            <w:shd w:val="clear" w:color="auto" w:fill="auto"/>
            <w:noWrap/>
            <w:vAlign w:val="bottom"/>
            <w:hideMark/>
          </w:tcPr>
          <w:p w14:paraId="4802179F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pos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14:paraId="13510814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GO:0043231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14:paraId="26AFAE86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p</w:t>
            </w:r>
          </w:p>
        </w:tc>
        <w:tc>
          <w:tcPr>
            <w:tcW w:w="892" w:type="dxa"/>
            <w:shd w:val="clear" w:color="auto" w:fill="auto"/>
            <w:noWrap/>
            <w:vAlign w:val="bottom"/>
            <w:hideMark/>
          </w:tcPr>
          <w:p w14:paraId="3CC71A8E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CC</w:t>
            </w:r>
          </w:p>
        </w:tc>
        <w:tc>
          <w:tcPr>
            <w:tcW w:w="3100" w:type="dxa"/>
            <w:shd w:val="clear" w:color="auto" w:fill="auto"/>
            <w:noWrap/>
            <w:vAlign w:val="bottom"/>
            <w:hideMark/>
          </w:tcPr>
          <w:p w14:paraId="3D528530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intracellular membrane-bounded organelle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21CC66D8" w14:textId="77777777" w:rsidR="009D7EFB" w:rsidRPr="00774A27" w:rsidRDefault="009D7EFB" w:rsidP="00644B1A">
            <w:pPr>
              <w:snapToGrid w:val="0"/>
              <w:jc w:val="right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0.891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14:paraId="39922F3B" w14:textId="77777777" w:rsidR="009D7EFB" w:rsidRPr="00774A27" w:rsidRDefault="009D7EFB" w:rsidP="00644B1A">
            <w:pPr>
              <w:snapToGrid w:val="0"/>
              <w:jc w:val="right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0.043</w:t>
            </w:r>
          </w:p>
        </w:tc>
      </w:tr>
      <w:tr w:rsidR="009D7EFB" w:rsidRPr="00774A27" w14:paraId="5E1D6631" w14:textId="77777777" w:rsidTr="00644B1A">
        <w:trPr>
          <w:trHeight w:val="20"/>
        </w:trPr>
        <w:tc>
          <w:tcPr>
            <w:tcW w:w="1097" w:type="dxa"/>
            <w:shd w:val="clear" w:color="auto" w:fill="auto"/>
            <w:noWrap/>
            <w:vAlign w:val="bottom"/>
            <w:hideMark/>
          </w:tcPr>
          <w:p w14:paraId="5ACFAD93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pos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14:paraId="6C42D4B0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GO:0000785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14:paraId="5AE6608B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p</w:t>
            </w:r>
          </w:p>
        </w:tc>
        <w:tc>
          <w:tcPr>
            <w:tcW w:w="892" w:type="dxa"/>
            <w:shd w:val="clear" w:color="auto" w:fill="auto"/>
            <w:noWrap/>
            <w:vAlign w:val="bottom"/>
            <w:hideMark/>
          </w:tcPr>
          <w:p w14:paraId="53129108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CC</w:t>
            </w:r>
          </w:p>
        </w:tc>
        <w:tc>
          <w:tcPr>
            <w:tcW w:w="3100" w:type="dxa"/>
            <w:shd w:val="clear" w:color="auto" w:fill="auto"/>
            <w:noWrap/>
            <w:vAlign w:val="bottom"/>
            <w:hideMark/>
          </w:tcPr>
          <w:p w14:paraId="0A52C643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chromatin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248CB077" w14:textId="77777777" w:rsidR="009D7EFB" w:rsidRPr="00774A27" w:rsidRDefault="009D7EFB" w:rsidP="00644B1A">
            <w:pPr>
              <w:snapToGrid w:val="0"/>
              <w:jc w:val="right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0.633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14:paraId="445A7A94" w14:textId="77777777" w:rsidR="009D7EFB" w:rsidRPr="00774A27" w:rsidRDefault="009D7EFB" w:rsidP="00644B1A">
            <w:pPr>
              <w:snapToGrid w:val="0"/>
              <w:jc w:val="right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0.043</w:t>
            </w:r>
          </w:p>
        </w:tc>
      </w:tr>
      <w:tr w:rsidR="009D7EFB" w:rsidRPr="00774A27" w14:paraId="4AF4B4F1" w14:textId="77777777" w:rsidTr="00644B1A">
        <w:trPr>
          <w:trHeight w:val="20"/>
        </w:trPr>
        <w:tc>
          <w:tcPr>
            <w:tcW w:w="1097" w:type="dxa"/>
            <w:shd w:val="clear" w:color="auto" w:fill="auto"/>
            <w:noWrap/>
            <w:vAlign w:val="bottom"/>
            <w:hideMark/>
          </w:tcPr>
          <w:p w14:paraId="28E64B41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pos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14:paraId="25E1D435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GO:0003676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14:paraId="6396B5B1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p</w:t>
            </w:r>
          </w:p>
        </w:tc>
        <w:tc>
          <w:tcPr>
            <w:tcW w:w="892" w:type="dxa"/>
            <w:shd w:val="clear" w:color="auto" w:fill="auto"/>
            <w:noWrap/>
            <w:vAlign w:val="bottom"/>
            <w:hideMark/>
          </w:tcPr>
          <w:p w14:paraId="27C5293C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MF</w:t>
            </w:r>
          </w:p>
        </w:tc>
        <w:tc>
          <w:tcPr>
            <w:tcW w:w="3100" w:type="dxa"/>
            <w:shd w:val="clear" w:color="auto" w:fill="auto"/>
            <w:noWrap/>
            <w:vAlign w:val="bottom"/>
            <w:hideMark/>
          </w:tcPr>
          <w:p w14:paraId="51CBA5C8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nucleic acid binding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0CA3D256" w14:textId="77777777" w:rsidR="009D7EFB" w:rsidRPr="00774A27" w:rsidRDefault="009D7EFB" w:rsidP="00644B1A">
            <w:pPr>
              <w:snapToGrid w:val="0"/>
              <w:jc w:val="right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0.69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14:paraId="03C8D735" w14:textId="77777777" w:rsidR="009D7EFB" w:rsidRPr="00774A27" w:rsidRDefault="009D7EFB" w:rsidP="00644B1A">
            <w:pPr>
              <w:snapToGrid w:val="0"/>
              <w:jc w:val="right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0</w:t>
            </w:r>
          </w:p>
        </w:tc>
      </w:tr>
      <w:tr w:rsidR="009D7EFB" w:rsidRPr="00774A27" w14:paraId="1E11983D" w14:textId="77777777" w:rsidTr="00644B1A">
        <w:trPr>
          <w:trHeight w:val="20"/>
        </w:trPr>
        <w:tc>
          <w:tcPr>
            <w:tcW w:w="1097" w:type="dxa"/>
            <w:shd w:val="clear" w:color="auto" w:fill="auto"/>
            <w:noWrap/>
            <w:vAlign w:val="bottom"/>
            <w:hideMark/>
          </w:tcPr>
          <w:p w14:paraId="28CE4D3B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pos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14:paraId="0D759572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GO:0097159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14:paraId="72F2F50D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p</w:t>
            </w:r>
          </w:p>
        </w:tc>
        <w:tc>
          <w:tcPr>
            <w:tcW w:w="892" w:type="dxa"/>
            <w:shd w:val="clear" w:color="auto" w:fill="auto"/>
            <w:noWrap/>
            <w:vAlign w:val="bottom"/>
            <w:hideMark/>
          </w:tcPr>
          <w:p w14:paraId="6DAFEE3A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MF</w:t>
            </w:r>
          </w:p>
        </w:tc>
        <w:tc>
          <w:tcPr>
            <w:tcW w:w="3100" w:type="dxa"/>
            <w:shd w:val="clear" w:color="auto" w:fill="auto"/>
            <w:noWrap/>
            <w:vAlign w:val="bottom"/>
            <w:hideMark/>
          </w:tcPr>
          <w:p w14:paraId="115326AD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organic cyclic compound binding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3DFF7B36" w14:textId="77777777" w:rsidR="009D7EFB" w:rsidRPr="00774A27" w:rsidRDefault="009D7EFB" w:rsidP="00644B1A">
            <w:pPr>
              <w:snapToGrid w:val="0"/>
              <w:jc w:val="right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0.78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14:paraId="0D26A195" w14:textId="77777777" w:rsidR="009D7EFB" w:rsidRPr="00774A27" w:rsidRDefault="009D7EFB" w:rsidP="00644B1A">
            <w:pPr>
              <w:snapToGrid w:val="0"/>
              <w:jc w:val="right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0</w:t>
            </w:r>
          </w:p>
        </w:tc>
      </w:tr>
      <w:tr w:rsidR="009D7EFB" w:rsidRPr="00774A27" w14:paraId="6CE820EF" w14:textId="77777777" w:rsidTr="00644B1A">
        <w:trPr>
          <w:trHeight w:val="20"/>
        </w:trPr>
        <w:tc>
          <w:tcPr>
            <w:tcW w:w="1097" w:type="dxa"/>
            <w:shd w:val="clear" w:color="auto" w:fill="auto"/>
            <w:noWrap/>
            <w:vAlign w:val="bottom"/>
            <w:hideMark/>
          </w:tcPr>
          <w:p w14:paraId="240A1E19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pos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14:paraId="333178EE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GO:1901363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14:paraId="0BF8FFC1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p</w:t>
            </w:r>
          </w:p>
        </w:tc>
        <w:tc>
          <w:tcPr>
            <w:tcW w:w="892" w:type="dxa"/>
            <w:shd w:val="clear" w:color="auto" w:fill="auto"/>
            <w:noWrap/>
            <w:vAlign w:val="bottom"/>
            <w:hideMark/>
          </w:tcPr>
          <w:p w14:paraId="6A7858EA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MF</w:t>
            </w:r>
          </w:p>
        </w:tc>
        <w:tc>
          <w:tcPr>
            <w:tcW w:w="3100" w:type="dxa"/>
            <w:shd w:val="clear" w:color="auto" w:fill="auto"/>
            <w:noWrap/>
            <w:vAlign w:val="bottom"/>
            <w:hideMark/>
          </w:tcPr>
          <w:p w14:paraId="25F805FD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heterocyclic compound binding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370A93DA" w14:textId="77777777" w:rsidR="009D7EFB" w:rsidRPr="00774A27" w:rsidRDefault="009D7EFB" w:rsidP="00644B1A">
            <w:pPr>
              <w:snapToGrid w:val="0"/>
              <w:jc w:val="right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0.779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14:paraId="2BD6DCFA" w14:textId="77777777" w:rsidR="009D7EFB" w:rsidRPr="00774A27" w:rsidRDefault="009D7EFB" w:rsidP="00644B1A">
            <w:pPr>
              <w:snapToGrid w:val="0"/>
              <w:jc w:val="right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0</w:t>
            </w:r>
          </w:p>
        </w:tc>
      </w:tr>
      <w:tr w:rsidR="009D7EFB" w:rsidRPr="00774A27" w14:paraId="44061040" w14:textId="77777777" w:rsidTr="00644B1A">
        <w:trPr>
          <w:trHeight w:val="20"/>
        </w:trPr>
        <w:tc>
          <w:tcPr>
            <w:tcW w:w="1097" w:type="dxa"/>
            <w:shd w:val="clear" w:color="auto" w:fill="auto"/>
            <w:noWrap/>
            <w:vAlign w:val="bottom"/>
            <w:hideMark/>
          </w:tcPr>
          <w:p w14:paraId="204460EB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pos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14:paraId="7A46E704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GO:0003677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14:paraId="0D1987E1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p</w:t>
            </w:r>
          </w:p>
        </w:tc>
        <w:tc>
          <w:tcPr>
            <w:tcW w:w="892" w:type="dxa"/>
            <w:shd w:val="clear" w:color="auto" w:fill="auto"/>
            <w:noWrap/>
            <w:vAlign w:val="bottom"/>
            <w:hideMark/>
          </w:tcPr>
          <w:p w14:paraId="277E8D4B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MF</w:t>
            </w:r>
          </w:p>
        </w:tc>
        <w:tc>
          <w:tcPr>
            <w:tcW w:w="3100" w:type="dxa"/>
            <w:shd w:val="clear" w:color="auto" w:fill="auto"/>
            <w:noWrap/>
            <w:vAlign w:val="bottom"/>
            <w:hideMark/>
          </w:tcPr>
          <w:p w14:paraId="3CFF45D2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DNA binding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28265F62" w14:textId="77777777" w:rsidR="009D7EFB" w:rsidRPr="00774A27" w:rsidRDefault="009D7EFB" w:rsidP="00644B1A">
            <w:pPr>
              <w:snapToGrid w:val="0"/>
              <w:jc w:val="right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0.687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14:paraId="63260120" w14:textId="77777777" w:rsidR="009D7EFB" w:rsidRPr="00774A27" w:rsidRDefault="009D7EFB" w:rsidP="00644B1A">
            <w:pPr>
              <w:snapToGrid w:val="0"/>
              <w:jc w:val="right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0.001</w:t>
            </w:r>
          </w:p>
        </w:tc>
      </w:tr>
      <w:tr w:rsidR="009D7EFB" w:rsidRPr="00774A27" w14:paraId="0F0AE411" w14:textId="77777777" w:rsidTr="00644B1A">
        <w:trPr>
          <w:trHeight w:val="20"/>
        </w:trPr>
        <w:tc>
          <w:tcPr>
            <w:tcW w:w="1097" w:type="dxa"/>
            <w:shd w:val="clear" w:color="auto" w:fill="auto"/>
            <w:noWrap/>
            <w:vAlign w:val="bottom"/>
            <w:hideMark/>
          </w:tcPr>
          <w:p w14:paraId="37AA491B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pos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14:paraId="1AC37331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GO:0140110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14:paraId="5726E53B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p</w:t>
            </w:r>
          </w:p>
        </w:tc>
        <w:tc>
          <w:tcPr>
            <w:tcW w:w="892" w:type="dxa"/>
            <w:shd w:val="clear" w:color="auto" w:fill="auto"/>
            <w:noWrap/>
            <w:vAlign w:val="bottom"/>
            <w:hideMark/>
          </w:tcPr>
          <w:p w14:paraId="0A34FEC0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MF</w:t>
            </w:r>
          </w:p>
        </w:tc>
        <w:tc>
          <w:tcPr>
            <w:tcW w:w="3100" w:type="dxa"/>
            <w:shd w:val="clear" w:color="auto" w:fill="auto"/>
            <w:noWrap/>
            <w:vAlign w:val="bottom"/>
            <w:hideMark/>
          </w:tcPr>
          <w:p w14:paraId="2E1DB7F6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transcription regulator activity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45271249" w14:textId="77777777" w:rsidR="009D7EFB" w:rsidRPr="00774A27" w:rsidRDefault="009D7EFB" w:rsidP="00644B1A">
            <w:pPr>
              <w:snapToGrid w:val="0"/>
              <w:jc w:val="right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0.636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14:paraId="06F56406" w14:textId="77777777" w:rsidR="009D7EFB" w:rsidRPr="00774A27" w:rsidRDefault="009D7EFB" w:rsidP="00644B1A">
            <w:pPr>
              <w:snapToGrid w:val="0"/>
              <w:jc w:val="right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0.004</w:t>
            </w:r>
          </w:p>
        </w:tc>
      </w:tr>
      <w:tr w:rsidR="009D7EFB" w:rsidRPr="00774A27" w14:paraId="656514F5" w14:textId="77777777" w:rsidTr="00644B1A">
        <w:trPr>
          <w:trHeight w:val="20"/>
        </w:trPr>
        <w:tc>
          <w:tcPr>
            <w:tcW w:w="1097" w:type="dxa"/>
            <w:shd w:val="clear" w:color="auto" w:fill="auto"/>
            <w:noWrap/>
            <w:vAlign w:val="bottom"/>
            <w:hideMark/>
          </w:tcPr>
          <w:p w14:paraId="2FDC2842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pos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14:paraId="2C013BC7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GO:0003700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14:paraId="465F05ED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p</w:t>
            </w:r>
          </w:p>
        </w:tc>
        <w:tc>
          <w:tcPr>
            <w:tcW w:w="892" w:type="dxa"/>
            <w:shd w:val="clear" w:color="auto" w:fill="auto"/>
            <w:noWrap/>
            <w:vAlign w:val="bottom"/>
            <w:hideMark/>
          </w:tcPr>
          <w:p w14:paraId="46733D9F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MF</w:t>
            </w:r>
          </w:p>
        </w:tc>
        <w:tc>
          <w:tcPr>
            <w:tcW w:w="3100" w:type="dxa"/>
            <w:shd w:val="clear" w:color="auto" w:fill="auto"/>
            <w:noWrap/>
            <w:vAlign w:val="bottom"/>
            <w:hideMark/>
          </w:tcPr>
          <w:p w14:paraId="4E0FE583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DNA-binding transcription factor activity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52E4A9E1" w14:textId="77777777" w:rsidR="009D7EFB" w:rsidRPr="00774A27" w:rsidRDefault="009D7EFB" w:rsidP="00644B1A">
            <w:pPr>
              <w:snapToGrid w:val="0"/>
              <w:jc w:val="right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0.592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14:paraId="29560E08" w14:textId="77777777" w:rsidR="009D7EFB" w:rsidRPr="00774A27" w:rsidRDefault="009D7EFB" w:rsidP="00644B1A">
            <w:pPr>
              <w:snapToGrid w:val="0"/>
              <w:jc w:val="right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0.008</w:t>
            </w:r>
          </w:p>
        </w:tc>
      </w:tr>
      <w:tr w:rsidR="009D7EFB" w:rsidRPr="00774A27" w14:paraId="5A4C05F3" w14:textId="77777777" w:rsidTr="00644B1A">
        <w:trPr>
          <w:trHeight w:val="20"/>
        </w:trPr>
        <w:tc>
          <w:tcPr>
            <w:tcW w:w="1097" w:type="dxa"/>
            <w:shd w:val="clear" w:color="auto" w:fill="auto"/>
            <w:noWrap/>
            <w:vAlign w:val="bottom"/>
            <w:hideMark/>
          </w:tcPr>
          <w:p w14:paraId="71E1E2DA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neg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14:paraId="01C8BBF6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GO:0034220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14:paraId="0CDF7C1A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e</w:t>
            </w:r>
          </w:p>
        </w:tc>
        <w:tc>
          <w:tcPr>
            <w:tcW w:w="892" w:type="dxa"/>
            <w:shd w:val="clear" w:color="auto" w:fill="auto"/>
            <w:noWrap/>
            <w:vAlign w:val="bottom"/>
            <w:hideMark/>
          </w:tcPr>
          <w:p w14:paraId="74A8999B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BP</w:t>
            </w:r>
          </w:p>
        </w:tc>
        <w:tc>
          <w:tcPr>
            <w:tcW w:w="3100" w:type="dxa"/>
            <w:shd w:val="clear" w:color="auto" w:fill="auto"/>
            <w:noWrap/>
            <w:vAlign w:val="bottom"/>
            <w:hideMark/>
          </w:tcPr>
          <w:p w14:paraId="0319CDEF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ion transmembrane transport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0FFDED1E" w14:textId="77777777" w:rsidR="009D7EFB" w:rsidRPr="00774A27" w:rsidRDefault="009D7EFB" w:rsidP="00644B1A">
            <w:pPr>
              <w:snapToGrid w:val="0"/>
              <w:jc w:val="right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1.619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14:paraId="1B7E6095" w14:textId="77777777" w:rsidR="009D7EFB" w:rsidRPr="00774A27" w:rsidRDefault="009D7EFB" w:rsidP="00644B1A">
            <w:pPr>
              <w:snapToGrid w:val="0"/>
              <w:jc w:val="right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0.013</w:t>
            </w:r>
          </w:p>
        </w:tc>
      </w:tr>
      <w:tr w:rsidR="009D7EFB" w:rsidRPr="00774A27" w14:paraId="180CC107" w14:textId="77777777" w:rsidTr="00644B1A">
        <w:trPr>
          <w:trHeight w:val="20"/>
        </w:trPr>
        <w:tc>
          <w:tcPr>
            <w:tcW w:w="1097" w:type="dxa"/>
            <w:shd w:val="clear" w:color="auto" w:fill="auto"/>
            <w:noWrap/>
            <w:vAlign w:val="bottom"/>
            <w:hideMark/>
          </w:tcPr>
          <w:p w14:paraId="318D229B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neg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14:paraId="0E755A4C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GO:0006820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14:paraId="4715BBBF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e</w:t>
            </w:r>
          </w:p>
        </w:tc>
        <w:tc>
          <w:tcPr>
            <w:tcW w:w="892" w:type="dxa"/>
            <w:shd w:val="clear" w:color="auto" w:fill="auto"/>
            <w:noWrap/>
            <w:vAlign w:val="bottom"/>
            <w:hideMark/>
          </w:tcPr>
          <w:p w14:paraId="27D079B0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BP</w:t>
            </w:r>
          </w:p>
        </w:tc>
        <w:tc>
          <w:tcPr>
            <w:tcW w:w="3100" w:type="dxa"/>
            <w:shd w:val="clear" w:color="auto" w:fill="auto"/>
            <w:noWrap/>
            <w:vAlign w:val="bottom"/>
            <w:hideMark/>
          </w:tcPr>
          <w:p w14:paraId="03D90C9D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anion transport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38C594F0" w14:textId="77777777" w:rsidR="009D7EFB" w:rsidRPr="00774A27" w:rsidRDefault="009D7EFB" w:rsidP="00644B1A">
            <w:pPr>
              <w:snapToGrid w:val="0"/>
              <w:jc w:val="right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1.785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14:paraId="0EEF93FB" w14:textId="77777777" w:rsidR="009D7EFB" w:rsidRPr="00774A27" w:rsidRDefault="009D7EFB" w:rsidP="00644B1A">
            <w:pPr>
              <w:snapToGrid w:val="0"/>
              <w:jc w:val="right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0.013</w:t>
            </w:r>
          </w:p>
        </w:tc>
      </w:tr>
      <w:tr w:rsidR="009D7EFB" w:rsidRPr="00774A27" w14:paraId="7F1E126F" w14:textId="77777777" w:rsidTr="00644B1A">
        <w:trPr>
          <w:trHeight w:val="20"/>
        </w:trPr>
        <w:tc>
          <w:tcPr>
            <w:tcW w:w="1097" w:type="dxa"/>
            <w:shd w:val="clear" w:color="auto" w:fill="auto"/>
            <w:noWrap/>
            <w:vAlign w:val="bottom"/>
            <w:hideMark/>
          </w:tcPr>
          <w:p w14:paraId="3C55EFE7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neg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14:paraId="47E139E6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GO:0006811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14:paraId="26770340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e</w:t>
            </w:r>
          </w:p>
        </w:tc>
        <w:tc>
          <w:tcPr>
            <w:tcW w:w="892" w:type="dxa"/>
            <w:shd w:val="clear" w:color="auto" w:fill="auto"/>
            <w:noWrap/>
            <w:vAlign w:val="bottom"/>
            <w:hideMark/>
          </w:tcPr>
          <w:p w14:paraId="3EC467CC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BP</w:t>
            </w:r>
          </w:p>
        </w:tc>
        <w:tc>
          <w:tcPr>
            <w:tcW w:w="3100" w:type="dxa"/>
            <w:shd w:val="clear" w:color="auto" w:fill="auto"/>
            <w:noWrap/>
            <w:vAlign w:val="bottom"/>
            <w:hideMark/>
          </w:tcPr>
          <w:p w14:paraId="0FCEC3C5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ion transport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0A391B0F" w14:textId="77777777" w:rsidR="009D7EFB" w:rsidRPr="00774A27" w:rsidRDefault="009D7EFB" w:rsidP="00644B1A">
            <w:pPr>
              <w:snapToGrid w:val="0"/>
              <w:jc w:val="right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1.486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14:paraId="4BCFD4A8" w14:textId="77777777" w:rsidR="009D7EFB" w:rsidRPr="00774A27" w:rsidRDefault="009D7EFB" w:rsidP="00644B1A">
            <w:pPr>
              <w:snapToGrid w:val="0"/>
              <w:jc w:val="right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0.013</w:t>
            </w:r>
          </w:p>
        </w:tc>
      </w:tr>
      <w:tr w:rsidR="009D7EFB" w:rsidRPr="00774A27" w14:paraId="017375C2" w14:textId="77777777" w:rsidTr="00644B1A">
        <w:trPr>
          <w:trHeight w:val="20"/>
        </w:trPr>
        <w:tc>
          <w:tcPr>
            <w:tcW w:w="1097" w:type="dxa"/>
            <w:shd w:val="clear" w:color="auto" w:fill="auto"/>
            <w:noWrap/>
            <w:vAlign w:val="bottom"/>
            <w:hideMark/>
          </w:tcPr>
          <w:p w14:paraId="3FB6319F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neg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14:paraId="4B9A7FFF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GO:0055085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14:paraId="012D2E4F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e</w:t>
            </w:r>
          </w:p>
        </w:tc>
        <w:tc>
          <w:tcPr>
            <w:tcW w:w="892" w:type="dxa"/>
            <w:shd w:val="clear" w:color="auto" w:fill="auto"/>
            <w:noWrap/>
            <w:vAlign w:val="bottom"/>
            <w:hideMark/>
          </w:tcPr>
          <w:p w14:paraId="3D5649EB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BP</w:t>
            </w:r>
          </w:p>
        </w:tc>
        <w:tc>
          <w:tcPr>
            <w:tcW w:w="3100" w:type="dxa"/>
            <w:shd w:val="clear" w:color="auto" w:fill="auto"/>
            <w:noWrap/>
            <w:vAlign w:val="bottom"/>
            <w:hideMark/>
          </w:tcPr>
          <w:p w14:paraId="325E7F36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transmembrane transport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6E42FA74" w14:textId="77777777" w:rsidR="009D7EFB" w:rsidRPr="00774A27" w:rsidRDefault="009D7EFB" w:rsidP="00644B1A">
            <w:pPr>
              <w:snapToGrid w:val="0"/>
              <w:jc w:val="right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1.486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14:paraId="1A8F2B0E" w14:textId="77777777" w:rsidR="009D7EFB" w:rsidRPr="00774A27" w:rsidRDefault="009D7EFB" w:rsidP="00644B1A">
            <w:pPr>
              <w:snapToGrid w:val="0"/>
              <w:jc w:val="right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0.015</w:t>
            </w:r>
          </w:p>
        </w:tc>
      </w:tr>
      <w:tr w:rsidR="009D7EFB" w:rsidRPr="00774A27" w14:paraId="47A42053" w14:textId="77777777" w:rsidTr="00644B1A">
        <w:trPr>
          <w:trHeight w:val="20"/>
        </w:trPr>
        <w:tc>
          <w:tcPr>
            <w:tcW w:w="1097" w:type="dxa"/>
            <w:shd w:val="clear" w:color="auto" w:fill="auto"/>
            <w:noWrap/>
            <w:vAlign w:val="bottom"/>
            <w:hideMark/>
          </w:tcPr>
          <w:p w14:paraId="45793365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neg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14:paraId="55B59211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GO:0098660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14:paraId="31B17C74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e</w:t>
            </w:r>
          </w:p>
        </w:tc>
        <w:tc>
          <w:tcPr>
            <w:tcW w:w="892" w:type="dxa"/>
            <w:shd w:val="clear" w:color="auto" w:fill="auto"/>
            <w:noWrap/>
            <w:vAlign w:val="bottom"/>
            <w:hideMark/>
          </w:tcPr>
          <w:p w14:paraId="010045A9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BP</w:t>
            </w:r>
          </w:p>
        </w:tc>
        <w:tc>
          <w:tcPr>
            <w:tcW w:w="3100" w:type="dxa"/>
            <w:shd w:val="clear" w:color="auto" w:fill="auto"/>
            <w:noWrap/>
            <w:vAlign w:val="bottom"/>
            <w:hideMark/>
          </w:tcPr>
          <w:p w14:paraId="027D1DDE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inorganic ion transmembrane transport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14EF8D57" w14:textId="77777777" w:rsidR="009D7EFB" w:rsidRPr="00774A27" w:rsidRDefault="009D7EFB" w:rsidP="00644B1A">
            <w:pPr>
              <w:snapToGrid w:val="0"/>
              <w:jc w:val="right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1.674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14:paraId="450E10B7" w14:textId="77777777" w:rsidR="009D7EFB" w:rsidRPr="00774A27" w:rsidRDefault="009D7EFB" w:rsidP="00644B1A">
            <w:pPr>
              <w:snapToGrid w:val="0"/>
              <w:jc w:val="right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0.035</w:t>
            </w:r>
          </w:p>
        </w:tc>
      </w:tr>
      <w:tr w:rsidR="009D7EFB" w:rsidRPr="00774A27" w14:paraId="0894C4BF" w14:textId="77777777" w:rsidTr="00644B1A">
        <w:trPr>
          <w:trHeight w:val="20"/>
        </w:trPr>
        <w:tc>
          <w:tcPr>
            <w:tcW w:w="1097" w:type="dxa"/>
            <w:shd w:val="clear" w:color="auto" w:fill="auto"/>
            <w:noWrap/>
            <w:vAlign w:val="bottom"/>
            <w:hideMark/>
          </w:tcPr>
          <w:p w14:paraId="7E78D83B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neg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14:paraId="7D0C4598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GO:0098656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14:paraId="5AD6C34A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e</w:t>
            </w:r>
          </w:p>
        </w:tc>
        <w:tc>
          <w:tcPr>
            <w:tcW w:w="892" w:type="dxa"/>
            <w:shd w:val="clear" w:color="auto" w:fill="auto"/>
            <w:noWrap/>
            <w:vAlign w:val="bottom"/>
            <w:hideMark/>
          </w:tcPr>
          <w:p w14:paraId="7C0EDD73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BP</w:t>
            </w:r>
          </w:p>
        </w:tc>
        <w:tc>
          <w:tcPr>
            <w:tcW w:w="3100" w:type="dxa"/>
            <w:shd w:val="clear" w:color="auto" w:fill="auto"/>
            <w:noWrap/>
            <w:vAlign w:val="bottom"/>
            <w:hideMark/>
          </w:tcPr>
          <w:p w14:paraId="6152705F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anion transmembrane transport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32ADE66C" w14:textId="77777777" w:rsidR="009D7EFB" w:rsidRPr="00774A27" w:rsidRDefault="009D7EFB" w:rsidP="00644B1A">
            <w:pPr>
              <w:snapToGrid w:val="0"/>
              <w:jc w:val="right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2.067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14:paraId="546D8504" w14:textId="77777777" w:rsidR="009D7EFB" w:rsidRPr="00774A27" w:rsidRDefault="009D7EFB" w:rsidP="00644B1A">
            <w:pPr>
              <w:snapToGrid w:val="0"/>
              <w:jc w:val="right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0.04</w:t>
            </w:r>
          </w:p>
        </w:tc>
      </w:tr>
      <w:tr w:rsidR="009D7EFB" w:rsidRPr="00774A27" w14:paraId="3E79E262" w14:textId="77777777" w:rsidTr="00644B1A">
        <w:trPr>
          <w:trHeight w:val="20"/>
        </w:trPr>
        <w:tc>
          <w:tcPr>
            <w:tcW w:w="1097" w:type="dxa"/>
            <w:shd w:val="clear" w:color="auto" w:fill="auto"/>
            <w:noWrap/>
            <w:vAlign w:val="bottom"/>
            <w:hideMark/>
          </w:tcPr>
          <w:p w14:paraId="4E4C8224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neg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14:paraId="6829861A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GO:0006813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14:paraId="1C0A8A49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e</w:t>
            </w:r>
          </w:p>
        </w:tc>
        <w:tc>
          <w:tcPr>
            <w:tcW w:w="892" w:type="dxa"/>
            <w:shd w:val="clear" w:color="auto" w:fill="auto"/>
            <w:noWrap/>
            <w:vAlign w:val="bottom"/>
            <w:hideMark/>
          </w:tcPr>
          <w:p w14:paraId="5B67C924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BP</w:t>
            </w:r>
          </w:p>
        </w:tc>
        <w:tc>
          <w:tcPr>
            <w:tcW w:w="3100" w:type="dxa"/>
            <w:shd w:val="clear" w:color="auto" w:fill="auto"/>
            <w:noWrap/>
            <w:vAlign w:val="bottom"/>
            <w:hideMark/>
          </w:tcPr>
          <w:p w14:paraId="379C53E1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potassium ion transport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034AA480" w14:textId="77777777" w:rsidR="009D7EFB" w:rsidRPr="00774A27" w:rsidRDefault="009D7EFB" w:rsidP="00644B1A">
            <w:pPr>
              <w:snapToGrid w:val="0"/>
              <w:jc w:val="right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2.359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14:paraId="61957A18" w14:textId="77777777" w:rsidR="009D7EFB" w:rsidRPr="00774A27" w:rsidRDefault="009D7EFB" w:rsidP="00644B1A">
            <w:pPr>
              <w:snapToGrid w:val="0"/>
              <w:jc w:val="right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0.046</w:t>
            </w:r>
          </w:p>
        </w:tc>
      </w:tr>
      <w:tr w:rsidR="009D7EFB" w:rsidRPr="00774A27" w14:paraId="0168AD5E" w14:textId="77777777" w:rsidTr="00644B1A">
        <w:trPr>
          <w:trHeight w:val="20"/>
        </w:trPr>
        <w:tc>
          <w:tcPr>
            <w:tcW w:w="1097" w:type="dxa"/>
            <w:shd w:val="clear" w:color="auto" w:fill="auto"/>
            <w:noWrap/>
            <w:vAlign w:val="bottom"/>
            <w:hideMark/>
          </w:tcPr>
          <w:p w14:paraId="64EE9727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neg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14:paraId="30298CEF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GO:0015075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14:paraId="45107787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e</w:t>
            </w:r>
          </w:p>
        </w:tc>
        <w:tc>
          <w:tcPr>
            <w:tcW w:w="892" w:type="dxa"/>
            <w:shd w:val="clear" w:color="auto" w:fill="auto"/>
            <w:noWrap/>
            <w:vAlign w:val="bottom"/>
            <w:hideMark/>
          </w:tcPr>
          <w:p w14:paraId="23C6538E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MF</w:t>
            </w:r>
          </w:p>
        </w:tc>
        <w:tc>
          <w:tcPr>
            <w:tcW w:w="3100" w:type="dxa"/>
            <w:shd w:val="clear" w:color="auto" w:fill="auto"/>
            <w:noWrap/>
            <w:vAlign w:val="bottom"/>
            <w:hideMark/>
          </w:tcPr>
          <w:p w14:paraId="0A803C71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ion transmembrane transporter activity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749B63F5" w14:textId="77777777" w:rsidR="009D7EFB" w:rsidRPr="00774A27" w:rsidRDefault="009D7EFB" w:rsidP="00644B1A">
            <w:pPr>
              <w:snapToGrid w:val="0"/>
              <w:jc w:val="right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1.702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14:paraId="0856B4F4" w14:textId="77777777" w:rsidR="009D7EFB" w:rsidRPr="00774A27" w:rsidRDefault="009D7EFB" w:rsidP="00644B1A">
            <w:pPr>
              <w:snapToGrid w:val="0"/>
              <w:jc w:val="right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0</w:t>
            </w:r>
          </w:p>
        </w:tc>
      </w:tr>
      <w:tr w:rsidR="009D7EFB" w:rsidRPr="00774A27" w14:paraId="5BC9E018" w14:textId="77777777" w:rsidTr="00644B1A">
        <w:trPr>
          <w:trHeight w:val="20"/>
        </w:trPr>
        <w:tc>
          <w:tcPr>
            <w:tcW w:w="1097" w:type="dxa"/>
            <w:shd w:val="clear" w:color="auto" w:fill="auto"/>
            <w:noWrap/>
            <w:vAlign w:val="bottom"/>
            <w:hideMark/>
          </w:tcPr>
          <w:p w14:paraId="27CF8F85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neg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14:paraId="60C1A6C6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GO:0005215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14:paraId="0027EDE3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e</w:t>
            </w:r>
          </w:p>
        </w:tc>
        <w:tc>
          <w:tcPr>
            <w:tcW w:w="892" w:type="dxa"/>
            <w:shd w:val="clear" w:color="auto" w:fill="auto"/>
            <w:noWrap/>
            <w:vAlign w:val="bottom"/>
            <w:hideMark/>
          </w:tcPr>
          <w:p w14:paraId="16DDC122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MF</w:t>
            </w:r>
          </w:p>
        </w:tc>
        <w:tc>
          <w:tcPr>
            <w:tcW w:w="3100" w:type="dxa"/>
            <w:shd w:val="clear" w:color="auto" w:fill="auto"/>
            <w:noWrap/>
            <w:vAlign w:val="bottom"/>
            <w:hideMark/>
          </w:tcPr>
          <w:p w14:paraId="5446FA83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transporter activity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42054E89" w14:textId="77777777" w:rsidR="009D7EFB" w:rsidRPr="00774A27" w:rsidRDefault="009D7EFB" w:rsidP="00644B1A">
            <w:pPr>
              <w:snapToGrid w:val="0"/>
              <w:jc w:val="right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1.58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14:paraId="60A2ACBE" w14:textId="77777777" w:rsidR="009D7EFB" w:rsidRPr="00774A27" w:rsidRDefault="009D7EFB" w:rsidP="00644B1A">
            <w:pPr>
              <w:snapToGrid w:val="0"/>
              <w:jc w:val="right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0</w:t>
            </w:r>
          </w:p>
        </w:tc>
      </w:tr>
      <w:tr w:rsidR="009D7EFB" w:rsidRPr="00774A27" w14:paraId="7FCBCAE9" w14:textId="77777777" w:rsidTr="00644B1A">
        <w:trPr>
          <w:trHeight w:val="20"/>
        </w:trPr>
        <w:tc>
          <w:tcPr>
            <w:tcW w:w="1097" w:type="dxa"/>
            <w:shd w:val="clear" w:color="auto" w:fill="auto"/>
            <w:noWrap/>
            <w:vAlign w:val="bottom"/>
            <w:hideMark/>
          </w:tcPr>
          <w:p w14:paraId="6AA6E836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neg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14:paraId="20274440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GO:0022857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14:paraId="1D71FC8E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e</w:t>
            </w:r>
          </w:p>
        </w:tc>
        <w:tc>
          <w:tcPr>
            <w:tcW w:w="892" w:type="dxa"/>
            <w:shd w:val="clear" w:color="auto" w:fill="auto"/>
            <w:noWrap/>
            <w:vAlign w:val="bottom"/>
            <w:hideMark/>
          </w:tcPr>
          <w:p w14:paraId="38F29AFE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MF</w:t>
            </w:r>
          </w:p>
        </w:tc>
        <w:tc>
          <w:tcPr>
            <w:tcW w:w="3100" w:type="dxa"/>
            <w:shd w:val="clear" w:color="auto" w:fill="auto"/>
            <w:noWrap/>
            <w:vAlign w:val="bottom"/>
            <w:hideMark/>
          </w:tcPr>
          <w:p w14:paraId="4E30E015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transmembrane transporter activity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44116F5A" w14:textId="77777777" w:rsidR="009D7EFB" w:rsidRPr="00774A27" w:rsidRDefault="009D7EFB" w:rsidP="00644B1A">
            <w:pPr>
              <w:snapToGrid w:val="0"/>
              <w:jc w:val="right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1.615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14:paraId="6BE9B4D9" w14:textId="77777777" w:rsidR="009D7EFB" w:rsidRPr="00774A27" w:rsidRDefault="009D7EFB" w:rsidP="00644B1A">
            <w:pPr>
              <w:snapToGrid w:val="0"/>
              <w:jc w:val="right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0</w:t>
            </w:r>
          </w:p>
        </w:tc>
      </w:tr>
      <w:tr w:rsidR="009D7EFB" w:rsidRPr="00774A27" w14:paraId="794F5D4D" w14:textId="77777777" w:rsidTr="00644B1A">
        <w:trPr>
          <w:trHeight w:val="20"/>
        </w:trPr>
        <w:tc>
          <w:tcPr>
            <w:tcW w:w="1097" w:type="dxa"/>
            <w:shd w:val="clear" w:color="auto" w:fill="auto"/>
            <w:noWrap/>
            <w:vAlign w:val="bottom"/>
            <w:hideMark/>
          </w:tcPr>
          <w:p w14:paraId="48344401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neg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14:paraId="1821C1D8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GO:0046873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14:paraId="62162906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e</w:t>
            </w:r>
          </w:p>
        </w:tc>
        <w:tc>
          <w:tcPr>
            <w:tcW w:w="892" w:type="dxa"/>
            <w:shd w:val="clear" w:color="auto" w:fill="auto"/>
            <w:noWrap/>
            <w:vAlign w:val="bottom"/>
            <w:hideMark/>
          </w:tcPr>
          <w:p w14:paraId="0730B5CE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MF</w:t>
            </w:r>
          </w:p>
        </w:tc>
        <w:tc>
          <w:tcPr>
            <w:tcW w:w="3100" w:type="dxa"/>
            <w:shd w:val="clear" w:color="auto" w:fill="auto"/>
            <w:noWrap/>
            <w:vAlign w:val="bottom"/>
            <w:hideMark/>
          </w:tcPr>
          <w:p w14:paraId="72BB6584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metal ion transmembrane transporter activity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1A327650" w14:textId="77777777" w:rsidR="009D7EFB" w:rsidRPr="00774A27" w:rsidRDefault="009D7EFB" w:rsidP="00644B1A">
            <w:pPr>
              <w:snapToGrid w:val="0"/>
              <w:jc w:val="right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1.978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14:paraId="1CF18A32" w14:textId="77777777" w:rsidR="009D7EFB" w:rsidRPr="00774A27" w:rsidRDefault="009D7EFB" w:rsidP="00644B1A">
            <w:pPr>
              <w:snapToGrid w:val="0"/>
              <w:jc w:val="right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0</w:t>
            </w:r>
          </w:p>
        </w:tc>
      </w:tr>
      <w:tr w:rsidR="009D7EFB" w:rsidRPr="00774A27" w14:paraId="2A1FFA2B" w14:textId="77777777" w:rsidTr="00644B1A">
        <w:trPr>
          <w:trHeight w:val="20"/>
        </w:trPr>
        <w:tc>
          <w:tcPr>
            <w:tcW w:w="1097" w:type="dxa"/>
            <w:shd w:val="clear" w:color="auto" w:fill="auto"/>
            <w:noWrap/>
            <w:vAlign w:val="bottom"/>
            <w:hideMark/>
          </w:tcPr>
          <w:p w14:paraId="74BB5B90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neg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14:paraId="52B4A89C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GO:0015318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14:paraId="77B547E7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e</w:t>
            </w:r>
          </w:p>
        </w:tc>
        <w:tc>
          <w:tcPr>
            <w:tcW w:w="892" w:type="dxa"/>
            <w:shd w:val="clear" w:color="auto" w:fill="auto"/>
            <w:noWrap/>
            <w:vAlign w:val="bottom"/>
            <w:hideMark/>
          </w:tcPr>
          <w:p w14:paraId="009463F4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MF</w:t>
            </w:r>
          </w:p>
        </w:tc>
        <w:tc>
          <w:tcPr>
            <w:tcW w:w="3100" w:type="dxa"/>
            <w:shd w:val="clear" w:color="auto" w:fill="auto"/>
            <w:noWrap/>
            <w:vAlign w:val="bottom"/>
            <w:hideMark/>
          </w:tcPr>
          <w:p w14:paraId="57CB4501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inorganic molecular entity transmembrane transporter activity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2C232E81" w14:textId="77777777" w:rsidR="009D7EFB" w:rsidRPr="00774A27" w:rsidRDefault="009D7EFB" w:rsidP="00644B1A">
            <w:pPr>
              <w:snapToGrid w:val="0"/>
              <w:jc w:val="right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1.67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14:paraId="5CBBC275" w14:textId="77777777" w:rsidR="009D7EFB" w:rsidRPr="00774A27" w:rsidRDefault="009D7EFB" w:rsidP="00644B1A">
            <w:pPr>
              <w:snapToGrid w:val="0"/>
              <w:jc w:val="right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0.001</w:t>
            </w:r>
          </w:p>
        </w:tc>
      </w:tr>
      <w:tr w:rsidR="009D7EFB" w:rsidRPr="00774A27" w14:paraId="7E4869FC" w14:textId="77777777" w:rsidTr="00644B1A">
        <w:trPr>
          <w:trHeight w:val="20"/>
        </w:trPr>
        <w:tc>
          <w:tcPr>
            <w:tcW w:w="1097" w:type="dxa"/>
            <w:shd w:val="clear" w:color="auto" w:fill="auto"/>
            <w:noWrap/>
            <w:vAlign w:val="bottom"/>
            <w:hideMark/>
          </w:tcPr>
          <w:p w14:paraId="27CCFA2C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neg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14:paraId="7DA62673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GO:0008509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14:paraId="6A1DFA05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e</w:t>
            </w:r>
          </w:p>
        </w:tc>
        <w:tc>
          <w:tcPr>
            <w:tcW w:w="892" w:type="dxa"/>
            <w:shd w:val="clear" w:color="auto" w:fill="auto"/>
            <w:noWrap/>
            <w:vAlign w:val="bottom"/>
            <w:hideMark/>
          </w:tcPr>
          <w:p w14:paraId="1B0D6F8E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MF</w:t>
            </w:r>
          </w:p>
        </w:tc>
        <w:tc>
          <w:tcPr>
            <w:tcW w:w="3100" w:type="dxa"/>
            <w:shd w:val="clear" w:color="auto" w:fill="auto"/>
            <w:noWrap/>
            <w:vAlign w:val="bottom"/>
            <w:hideMark/>
          </w:tcPr>
          <w:p w14:paraId="6D7D56FA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anion transmembrane transporter activity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7C7E9E17" w14:textId="77777777" w:rsidR="009D7EFB" w:rsidRPr="00774A27" w:rsidRDefault="009D7EFB" w:rsidP="00644B1A">
            <w:pPr>
              <w:snapToGrid w:val="0"/>
              <w:jc w:val="right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1.983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14:paraId="2083E081" w14:textId="77777777" w:rsidR="009D7EFB" w:rsidRPr="00774A27" w:rsidRDefault="009D7EFB" w:rsidP="00644B1A">
            <w:pPr>
              <w:snapToGrid w:val="0"/>
              <w:jc w:val="right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0.007</w:t>
            </w:r>
          </w:p>
        </w:tc>
      </w:tr>
      <w:tr w:rsidR="009D7EFB" w:rsidRPr="00774A27" w14:paraId="661A396D" w14:textId="77777777" w:rsidTr="00644B1A">
        <w:trPr>
          <w:trHeight w:val="20"/>
        </w:trPr>
        <w:tc>
          <w:tcPr>
            <w:tcW w:w="1097" w:type="dxa"/>
            <w:shd w:val="clear" w:color="auto" w:fill="auto"/>
            <w:noWrap/>
            <w:vAlign w:val="bottom"/>
            <w:hideMark/>
          </w:tcPr>
          <w:p w14:paraId="3B16E06F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neg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14:paraId="77ACCDC6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GO:0015079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14:paraId="3B5F21C3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e</w:t>
            </w:r>
          </w:p>
        </w:tc>
        <w:tc>
          <w:tcPr>
            <w:tcW w:w="892" w:type="dxa"/>
            <w:shd w:val="clear" w:color="auto" w:fill="auto"/>
            <w:noWrap/>
            <w:vAlign w:val="bottom"/>
            <w:hideMark/>
          </w:tcPr>
          <w:p w14:paraId="4B9F00FE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MF</w:t>
            </w:r>
          </w:p>
        </w:tc>
        <w:tc>
          <w:tcPr>
            <w:tcW w:w="3100" w:type="dxa"/>
            <w:shd w:val="clear" w:color="auto" w:fill="auto"/>
            <w:noWrap/>
            <w:vAlign w:val="bottom"/>
            <w:hideMark/>
          </w:tcPr>
          <w:p w14:paraId="2DF5F13B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potassium ion transmembrane transporter activity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4F343FEC" w14:textId="77777777" w:rsidR="009D7EFB" w:rsidRPr="00774A27" w:rsidRDefault="009D7EFB" w:rsidP="00644B1A">
            <w:pPr>
              <w:snapToGrid w:val="0"/>
              <w:jc w:val="right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2.341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14:paraId="22851242" w14:textId="77777777" w:rsidR="009D7EFB" w:rsidRPr="00774A27" w:rsidRDefault="009D7EFB" w:rsidP="00644B1A">
            <w:pPr>
              <w:snapToGrid w:val="0"/>
              <w:jc w:val="right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0.031</w:t>
            </w:r>
          </w:p>
        </w:tc>
      </w:tr>
      <w:tr w:rsidR="009D7EFB" w:rsidRPr="00774A27" w14:paraId="5226EDAF" w14:textId="77777777" w:rsidTr="00644B1A">
        <w:trPr>
          <w:trHeight w:val="20"/>
        </w:trPr>
        <w:tc>
          <w:tcPr>
            <w:tcW w:w="1097" w:type="dxa"/>
            <w:shd w:val="clear" w:color="auto" w:fill="auto"/>
            <w:noWrap/>
            <w:vAlign w:val="bottom"/>
            <w:hideMark/>
          </w:tcPr>
          <w:p w14:paraId="171A076E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neg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14:paraId="5C9BD1F6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GO:0022890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14:paraId="60D2C3C0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e</w:t>
            </w:r>
          </w:p>
        </w:tc>
        <w:tc>
          <w:tcPr>
            <w:tcW w:w="892" w:type="dxa"/>
            <w:shd w:val="clear" w:color="auto" w:fill="auto"/>
            <w:noWrap/>
            <w:vAlign w:val="bottom"/>
            <w:hideMark/>
          </w:tcPr>
          <w:p w14:paraId="10AC807C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MF</w:t>
            </w:r>
          </w:p>
        </w:tc>
        <w:tc>
          <w:tcPr>
            <w:tcW w:w="3100" w:type="dxa"/>
            <w:shd w:val="clear" w:color="auto" w:fill="auto"/>
            <w:noWrap/>
            <w:vAlign w:val="bottom"/>
            <w:hideMark/>
          </w:tcPr>
          <w:p w14:paraId="44C9BF75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inorganic cation transmembrane transporter activity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0AC2BE01" w14:textId="77777777" w:rsidR="009D7EFB" w:rsidRPr="00774A27" w:rsidRDefault="009D7EFB" w:rsidP="00644B1A">
            <w:pPr>
              <w:snapToGrid w:val="0"/>
              <w:jc w:val="right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1.625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14:paraId="6BFFDF50" w14:textId="77777777" w:rsidR="009D7EFB" w:rsidRPr="00774A27" w:rsidRDefault="009D7EFB" w:rsidP="00644B1A">
            <w:pPr>
              <w:snapToGrid w:val="0"/>
              <w:jc w:val="right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0.045</w:t>
            </w:r>
          </w:p>
        </w:tc>
      </w:tr>
      <w:tr w:rsidR="009D7EFB" w:rsidRPr="00774A27" w14:paraId="05805E41" w14:textId="77777777" w:rsidTr="00644B1A">
        <w:trPr>
          <w:trHeight w:val="20"/>
        </w:trPr>
        <w:tc>
          <w:tcPr>
            <w:tcW w:w="1097" w:type="dxa"/>
            <w:shd w:val="clear" w:color="auto" w:fill="auto"/>
            <w:noWrap/>
            <w:vAlign w:val="bottom"/>
            <w:hideMark/>
          </w:tcPr>
          <w:p w14:paraId="3A792286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neg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14:paraId="542E4140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GO:0008514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14:paraId="0D8A1489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e</w:t>
            </w:r>
          </w:p>
        </w:tc>
        <w:tc>
          <w:tcPr>
            <w:tcW w:w="892" w:type="dxa"/>
            <w:shd w:val="clear" w:color="auto" w:fill="auto"/>
            <w:noWrap/>
            <w:vAlign w:val="bottom"/>
            <w:hideMark/>
          </w:tcPr>
          <w:p w14:paraId="05428EE9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MF</w:t>
            </w:r>
          </w:p>
        </w:tc>
        <w:tc>
          <w:tcPr>
            <w:tcW w:w="3100" w:type="dxa"/>
            <w:shd w:val="clear" w:color="auto" w:fill="auto"/>
            <w:noWrap/>
            <w:vAlign w:val="bottom"/>
            <w:hideMark/>
          </w:tcPr>
          <w:p w14:paraId="65712A87" w14:textId="77777777" w:rsidR="009D7EFB" w:rsidRPr="00774A27" w:rsidRDefault="009D7EFB" w:rsidP="00644B1A">
            <w:pPr>
              <w:snapToGrid w:val="0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organic anion transmembrane transporter activity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41796B7D" w14:textId="77777777" w:rsidR="009D7EFB" w:rsidRPr="00774A27" w:rsidRDefault="009D7EFB" w:rsidP="00644B1A">
            <w:pPr>
              <w:snapToGrid w:val="0"/>
              <w:jc w:val="right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2.111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14:paraId="6A1D6A35" w14:textId="77777777" w:rsidR="009D7EFB" w:rsidRPr="00774A27" w:rsidRDefault="009D7EFB" w:rsidP="00644B1A">
            <w:pPr>
              <w:snapToGrid w:val="0"/>
              <w:jc w:val="right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74A27">
              <w:rPr>
                <w:rFonts w:eastAsia="Times New Roman"/>
                <w:color w:val="000000" w:themeColor="text1"/>
                <w:sz w:val="16"/>
                <w:szCs w:val="16"/>
              </w:rPr>
              <w:t>0.045</w:t>
            </w:r>
          </w:p>
        </w:tc>
      </w:tr>
    </w:tbl>
    <w:p w14:paraId="28ACA5C7" w14:textId="77777777" w:rsidR="009D7EFB" w:rsidRPr="00774A27" w:rsidRDefault="009D7EFB" w:rsidP="009D7EFB">
      <w:pPr>
        <w:rPr>
          <w:color w:val="000000" w:themeColor="text1"/>
        </w:rPr>
      </w:pPr>
      <w:r w:rsidRPr="00774A27">
        <w:rPr>
          <w:color w:val="000000" w:themeColor="text1"/>
        </w:rPr>
        <w:t>e/p: enriched or purified; BP: biological process; CC: cellular components; MF: molecular function</w:t>
      </w:r>
    </w:p>
    <w:p w14:paraId="29CB02DE" w14:textId="77777777" w:rsidR="009D7EFB" w:rsidRDefault="009D7EFB"/>
    <w:sectPr w:rsidR="009D7EFB" w:rsidSect="0024423E">
      <w:headerReference w:type="default" r:id="rId5"/>
      <w:footerReference w:type="even" r:id="rId6"/>
      <w:footerReference w:type="default" r:id="rId7"/>
      <w:pgSz w:w="12240" w:h="15840"/>
      <w:pgMar w:top="1440" w:right="1440" w:bottom="1440" w:left="1440" w:header="720" w:footer="720" w:gutter="0"/>
      <w:lnNumType w:countBy="1" w:restart="continuous"/>
      <w:pgNumType w:start="1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F88ECC" w14:textId="77777777" w:rsidR="00844554" w:rsidRDefault="009D7EFB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line="240" w:lineRule="auto"/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  <w:p w14:paraId="6F8AE4CC" w14:textId="77777777" w:rsidR="00844554" w:rsidRDefault="009D7EFB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CB79446" w14:textId="77777777" w:rsidR="00844554" w:rsidRDefault="009D7EFB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line="240" w:lineRule="auto"/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>
      <w:rPr>
        <w:noProof/>
        <w:color w:val="000000"/>
      </w:rPr>
      <w:t>1</w:t>
    </w:r>
    <w:r>
      <w:rPr>
        <w:color w:val="000000"/>
      </w:rPr>
      <w:fldChar w:fldCharType="end"/>
    </w:r>
  </w:p>
  <w:p w14:paraId="19C01E58" w14:textId="77777777" w:rsidR="00844554" w:rsidRDefault="009D7EFB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line="240" w:lineRule="auto"/>
      <w:rPr>
        <w:color w:val="00000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26085AF" w14:textId="77777777" w:rsidR="00844554" w:rsidRDefault="009D7EFB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6A316CA"/>
    <w:multiLevelType w:val="multilevel"/>
    <w:tmpl w:val="D26CFB5A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4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7EFB"/>
    <w:rsid w:val="009D7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F4D6672"/>
  <w15:chartTrackingRefBased/>
  <w15:docId w15:val="{FC3880AD-52BC-A546-8F21-FBE573A8FE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D7EFB"/>
    <w:pPr>
      <w:spacing w:line="276" w:lineRule="auto"/>
    </w:pPr>
    <w:rPr>
      <w:rFonts w:ascii="Arial" w:eastAsia="Arial" w:hAnsi="Arial" w:cs="Arial"/>
      <w:sz w:val="22"/>
      <w:szCs w:val="22"/>
      <w:lang w:val="en"/>
    </w:rPr>
  </w:style>
  <w:style w:type="paragraph" w:styleId="Heading1">
    <w:name w:val="heading 1"/>
    <w:basedOn w:val="Normal"/>
    <w:next w:val="Normal"/>
    <w:link w:val="Heading1Char"/>
    <w:uiPriority w:val="9"/>
    <w:qFormat/>
    <w:rsid w:val="009D7EFB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D7EFB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D7EFB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D7EFB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D7EFB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D7EFB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D7EFB"/>
    <w:rPr>
      <w:rFonts w:ascii="Arial" w:eastAsia="Arial" w:hAnsi="Arial" w:cs="Arial"/>
      <w:sz w:val="40"/>
      <w:szCs w:val="40"/>
      <w:lang w:val="en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D7EFB"/>
    <w:rPr>
      <w:rFonts w:ascii="Arial" w:eastAsia="Arial" w:hAnsi="Arial" w:cs="Arial"/>
      <w:sz w:val="32"/>
      <w:szCs w:val="32"/>
      <w:lang w:val="en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D7EFB"/>
    <w:rPr>
      <w:rFonts w:ascii="Arial" w:eastAsia="Arial" w:hAnsi="Arial" w:cs="Arial"/>
      <w:color w:val="434343"/>
      <w:sz w:val="28"/>
      <w:szCs w:val="28"/>
      <w:lang w:val="en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D7EFB"/>
    <w:rPr>
      <w:rFonts w:ascii="Arial" w:eastAsia="Arial" w:hAnsi="Arial" w:cs="Arial"/>
      <w:color w:val="666666"/>
      <w:lang w:val="en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D7EFB"/>
    <w:rPr>
      <w:rFonts w:ascii="Arial" w:eastAsia="Arial" w:hAnsi="Arial" w:cs="Arial"/>
      <w:color w:val="666666"/>
      <w:sz w:val="22"/>
      <w:szCs w:val="22"/>
      <w:lang w:val="en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D7EFB"/>
    <w:rPr>
      <w:rFonts w:ascii="Arial" w:eastAsia="Arial" w:hAnsi="Arial" w:cs="Arial"/>
      <w:i/>
      <w:color w:val="666666"/>
      <w:sz w:val="22"/>
      <w:szCs w:val="22"/>
      <w:lang w:val="en"/>
    </w:rPr>
  </w:style>
  <w:style w:type="paragraph" w:styleId="Title">
    <w:name w:val="Title"/>
    <w:basedOn w:val="Normal"/>
    <w:next w:val="Normal"/>
    <w:link w:val="TitleChar"/>
    <w:uiPriority w:val="10"/>
    <w:qFormat/>
    <w:rsid w:val="009D7EFB"/>
    <w:pPr>
      <w:keepNext/>
      <w:keepLines/>
      <w:spacing w:after="60"/>
    </w:pPr>
    <w:rPr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D7EFB"/>
    <w:rPr>
      <w:rFonts w:ascii="Arial" w:eastAsia="Arial" w:hAnsi="Arial" w:cs="Arial"/>
      <w:sz w:val="52"/>
      <w:szCs w:val="52"/>
      <w:lang w:val="en"/>
    </w:rPr>
  </w:style>
  <w:style w:type="paragraph" w:styleId="Subtitle">
    <w:name w:val="Subtitle"/>
    <w:basedOn w:val="Normal"/>
    <w:next w:val="Normal"/>
    <w:link w:val="SubtitleChar"/>
    <w:uiPriority w:val="11"/>
    <w:qFormat/>
    <w:rsid w:val="009D7EFB"/>
    <w:pPr>
      <w:keepNext/>
      <w:keepLines/>
      <w:spacing w:after="320"/>
    </w:pPr>
    <w:rPr>
      <w:color w:val="666666"/>
      <w:sz w:val="30"/>
      <w:szCs w:val="30"/>
    </w:rPr>
  </w:style>
  <w:style w:type="character" w:customStyle="1" w:styleId="SubtitleChar">
    <w:name w:val="Subtitle Char"/>
    <w:basedOn w:val="DefaultParagraphFont"/>
    <w:link w:val="Subtitle"/>
    <w:uiPriority w:val="11"/>
    <w:rsid w:val="009D7EFB"/>
    <w:rPr>
      <w:rFonts w:ascii="Arial" w:eastAsia="Arial" w:hAnsi="Arial" w:cs="Arial"/>
      <w:color w:val="666666"/>
      <w:sz w:val="30"/>
      <w:szCs w:val="30"/>
      <w:lang w:val="en"/>
    </w:rPr>
  </w:style>
  <w:style w:type="character" w:styleId="LineNumber">
    <w:name w:val="line number"/>
    <w:basedOn w:val="DefaultParagraphFont"/>
    <w:uiPriority w:val="99"/>
    <w:semiHidden/>
    <w:unhideWhenUsed/>
    <w:rsid w:val="009D7EFB"/>
  </w:style>
  <w:style w:type="character" w:styleId="Hyperlink">
    <w:name w:val="Hyperlink"/>
    <w:basedOn w:val="DefaultParagraphFont"/>
    <w:uiPriority w:val="99"/>
    <w:semiHidden/>
    <w:unhideWhenUsed/>
    <w:rsid w:val="009D7EFB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D7EFB"/>
    <w:rPr>
      <w:color w:val="954F72"/>
      <w:u w:val="single"/>
    </w:rPr>
  </w:style>
  <w:style w:type="paragraph" w:customStyle="1" w:styleId="msonormal0">
    <w:name w:val="msonormal"/>
    <w:basedOn w:val="Normal"/>
    <w:rsid w:val="009D7E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1232</Words>
  <Characters>7025</Characters>
  <Application>Microsoft Office Word</Application>
  <DocSecurity>0</DocSecurity>
  <Lines>58</Lines>
  <Paragraphs>16</Paragraphs>
  <ScaleCrop>false</ScaleCrop>
  <Company/>
  <LinksUpToDate>false</LinksUpToDate>
  <CharactersWithSpaces>8241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 Gao</dc:creator>
  <cp:keywords/>
  <dc:description/>
  <cp:lastModifiedBy>Richard Gao</cp:lastModifiedBy>
  <cp:revision>1</cp:revision>
  <dcterms:created xsi:type="dcterms:W3CDTF">2020-10-14T19:47:00Z</dcterms:created>
  <dcterms:modified xsi:type="dcterms:W3CDTF">2020-10-14T19:49:00Z</dcterms:modified>
</cp:coreProperties>
</file>