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af"/>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9F5F99F" w:rsidR="00877644" w:rsidRPr="00F57E39" w:rsidRDefault="00F57E3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57E39">
        <w:rPr>
          <w:rFonts w:asciiTheme="minorHAnsi" w:hAnsiTheme="minorHAnsi"/>
          <w:sz w:val="22"/>
          <w:szCs w:val="22"/>
        </w:rPr>
        <w:t>The number of cases, sample sizes, replication numbers used in this study were according to the common standards in the field and were described in "Materials and Methods". No explicit power analysis was used.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7605AC6" w:rsidR="00B330BD" w:rsidRPr="00F57E39" w:rsidRDefault="00F57E3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repeats were</w:t>
      </w:r>
      <w:r w:rsidRPr="00F57E39">
        <w:rPr>
          <w:rFonts w:asciiTheme="minorHAnsi" w:hAnsiTheme="minorHAnsi"/>
          <w:sz w:val="22"/>
          <w:szCs w:val="22"/>
        </w:rPr>
        <w:t xml:space="preserve"> described in "Mater</w:t>
      </w:r>
      <w:r>
        <w:rPr>
          <w:rFonts w:asciiTheme="minorHAnsi" w:hAnsiTheme="minorHAnsi"/>
          <w:sz w:val="22"/>
          <w:szCs w:val="22"/>
        </w:rPr>
        <w:t xml:space="preserve">ials and Methods".  Animals </w:t>
      </w:r>
      <w:r w:rsidRPr="00F57E39">
        <w:rPr>
          <w:rFonts w:asciiTheme="minorHAnsi" w:hAnsiTheme="minorHAnsi"/>
          <w:sz w:val="22"/>
          <w:szCs w:val="22"/>
        </w:rPr>
        <w:t xml:space="preserve">constituted biological replications. </w:t>
      </w:r>
      <w:r>
        <w:rPr>
          <w:rFonts w:asciiTheme="minorHAnsi" w:hAnsiTheme="minorHAnsi"/>
          <w:sz w:val="22"/>
          <w:szCs w:val="22"/>
        </w:rPr>
        <w:t>Stimulus repetitions and recording</w:t>
      </w:r>
      <w:r w:rsidRPr="00F57E39">
        <w:rPr>
          <w:rFonts w:asciiTheme="minorHAnsi" w:hAnsiTheme="minorHAnsi"/>
          <w:sz w:val="22"/>
          <w:szCs w:val="22"/>
        </w:rPr>
        <w:t xml:space="preserve"> sessions constituted technical replications. This information and the numbers of these repeats were described in "Materials and Methods" and "Results". Criteria for neurons exclusion/inclusion </w:t>
      </w:r>
      <w:r>
        <w:rPr>
          <w:rFonts w:asciiTheme="minorHAnsi" w:hAnsiTheme="minorHAnsi"/>
          <w:sz w:val="22"/>
          <w:szCs w:val="22"/>
        </w:rPr>
        <w:t>and outliers were</w:t>
      </w:r>
      <w:r w:rsidRPr="00F57E39">
        <w:rPr>
          <w:rFonts w:asciiTheme="minorHAnsi" w:hAnsiTheme="minorHAnsi"/>
          <w:sz w:val="22"/>
          <w:szCs w:val="22"/>
        </w:rPr>
        <w:t xml:space="preserve"> stated in "Materials and Methods"</w:t>
      </w:r>
      <w:r w:rsidR="00CB41AD">
        <w:rPr>
          <w:rFonts w:asciiTheme="minorHAnsi" w:hAnsiTheme="minorHAnsi"/>
          <w:sz w:val="22"/>
          <w:szCs w:val="22"/>
        </w:rPr>
        <w:t xml:space="preserve"> and FigureS1</w:t>
      </w:r>
      <w:r w:rsidRPr="00F57E39">
        <w:rPr>
          <w:rFonts w:asciiTheme="minorHAnsi" w:hAnsiTheme="minorHAnsi"/>
          <w:sz w:val="22"/>
          <w:szCs w:val="22"/>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BC1231D" w:rsidR="0015519A" w:rsidRPr="00505C51" w:rsidRDefault="00CB41A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B41AD">
        <w:rPr>
          <w:rFonts w:asciiTheme="minorHAnsi" w:hAnsiTheme="minorHAnsi"/>
          <w:sz w:val="22"/>
          <w:szCs w:val="22"/>
        </w:rPr>
        <w:t>Statistical analysis methods were described in “Materials and Methods” and “Results” in details. Raw data were presented in figures whenever appropriate. Information about statistical tests, N, p-value, error bar was clearly described.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6D362885" w14:textId="77777777" w:rsidR="00CB41AD" w:rsidRPr="00505C51" w:rsidRDefault="00CB41AD" w:rsidP="00CB41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02A26">
        <w:rPr>
          <w:rFonts w:asciiTheme="minorHAnsi" w:hAnsiTheme="minorHAnsi"/>
          <w:sz w:val="22"/>
          <w:szCs w:val="22"/>
        </w:rPr>
        <w:t>Experimental groups are not applicable for this study.</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bookmarkStart w:id="0" w:name="_GoBack"/>
      <w:bookmarkEnd w:id="0"/>
    </w:p>
    <w:p w14:paraId="6F9FE5AE" w14:textId="7ADA8843" w:rsidR="00CB41AD" w:rsidRPr="00505C51" w:rsidRDefault="00CB41AD" w:rsidP="00CB41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B742D">
        <w:rPr>
          <w:rFonts w:asciiTheme="minorHAnsi" w:hAnsiTheme="minorHAnsi"/>
          <w:sz w:val="22"/>
          <w:szCs w:val="22"/>
        </w:rPr>
        <w:t xml:space="preserve">Data </w:t>
      </w:r>
      <w:r>
        <w:rPr>
          <w:rFonts w:asciiTheme="minorHAnsi" w:hAnsiTheme="minorHAnsi"/>
          <w:sz w:val="22"/>
          <w:szCs w:val="22"/>
        </w:rPr>
        <w:t xml:space="preserve">and codes </w:t>
      </w:r>
      <w:r w:rsidRPr="00EB742D">
        <w:rPr>
          <w:rFonts w:asciiTheme="minorHAnsi" w:hAnsiTheme="minorHAnsi"/>
          <w:sz w:val="22"/>
          <w:szCs w:val="22"/>
        </w:rPr>
        <w:t xml:space="preserve">necessary to recreate all figures </w:t>
      </w:r>
      <w:r>
        <w:rPr>
          <w:rFonts w:asciiTheme="minorHAnsi" w:hAnsiTheme="minorHAnsi"/>
          <w:sz w:val="22"/>
          <w:szCs w:val="22"/>
        </w:rPr>
        <w:t>are</w:t>
      </w:r>
      <w:r w:rsidRPr="00EB742D">
        <w:rPr>
          <w:rFonts w:asciiTheme="minorHAnsi" w:hAnsiTheme="minorHAnsi"/>
          <w:sz w:val="22"/>
          <w:szCs w:val="22"/>
        </w:rPr>
        <w:t xml:space="preserve"> available in </w:t>
      </w:r>
      <w:r w:rsidR="001110DB">
        <w:rPr>
          <w:rFonts w:asciiTheme="minorHAnsi" w:hAnsiTheme="minorHAnsi"/>
          <w:sz w:val="22"/>
          <w:szCs w:val="22"/>
        </w:rPr>
        <w:t>Mendeley dataset</w:t>
      </w:r>
      <w:r>
        <w:rPr>
          <w:rFonts w:asciiTheme="minorHAnsi" w:hAnsiTheme="minorHAnsi"/>
          <w:sz w:val="22"/>
          <w:szCs w:val="22"/>
        </w:rPr>
        <w:t xml:space="preserve"> as indicated in the data availability statement</w:t>
      </w:r>
      <w:r w:rsidRPr="00EB742D">
        <w:rPr>
          <w:rFonts w:asciiTheme="minorHAnsi" w:hAnsiTheme="minorHAnsi"/>
          <w:sz w:val="22"/>
          <w:szCs w:val="22"/>
        </w:rPr>
        <w:t>.</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D52AB" w14:textId="77777777" w:rsidR="00641F35" w:rsidRDefault="00641F35" w:rsidP="004215FE">
      <w:r>
        <w:separator/>
      </w:r>
    </w:p>
  </w:endnote>
  <w:endnote w:type="continuationSeparator" w:id="0">
    <w:p w14:paraId="25F62E72" w14:textId="77777777" w:rsidR="00641F35" w:rsidRDefault="00641F3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50F0ABC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E96914">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9CECB" w14:textId="77777777" w:rsidR="00641F35" w:rsidRDefault="00641F35" w:rsidP="004215FE">
      <w:r>
        <w:separator/>
      </w:r>
    </w:p>
  </w:footnote>
  <w:footnote w:type="continuationSeparator" w:id="0">
    <w:p w14:paraId="71067AA5" w14:textId="77777777" w:rsidR="00641F35" w:rsidRDefault="00641F3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a5"/>
      <w:ind w:left="-1134"/>
    </w:pPr>
    <w:r>
      <w:rPr>
        <w:noProof/>
        <w:lang w:eastAsia="zh-CN"/>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110DB"/>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41F35"/>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B41AD"/>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96914"/>
    <w:rsid w:val="00ED346E"/>
    <w:rsid w:val="00EF7423"/>
    <w:rsid w:val="00F27DEC"/>
    <w:rsid w:val="00F3344F"/>
    <w:rsid w:val="00F57E39"/>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批注框文本 字符"/>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页眉 字符"/>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页脚 字符"/>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批注文字 字符"/>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批注主题 字符"/>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CBBE7-90CA-4F2F-9664-6EF112FD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cp:lastModifiedBy>
  <cp:revision>30</cp:revision>
  <dcterms:created xsi:type="dcterms:W3CDTF">2017-06-13T14:43:00Z</dcterms:created>
  <dcterms:modified xsi:type="dcterms:W3CDTF">2020-08-01T07:55:00Z</dcterms:modified>
</cp:coreProperties>
</file>