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="-10" w:tblpY="555"/>
        <w:tblW w:w="9360" w:type="dxa"/>
        <w:tblLook w:val="04A0" w:firstRow="1" w:lastRow="0" w:firstColumn="1" w:lastColumn="0" w:noHBand="0" w:noVBand="1"/>
      </w:tblPr>
      <w:tblGrid>
        <w:gridCol w:w="1260"/>
        <w:gridCol w:w="2160"/>
        <w:gridCol w:w="1264"/>
        <w:gridCol w:w="1558"/>
        <w:gridCol w:w="1559"/>
        <w:gridCol w:w="1559"/>
      </w:tblGrid>
      <w:tr w:rsidR="00E309BC" w:rsidRPr="00E309BC" w14:paraId="0A7A17D3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514603F7" w14:textId="5B87AAB8" w:rsidR="00E309BC" w:rsidRPr="00E309BC" w:rsidRDefault="00E309BC" w:rsidP="00E309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9BC">
              <w:rPr>
                <w:rFonts w:ascii="Arial" w:hAnsi="Arial" w:cs="Arial"/>
                <w:b/>
                <w:bCs/>
                <w:sz w:val="22"/>
                <w:szCs w:val="22"/>
              </w:rPr>
              <w:t>Control</w:t>
            </w:r>
          </w:p>
        </w:tc>
        <w:tc>
          <w:tcPr>
            <w:tcW w:w="2160" w:type="dxa"/>
            <w:vAlign w:val="center"/>
          </w:tcPr>
          <w:p w14:paraId="0612FE77" w14:textId="5C7E98BD" w:rsidR="00E309BC" w:rsidRPr="00E309BC" w:rsidRDefault="00E309BC" w:rsidP="00E309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Compared to</w:t>
            </w:r>
          </w:p>
        </w:tc>
        <w:tc>
          <w:tcPr>
            <w:tcW w:w="1264" w:type="dxa"/>
            <w:vAlign w:val="center"/>
          </w:tcPr>
          <w:p w14:paraId="21B8C5A4" w14:textId="069D380C" w:rsidR="00E309BC" w:rsidRPr="00E309BC" w:rsidRDefault="000835D1" w:rsidP="00E309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9BC">
              <w:rPr>
                <w:rFonts w:ascii="Arial" w:hAnsi="Arial" w:cs="Arial"/>
                <w:b/>
                <w:bCs/>
                <w:sz w:val="22"/>
                <w:szCs w:val="22"/>
              </w:rPr>
              <w:t>Oocyte</w:t>
            </w:r>
          </w:p>
        </w:tc>
        <w:tc>
          <w:tcPr>
            <w:tcW w:w="1558" w:type="dxa"/>
            <w:vAlign w:val="center"/>
          </w:tcPr>
          <w:p w14:paraId="4882F713" w14:textId="039239B5" w:rsidR="00E309BC" w:rsidRPr="00E309BC" w:rsidRDefault="00E309BC" w:rsidP="00E309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9BC">
              <w:rPr>
                <w:rFonts w:ascii="Arial" w:hAnsi="Arial" w:cs="Arial"/>
                <w:b/>
                <w:bCs/>
                <w:sz w:val="22"/>
                <w:szCs w:val="22"/>
              </w:rPr>
              <w:t>rank on plot</w:t>
            </w:r>
          </w:p>
        </w:tc>
        <w:tc>
          <w:tcPr>
            <w:tcW w:w="1559" w:type="dxa"/>
            <w:vAlign w:val="center"/>
          </w:tcPr>
          <w:p w14:paraId="634D6D37" w14:textId="7A4388A7" w:rsidR="00E309BC" w:rsidRPr="00E309BC" w:rsidRDefault="00E309BC" w:rsidP="00E309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9BC">
              <w:rPr>
                <w:rFonts w:ascii="Arial" w:hAnsi="Arial" w:cs="Arial"/>
                <w:b/>
                <w:bCs/>
                <w:sz w:val="22"/>
                <w:szCs w:val="22"/>
              </w:rPr>
              <w:t>Nurse Cell</w:t>
            </w:r>
          </w:p>
        </w:tc>
        <w:tc>
          <w:tcPr>
            <w:tcW w:w="1559" w:type="dxa"/>
            <w:vAlign w:val="center"/>
          </w:tcPr>
          <w:p w14:paraId="2C63C49A" w14:textId="17237671" w:rsidR="00E309BC" w:rsidRPr="00E309BC" w:rsidRDefault="00E309BC" w:rsidP="00E309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9BC">
              <w:rPr>
                <w:rFonts w:ascii="Arial" w:hAnsi="Arial" w:cs="Arial"/>
                <w:b/>
                <w:bCs/>
                <w:sz w:val="22"/>
                <w:szCs w:val="22"/>
              </w:rPr>
              <w:t>rank on plot</w:t>
            </w:r>
          </w:p>
        </w:tc>
      </w:tr>
      <w:tr w:rsidR="00E309BC" w:rsidRPr="00E309BC" w14:paraId="002F9B6C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08F09EE5" w14:textId="05323DD3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Wildtype </w:t>
            </w:r>
          </w:p>
        </w:tc>
        <w:tc>
          <w:tcPr>
            <w:tcW w:w="2160" w:type="dxa"/>
            <w:vAlign w:val="center"/>
          </w:tcPr>
          <w:p w14:paraId="120C753C" w14:textId="57510D05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p53A-B-</w:t>
            </w:r>
          </w:p>
        </w:tc>
        <w:tc>
          <w:tcPr>
            <w:tcW w:w="1264" w:type="dxa"/>
            <w:vAlign w:val="center"/>
          </w:tcPr>
          <w:p w14:paraId="02FA4190" w14:textId="3B393893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8" w:type="dxa"/>
            <w:vAlign w:val="center"/>
          </w:tcPr>
          <w:p w14:paraId="55B1DEB8" w14:textId="41D6E077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  <w:tc>
          <w:tcPr>
            <w:tcW w:w="1559" w:type="dxa"/>
            <w:vAlign w:val="center"/>
          </w:tcPr>
          <w:p w14:paraId="23BA1589" w14:textId="277A425D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9" w:type="dxa"/>
            <w:vAlign w:val="center"/>
          </w:tcPr>
          <w:p w14:paraId="34D8E756" w14:textId="1EDFFAEE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E309BC" w:rsidRPr="00E309BC" w14:paraId="657FD0F8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3D6A3528" w14:textId="31683126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Wildtype </w:t>
            </w:r>
          </w:p>
        </w:tc>
        <w:tc>
          <w:tcPr>
            <w:tcW w:w="2160" w:type="dxa"/>
            <w:vAlign w:val="center"/>
          </w:tcPr>
          <w:p w14:paraId="2E861ED8" w14:textId="4CCDDE34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p53A-B+</w:t>
            </w:r>
          </w:p>
        </w:tc>
        <w:tc>
          <w:tcPr>
            <w:tcW w:w="1264" w:type="dxa"/>
            <w:vAlign w:val="center"/>
          </w:tcPr>
          <w:p w14:paraId="6A5A0820" w14:textId="1DD15755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0.0047</w:t>
            </w:r>
          </w:p>
        </w:tc>
        <w:tc>
          <w:tcPr>
            <w:tcW w:w="1558" w:type="dxa"/>
            <w:vAlign w:val="center"/>
          </w:tcPr>
          <w:p w14:paraId="1AF6B4A7" w14:textId="1DB52403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559" w:type="dxa"/>
            <w:vAlign w:val="center"/>
          </w:tcPr>
          <w:p w14:paraId="057D3C45" w14:textId="06F7E9A1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0.0104</w:t>
            </w:r>
          </w:p>
        </w:tc>
        <w:tc>
          <w:tcPr>
            <w:tcW w:w="1559" w:type="dxa"/>
            <w:vAlign w:val="center"/>
          </w:tcPr>
          <w:p w14:paraId="307DCF20" w14:textId="18EB5566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E309BC" w:rsidRPr="00E309BC" w14:paraId="203AF33A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7380ABD5" w14:textId="26640054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Wildtype </w:t>
            </w:r>
          </w:p>
        </w:tc>
        <w:tc>
          <w:tcPr>
            <w:tcW w:w="2160" w:type="dxa"/>
            <w:vAlign w:val="center"/>
          </w:tcPr>
          <w:p w14:paraId="2A4D003E" w14:textId="082CACCF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p53A+B-</w:t>
            </w:r>
          </w:p>
        </w:tc>
        <w:tc>
          <w:tcPr>
            <w:tcW w:w="1264" w:type="dxa"/>
            <w:vAlign w:val="center"/>
          </w:tcPr>
          <w:p w14:paraId="670F19B8" w14:textId="493347FB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8" w:type="dxa"/>
            <w:vAlign w:val="center"/>
          </w:tcPr>
          <w:p w14:paraId="495AA7D2" w14:textId="49523B60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  <w:tc>
          <w:tcPr>
            <w:tcW w:w="1559" w:type="dxa"/>
            <w:vAlign w:val="center"/>
          </w:tcPr>
          <w:p w14:paraId="35E5066C" w14:textId="1850A5A8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9" w:type="dxa"/>
            <w:vAlign w:val="center"/>
          </w:tcPr>
          <w:p w14:paraId="2E341CA0" w14:textId="0A6AE59D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E309BC" w:rsidRPr="00E309BC" w14:paraId="5421FAA1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1091CE64" w14:textId="262F0128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Wildtype </w:t>
            </w:r>
          </w:p>
        </w:tc>
        <w:tc>
          <w:tcPr>
            <w:tcW w:w="2160" w:type="dxa"/>
            <w:vAlign w:val="center"/>
          </w:tcPr>
          <w:p w14:paraId="44A78F65" w14:textId="27C5C5DB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</w:t>
            </w:r>
          </w:p>
        </w:tc>
        <w:tc>
          <w:tcPr>
            <w:tcW w:w="1264" w:type="dxa"/>
            <w:vAlign w:val="center"/>
          </w:tcPr>
          <w:p w14:paraId="6B34F0F4" w14:textId="72BCB7C6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8" w:type="dxa"/>
            <w:vAlign w:val="center"/>
          </w:tcPr>
          <w:p w14:paraId="690CA39E" w14:textId="2429BFF2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  <w:tc>
          <w:tcPr>
            <w:tcW w:w="1559" w:type="dxa"/>
            <w:vAlign w:val="center"/>
          </w:tcPr>
          <w:p w14:paraId="24EDE2A8" w14:textId="68EFD686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9" w:type="dxa"/>
            <w:vAlign w:val="center"/>
          </w:tcPr>
          <w:p w14:paraId="551CFCFB" w14:textId="03FA4240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E309BC" w:rsidRPr="00E309BC" w14:paraId="61CD9F82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3698DD56" w14:textId="2F44FF24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Wildtype </w:t>
            </w:r>
          </w:p>
        </w:tc>
        <w:tc>
          <w:tcPr>
            <w:tcW w:w="2160" w:type="dxa"/>
            <w:vAlign w:val="center"/>
          </w:tcPr>
          <w:p w14:paraId="217006D5" w14:textId="69441BE0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okra-; p53A-B-</w:t>
            </w:r>
          </w:p>
        </w:tc>
        <w:tc>
          <w:tcPr>
            <w:tcW w:w="1264" w:type="dxa"/>
            <w:vAlign w:val="center"/>
          </w:tcPr>
          <w:p w14:paraId="61C2E401" w14:textId="4CE32855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8" w:type="dxa"/>
            <w:vAlign w:val="center"/>
          </w:tcPr>
          <w:p w14:paraId="0CB1F746" w14:textId="2534FA6F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  <w:tc>
          <w:tcPr>
            <w:tcW w:w="1559" w:type="dxa"/>
            <w:vAlign w:val="center"/>
          </w:tcPr>
          <w:p w14:paraId="2267E40A" w14:textId="5405D13C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9" w:type="dxa"/>
            <w:vAlign w:val="center"/>
          </w:tcPr>
          <w:p w14:paraId="06A42289" w14:textId="5847AC27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E309BC" w:rsidRPr="00E309BC" w14:paraId="4BFDEF8A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286D31D8" w14:textId="04FCE631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Wildtype </w:t>
            </w:r>
          </w:p>
        </w:tc>
        <w:tc>
          <w:tcPr>
            <w:tcW w:w="2160" w:type="dxa"/>
            <w:vAlign w:val="center"/>
          </w:tcPr>
          <w:p w14:paraId="001DE95D" w14:textId="74EE5EDA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okra-; p53A-B+</w:t>
            </w:r>
          </w:p>
        </w:tc>
        <w:tc>
          <w:tcPr>
            <w:tcW w:w="1264" w:type="dxa"/>
            <w:vAlign w:val="center"/>
          </w:tcPr>
          <w:p w14:paraId="168E499D" w14:textId="418F1308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8" w:type="dxa"/>
            <w:vAlign w:val="center"/>
          </w:tcPr>
          <w:p w14:paraId="6BAAC1AF" w14:textId="541B0E8C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  <w:tc>
          <w:tcPr>
            <w:tcW w:w="1559" w:type="dxa"/>
            <w:vAlign w:val="center"/>
          </w:tcPr>
          <w:p w14:paraId="10D540E2" w14:textId="7C609D17" w:rsidR="00E309BC" w:rsidRPr="00E309BC" w:rsidRDefault="008F57A4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="00C6365B">
              <w:rPr>
                <w:rFonts w:ascii="Arial" w:hAnsi="Arial" w:cs="Arial"/>
                <w:sz w:val="22"/>
                <w:szCs w:val="22"/>
              </w:rPr>
              <w:t>0.</w:t>
            </w:r>
            <w:r w:rsidR="00E309BC">
              <w:rPr>
                <w:rFonts w:ascii="Arial" w:hAnsi="Arial" w:cs="Arial"/>
                <w:sz w:val="22"/>
                <w:szCs w:val="22"/>
              </w:rPr>
              <w:t>999</w:t>
            </w:r>
            <w:r w:rsidR="004115D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6026CFC7" w14:textId="57EF786A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E309BC" w:rsidRPr="00E309BC" w14:paraId="0394BB24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67DB70B3" w14:textId="75ABE71E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Wildtype </w:t>
            </w:r>
          </w:p>
        </w:tc>
        <w:tc>
          <w:tcPr>
            <w:tcW w:w="2160" w:type="dxa"/>
            <w:vAlign w:val="center"/>
          </w:tcPr>
          <w:p w14:paraId="687F6E9F" w14:textId="77B9C269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okra-; p53A+B-</w:t>
            </w:r>
          </w:p>
        </w:tc>
        <w:tc>
          <w:tcPr>
            <w:tcW w:w="1264" w:type="dxa"/>
            <w:vAlign w:val="center"/>
          </w:tcPr>
          <w:p w14:paraId="7BC3C3AB" w14:textId="15558304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8" w:type="dxa"/>
            <w:vAlign w:val="center"/>
          </w:tcPr>
          <w:p w14:paraId="20366545" w14:textId="2F09D698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  <w:tc>
          <w:tcPr>
            <w:tcW w:w="1559" w:type="dxa"/>
            <w:vAlign w:val="center"/>
          </w:tcPr>
          <w:p w14:paraId="61D7BC24" w14:textId="7E38BC9D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9" w:type="dxa"/>
            <w:vAlign w:val="center"/>
          </w:tcPr>
          <w:p w14:paraId="2C599423" w14:textId="5AB6D22E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E309BC" w:rsidRPr="00E309BC" w14:paraId="04914195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0EF8DFFA" w14:textId="65A2CF09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p53A-B-</w:t>
            </w:r>
          </w:p>
        </w:tc>
        <w:tc>
          <w:tcPr>
            <w:tcW w:w="2160" w:type="dxa"/>
            <w:vAlign w:val="center"/>
          </w:tcPr>
          <w:p w14:paraId="7CB52846" w14:textId="2C6421AB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okra-; p53A-B-</w:t>
            </w:r>
          </w:p>
        </w:tc>
        <w:tc>
          <w:tcPr>
            <w:tcW w:w="1264" w:type="dxa"/>
            <w:vAlign w:val="center"/>
          </w:tcPr>
          <w:p w14:paraId="4CD6F6F2" w14:textId="0C090360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0.1239</w:t>
            </w:r>
          </w:p>
        </w:tc>
        <w:tc>
          <w:tcPr>
            <w:tcW w:w="1558" w:type="dxa"/>
            <w:vAlign w:val="center"/>
          </w:tcPr>
          <w:p w14:paraId="6DCC82F2" w14:textId="4E889E00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1559" w:type="dxa"/>
            <w:vAlign w:val="center"/>
          </w:tcPr>
          <w:p w14:paraId="59C8605E" w14:textId="6D8A7665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0.9102</w:t>
            </w:r>
          </w:p>
        </w:tc>
        <w:tc>
          <w:tcPr>
            <w:tcW w:w="1559" w:type="dxa"/>
            <w:vAlign w:val="center"/>
          </w:tcPr>
          <w:p w14:paraId="7725EA0F" w14:textId="61D2F65B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E309BC" w:rsidRPr="00E309BC" w14:paraId="4E033CB1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538D959E" w14:textId="7E2212EE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p53A-B+</w:t>
            </w:r>
          </w:p>
        </w:tc>
        <w:tc>
          <w:tcPr>
            <w:tcW w:w="2160" w:type="dxa"/>
            <w:vAlign w:val="center"/>
          </w:tcPr>
          <w:p w14:paraId="79B1B9D8" w14:textId="186C69C7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okra-; p53A-B+</w:t>
            </w:r>
          </w:p>
        </w:tc>
        <w:tc>
          <w:tcPr>
            <w:tcW w:w="1264" w:type="dxa"/>
            <w:vAlign w:val="center"/>
          </w:tcPr>
          <w:p w14:paraId="32337F71" w14:textId="4A772D07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8" w:type="dxa"/>
            <w:vAlign w:val="center"/>
          </w:tcPr>
          <w:p w14:paraId="7CACE225" w14:textId="3CB0AA94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  <w:tc>
          <w:tcPr>
            <w:tcW w:w="1559" w:type="dxa"/>
            <w:vAlign w:val="center"/>
          </w:tcPr>
          <w:p w14:paraId="0F6CAC51" w14:textId="2BA8B937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0.555</w:t>
            </w:r>
          </w:p>
        </w:tc>
        <w:tc>
          <w:tcPr>
            <w:tcW w:w="1559" w:type="dxa"/>
            <w:vAlign w:val="center"/>
          </w:tcPr>
          <w:p w14:paraId="571B511A" w14:textId="70511CD9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E309BC" w:rsidRPr="00E309BC" w14:paraId="46C6448E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6D3C41DE" w14:textId="4B96FD15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p53A+B-</w:t>
            </w:r>
          </w:p>
        </w:tc>
        <w:tc>
          <w:tcPr>
            <w:tcW w:w="2160" w:type="dxa"/>
            <w:vAlign w:val="center"/>
          </w:tcPr>
          <w:p w14:paraId="3BB7CD3F" w14:textId="1222A3CE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okra-; p53A+B-</w:t>
            </w:r>
          </w:p>
        </w:tc>
        <w:tc>
          <w:tcPr>
            <w:tcW w:w="1264" w:type="dxa"/>
            <w:vAlign w:val="center"/>
          </w:tcPr>
          <w:p w14:paraId="1549BD6F" w14:textId="7FB6822B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8" w:type="dxa"/>
            <w:vAlign w:val="center"/>
          </w:tcPr>
          <w:p w14:paraId="48F5131B" w14:textId="5ECD1EDC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  <w:tc>
          <w:tcPr>
            <w:tcW w:w="1559" w:type="dxa"/>
            <w:vAlign w:val="center"/>
          </w:tcPr>
          <w:p w14:paraId="7CEACD18" w14:textId="72922210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9" w:type="dxa"/>
            <w:vAlign w:val="center"/>
          </w:tcPr>
          <w:p w14:paraId="56CB0D33" w14:textId="33717214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E309BC" w:rsidRPr="00E309BC" w14:paraId="2B0F9C96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3F40CC0F" w14:textId="5D869AB7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</w:t>
            </w:r>
          </w:p>
        </w:tc>
        <w:tc>
          <w:tcPr>
            <w:tcW w:w="2160" w:type="dxa"/>
            <w:vAlign w:val="center"/>
          </w:tcPr>
          <w:p w14:paraId="33E13870" w14:textId="3A4EC22D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okra-; p53A-B-</w:t>
            </w:r>
          </w:p>
        </w:tc>
        <w:tc>
          <w:tcPr>
            <w:tcW w:w="1264" w:type="dxa"/>
            <w:vAlign w:val="center"/>
          </w:tcPr>
          <w:p w14:paraId="623EE41F" w14:textId="6E126032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0.0026</w:t>
            </w:r>
          </w:p>
        </w:tc>
        <w:tc>
          <w:tcPr>
            <w:tcW w:w="1558" w:type="dxa"/>
            <w:vAlign w:val="center"/>
          </w:tcPr>
          <w:p w14:paraId="21C26563" w14:textId="157D7CB7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559" w:type="dxa"/>
            <w:vAlign w:val="center"/>
          </w:tcPr>
          <w:p w14:paraId="39B83E90" w14:textId="408499A0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0.795</w:t>
            </w:r>
          </w:p>
        </w:tc>
        <w:tc>
          <w:tcPr>
            <w:tcW w:w="1559" w:type="dxa"/>
            <w:vAlign w:val="center"/>
          </w:tcPr>
          <w:p w14:paraId="6C44EB9B" w14:textId="2026FDBC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ns</w:t>
            </w:r>
          </w:p>
        </w:tc>
      </w:tr>
      <w:tr w:rsidR="00E309BC" w:rsidRPr="00E309BC" w14:paraId="7499E3FF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10F6E2F6" w14:textId="669C6B15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</w:t>
            </w:r>
          </w:p>
        </w:tc>
        <w:tc>
          <w:tcPr>
            <w:tcW w:w="2160" w:type="dxa"/>
            <w:vAlign w:val="center"/>
          </w:tcPr>
          <w:p w14:paraId="6A6DC13F" w14:textId="10A64620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okra-; p53A-B+</w:t>
            </w:r>
          </w:p>
        </w:tc>
        <w:tc>
          <w:tcPr>
            <w:tcW w:w="1264" w:type="dxa"/>
            <w:vAlign w:val="center"/>
          </w:tcPr>
          <w:p w14:paraId="0F9B6B7A" w14:textId="30DBEE90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0.1334</w:t>
            </w:r>
          </w:p>
        </w:tc>
        <w:tc>
          <w:tcPr>
            <w:tcW w:w="1558" w:type="dxa"/>
            <w:vAlign w:val="center"/>
          </w:tcPr>
          <w:p w14:paraId="5876D5C6" w14:textId="5F0203B7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1559" w:type="dxa"/>
            <w:vAlign w:val="center"/>
          </w:tcPr>
          <w:p w14:paraId="61F3FE72" w14:textId="56F9DE3E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9" w:type="dxa"/>
            <w:vAlign w:val="center"/>
          </w:tcPr>
          <w:p w14:paraId="68753C5E" w14:textId="21033E6A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  <w:tr w:rsidR="00E309BC" w:rsidRPr="00E309BC" w14:paraId="71C26118" w14:textId="77777777" w:rsidTr="00E309BC">
        <w:trPr>
          <w:trHeight w:val="317"/>
        </w:trPr>
        <w:tc>
          <w:tcPr>
            <w:tcW w:w="1260" w:type="dxa"/>
            <w:vAlign w:val="center"/>
          </w:tcPr>
          <w:p w14:paraId="4ECCA585" w14:textId="19C4F71F" w:rsidR="00E309BC" w:rsidRP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</w:t>
            </w:r>
          </w:p>
        </w:tc>
        <w:tc>
          <w:tcPr>
            <w:tcW w:w="2160" w:type="dxa"/>
            <w:vAlign w:val="center"/>
          </w:tcPr>
          <w:p w14:paraId="1BF6D123" w14:textId="64457137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okra-; p53A+B-</w:t>
            </w:r>
          </w:p>
        </w:tc>
        <w:tc>
          <w:tcPr>
            <w:tcW w:w="1264" w:type="dxa"/>
            <w:vAlign w:val="center"/>
          </w:tcPr>
          <w:p w14:paraId="66C1DBD1" w14:textId="2844F64D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0.009</w:t>
            </w:r>
          </w:p>
        </w:tc>
        <w:tc>
          <w:tcPr>
            <w:tcW w:w="1558" w:type="dxa"/>
            <w:vAlign w:val="center"/>
          </w:tcPr>
          <w:p w14:paraId="361AD24B" w14:textId="1FA046BA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1559" w:type="dxa"/>
            <w:vAlign w:val="center"/>
          </w:tcPr>
          <w:p w14:paraId="3E025A44" w14:textId="62C5FEF2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&lt;0.0001</w:t>
            </w:r>
          </w:p>
        </w:tc>
        <w:tc>
          <w:tcPr>
            <w:tcW w:w="1559" w:type="dxa"/>
            <w:vAlign w:val="center"/>
          </w:tcPr>
          <w:p w14:paraId="7B4DC66E" w14:textId="7C4F6F29" w:rsidR="00E309BC" w:rsidRDefault="00E309BC" w:rsidP="00E309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****</w:t>
            </w:r>
          </w:p>
        </w:tc>
      </w:tr>
    </w:tbl>
    <w:p w14:paraId="1AF5A4A6" w14:textId="17F14917" w:rsidR="00C54A72" w:rsidRPr="00E309BC" w:rsidRDefault="00C222D7" w:rsidP="00E309BC">
      <w:pP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Supplementary File 2</w:t>
      </w:r>
      <w:r w:rsidR="00E309B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E309BC" w:rsidRPr="00E309B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ANOVA p value comparisons among genotypes for mean </w:t>
      </w:r>
      <w:r w:rsidR="00E309BC" w:rsidRPr="00EA1D87">
        <w:rPr>
          <w:rFonts w:ascii="Symbol" w:eastAsia="Times New Roman" w:hAnsi="Symbol" w:cs="Arial"/>
          <w:color w:val="000000" w:themeColor="text1"/>
          <w:sz w:val="22"/>
          <w:szCs w:val="22"/>
          <w:shd w:val="clear" w:color="auto" w:fill="FFFFFF"/>
        </w:rPr>
        <w:t>g</w:t>
      </w:r>
      <w:r w:rsidR="00EA1D87" w:rsidRPr="002D268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-</w:t>
      </w:r>
      <w:r w:rsidR="00E309BC" w:rsidRPr="00E309B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H2AV intensity in stage 1 oocytes and nurse cells.</w:t>
      </w:r>
      <w:r w:rsidR="00E309BC" w:rsidRPr="00E309BC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1</w:t>
      </w:r>
    </w:p>
    <w:p w14:paraId="1A2F9386" w14:textId="7BF456A5" w:rsidR="00E309BC" w:rsidRPr="00E309BC" w:rsidRDefault="00E309BC" w:rsidP="00E309BC">
      <w:pPr>
        <w:rPr>
          <w:rFonts w:ascii="Times New Roman" w:eastAsia="Times New Roman" w:hAnsi="Times New Roman" w:cs="Times New Roman"/>
          <w:color w:val="000000" w:themeColor="text1"/>
        </w:rPr>
      </w:pPr>
      <w:r w:rsidRPr="00E309BC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</w:rPr>
        <w:t>1: Two-way ANOVAs were performed with pairwise adjusted p values computed through a Tukey test using GraphPad Prism (version 9.1.2).</w:t>
      </w:r>
      <w:r w:rsidR="000835D1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</w:rPr>
        <w:t xml:space="preserve"> Related to Figure</w:t>
      </w:r>
      <w:r w:rsidR="009F4847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</w:rPr>
        <w:t xml:space="preserve"> 6-figure supplement 2</w:t>
      </w:r>
      <w:r w:rsidR="000835D1">
        <w:rPr>
          <w:rFonts w:ascii="Calibri" w:eastAsia="Times New Roman" w:hAnsi="Calibri" w:cs="Calibri"/>
          <w:color w:val="000000" w:themeColor="text1"/>
          <w:sz w:val="22"/>
          <w:szCs w:val="22"/>
          <w:shd w:val="clear" w:color="auto" w:fill="FFFFFF"/>
        </w:rPr>
        <w:t>.</w:t>
      </w:r>
    </w:p>
    <w:p w14:paraId="0304BF05" w14:textId="77777777" w:rsidR="00E309BC" w:rsidRPr="00E309BC" w:rsidRDefault="00E309BC" w:rsidP="00E309BC">
      <w:pPr>
        <w:rPr>
          <w:rFonts w:ascii="Arial" w:eastAsia="Times New Roman" w:hAnsi="Arial" w:cs="Arial"/>
          <w:sz w:val="22"/>
          <w:szCs w:val="22"/>
          <w:vertAlign w:val="superscript"/>
        </w:rPr>
      </w:pPr>
    </w:p>
    <w:sectPr w:rsidR="00E309BC" w:rsidRPr="00E309BC" w:rsidSect="00AA1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BC"/>
    <w:rsid w:val="000835D1"/>
    <w:rsid w:val="001E70B4"/>
    <w:rsid w:val="002D2681"/>
    <w:rsid w:val="004115DB"/>
    <w:rsid w:val="00860A64"/>
    <w:rsid w:val="008F57A4"/>
    <w:rsid w:val="00937699"/>
    <w:rsid w:val="009F4847"/>
    <w:rsid w:val="00AA1014"/>
    <w:rsid w:val="00C222D7"/>
    <w:rsid w:val="00C6365B"/>
    <w:rsid w:val="00D43A38"/>
    <w:rsid w:val="00E309BC"/>
    <w:rsid w:val="00EA1D87"/>
    <w:rsid w:val="00E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05E1A"/>
  <w14:defaultImageDpi w14:val="32767"/>
  <w15:chartTrackingRefBased/>
  <w15:docId w15:val="{35ED1F74-F0DB-6F42-806D-77D1156A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 Brown</dc:creator>
  <cp:keywords/>
  <dc:description/>
  <cp:lastModifiedBy>Brian Calvi</cp:lastModifiedBy>
  <cp:revision>8</cp:revision>
  <dcterms:created xsi:type="dcterms:W3CDTF">2021-12-17T16:55:00Z</dcterms:created>
  <dcterms:modified xsi:type="dcterms:W3CDTF">2021-12-17T17:15:00Z</dcterms:modified>
</cp:coreProperties>
</file>