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81A5B">
        <w:fldChar w:fldCharType="begin"/>
      </w:r>
      <w:r w:rsidR="00481A5B">
        <w:instrText xml:space="preserve"> HYPERLINK "https://biosharing.org/" \t "_blank" </w:instrText>
      </w:r>
      <w:r w:rsidR="00481A5B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81A5B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EE0F2E" w:rsidR="00877644" w:rsidRPr="00017DF0" w:rsidRDefault="00AA152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17DF0">
        <w:rPr>
          <w:rFonts w:asciiTheme="minorHAnsi" w:hAnsiTheme="minorHAnsi"/>
          <w:sz w:val="22"/>
          <w:szCs w:val="22"/>
        </w:rPr>
        <w:t xml:space="preserve">No statistical methods were explicitly used to pre-determine sample sizes. </w:t>
      </w:r>
      <w:r w:rsidR="00017DF0" w:rsidRPr="00017DF0">
        <w:rPr>
          <w:rFonts w:asciiTheme="minorHAnsi" w:hAnsiTheme="minorHAnsi"/>
          <w:sz w:val="22"/>
          <w:szCs w:val="22"/>
        </w:rPr>
        <w:t xml:space="preserve">And </w:t>
      </w:r>
      <w:r w:rsidR="00017DF0" w:rsidRPr="00017DF0">
        <w:rPr>
          <w:rFonts w:ascii="Calibri" w:hAnsi="Calibri"/>
          <w:sz w:val="22"/>
          <w:szCs w:val="22"/>
        </w:rPr>
        <w:t>the number of experiments used was chosen sufficiently large to reach statistical significance.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424ABD" w14:textId="05CAEFC6" w:rsidR="00017DF0" w:rsidRPr="00BD1BA6" w:rsidRDefault="00017DF0" w:rsidP="00B330BD">
      <w:pPr>
        <w:pStyle w:val="af1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BD1BA6">
        <w:rPr>
          <w:rFonts w:ascii="Calibri" w:hAnsi="Calibri"/>
          <w:sz w:val="22"/>
          <w:szCs w:val="22"/>
        </w:rPr>
        <w:t xml:space="preserve">We have indicated the number of replicates for each experiment with indicated samples numbers in the corresponding </w:t>
      </w:r>
      <w:r w:rsidR="005D74A2">
        <w:rPr>
          <w:rFonts w:ascii="Calibri" w:hAnsi="Calibri"/>
          <w:sz w:val="22"/>
          <w:szCs w:val="22"/>
        </w:rPr>
        <w:t>f</w:t>
      </w:r>
      <w:r w:rsidRPr="00BD1BA6">
        <w:rPr>
          <w:rFonts w:ascii="Calibri" w:hAnsi="Calibri"/>
          <w:sz w:val="22"/>
          <w:szCs w:val="22"/>
        </w:rPr>
        <w:t xml:space="preserve">igure </w:t>
      </w:r>
      <w:r w:rsidR="005D74A2">
        <w:rPr>
          <w:rFonts w:ascii="Calibri" w:hAnsi="Calibri"/>
          <w:sz w:val="22"/>
          <w:szCs w:val="22"/>
        </w:rPr>
        <w:t>l</w:t>
      </w:r>
      <w:r w:rsidRPr="00BD1BA6">
        <w:rPr>
          <w:rFonts w:ascii="Calibri" w:hAnsi="Calibri"/>
          <w:sz w:val="22"/>
          <w:szCs w:val="22"/>
        </w:rPr>
        <w:t>egends.</w:t>
      </w:r>
      <w:r w:rsidRPr="00BD1BA6">
        <w:rPr>
          <w:rFonts w:ascii="Calibri" w:hAnsi="Calibri" w:hint="eastAsia"/>
          <w:sz w:val="22"/>
          <w:szCs w:val="22"/>
          <w:lang w:eastAsia="zh-CN"/>
        </w:rPr>
        <w:t xml:space="preserve"> </w:t>
      </w:r>
      <w:r w:rsidRPr="00BD1BA6">
        <w:rPr>
          <w:rFonts w:ascii="Calibri" w:hAnsi="Calibri"/>
          <w:sz w:val="22"/>
          <w:szCs w:val="22"/>
        </w:rPr>
        <w:t>All the replicates in the paper are biological and not technical replicates.</w:t>
      </w:r>
    </w:p>
    <w:p w14:paraId="54AD28CB" w14:textId="71148AC2" w:rsidR="00017DF0" w:rsidRPr="00BD1BA6" w:rsidRDefault="00017DF0" w:rsidP="00BD1BA6">
      <w:pPr>
        <w:pStyle w:val="af1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BD1BA6">
        <w:rPr>
          <w:rFonts w:ascii="Calibri" w:hAnsi="Calibri"/>
          <w:sz w:val="22"/>
          <w:szCs w:val="22"/>
        </w:rPr>
        <w:t>RNA-seq data in this study have been deposited in Gene Expression Omnibus (GEO) under the accession number GSE154976.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83FD03" w:rsidR="0015519A" w:rsidRPr="00505C51" w:rsidRDefault="00017DF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2339A">
        <w:rPr>
          <w:rFonts w:asciiTheme="minorHAnsi" w:hAnsiTheme="minorHAnsi"/>
          <w:sz w:val="22"/>
          <w:szCs w:val="22"/>
        </w:rPr>
        <w:t>Data analysis are detailed in the “</w:t>
      </w:r>
      <w:r>
        <w:rPr>
          <w:rFonts w:asciiTheme="minorHAnsi" w:hAnsiTheme="minorHAnsi"/>
          <w:sz w:val="22"/>
          <w:szCs w:val="22"/>
        </w:rPr>
        <w:t>Statistical</w:t>
      </w:r>
      <w:r w:rsidRPr="0042339A">
        <w:rPr>
          <w:rFonts w:asciiTheme="minorHAnsi" w:hAnsiTheme="minorHAnsi"/>
          <w:sz w:val="22"/>
          <w:szCs w:val="22"/>
        </w:rPr>
        <w:t xml:space="preserve"> analysis” section of Materials and Methods.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hAnsiTheme="minorHAnsi"/>
          <w:sz w:val="22"/>
          <w:szCs w:val="22"/>
        </w:rPr>
        <w:t>n</w:t>
      </w:r>
      <w:r w:rsidRPr="0042339A">
        <w:rPr>
          <w:rFonts w:asciiTheme="minorHAnsi" w:hAnsiTheme="minorHAnsi"/>
          <w:sz w:val="22"/>
          <w:szCs w:val="22"/>
        </w:rPr>
        <w:t xml:space="preserve">, </w:t>
      </w:r>
      <w:r w:rsidRPr="00017DF0">
        <w:rPr>
          <w:rFonts w:asciiTheme="minorHAnsi" w:hAnsiTheme="minorHAnsi"/>
          <w:i/>
          <w:iCs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 </w:t>
      </w:r>
      <w:r w:rsidRPr="0042339A">
        <w:rPr>
          <w:rFonts w:asciiTheme="minorHAnsi" w:hAnsiTheme="minorHAnsi"/>
          <w:sz w:val="22"/>
          <w:szCs w:val="22"/>
        </w:rPr>
        <w:t xml:space="preserve">values and statistical tests used are </w:t>
      </w:r>
      <w:r>
        <w:rPr>
          <w:rFonts w:asciiTheme="minorHAnsi" w:hAnsiTheme="minorHAnsi"/>
          <w:sz w:val="22"/>
          <w:szCs w:val="22"/>
        </w:rPr>
        <w:t>indicated</w:t>
      </w:r>
      <w:r w:rsidRPr="0042339A">
        <w:rPr>
          <w:rFonts w:asciiTheme="minorHAnsi" w:hAnsiTheme="minorHAnsi"/>
          <w:sz w:val="22"/>
          <w:szCs w:val="22"/>
        </w:rPr>
        <w:t xml:space="preserve">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6E184E8" w:rsidR="00BC3CCE" w:rsidRDefault="002B4DB2" w:rsidP="002B4DB2">
      <w:pPr>
        <w:pStyle w:val="af1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  <w:lang w:eastAsia="zh-CN"/>
        </w:rPr>
        <w:t>C</w:t>
      </w:r>
      <w:r>
        <w:rPr>
          <w:rFonts w:asciiTheme="minorHAnsi" w:hAnsiTheme="minorHAnsi"/>
          <w:sz w:val="22"/>
          <w:szCs w:val="22"/>
          <w:lang w:eastAsia="zh-CN"/>
        </w:rPr>
        <w:t xml:space="preserve">linical study: </w:t>
      </w:r>
      <w:r>
        <w:rPr>
          <w:rFonts w:asciiTheme="minorHAnsi" w:hAnsiTheme="minorHAnsi" w:hint="eastAsia"/>
          <w:sz w:val="22"/>
          <w:szCs w:val="22"/>
          <w:lang w:eastAsia="zh-CN"/>
        </w:rPr>
        <w:t>N/A</w:t>
      </w:r>
    </w:p>
    <w:p w14:paraId="44B4B530" w14:textId="26EFF04C" w:rsidR="002B4DB2" w:rsidRDefault="002B4DB2" w:rsidP="002B4DB2">
      <w:pPr>
        <w:pStyle w:val="af1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Randomization</w:t>
      </w:r>
      <w:r>
        <w:rPr>
          <w:rFonts w:asciiTheme="minorHAnsi" w:hAnsiTheme="minorHAnsi" w:hint="eastAsia"/>
          <w:sz w:val="22"/>
          <w:szCs w:val="22"/>
          <w:lang w:eastAsia="zh-CN"/>
        </w:rPr>
        <w:t>:</w:t>
      </w:r>
      <w:r>
        <w:rPr>
          <w:rFonts w:asciiTheme="minorHAnsi" w:hAnsiTheme="minorHAnsi"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sz w:val="22"/>
          <w:szCs w:val="22"/>
          <w:lang w:eastAsia="zh-CN"/>
        </w:rPr>
        <w:t>N/A</w:t>
      </w:r>
    </w:p>
    <w:p w14:paraId="5DE25A6A" w14:textId="1ACCD7DE" w:rsidR="002B4DB2" w:rsidRPr="002B4DB2" w:rsidRDefault="002B4DB2" w:rsidP="002B4DB2">
      <w:pPr>
        <w:pStyle w:val="af1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  <w:lang w:eastAsia="zh-CN"/>
        </w:rPr>
        <w:t>M</w:t>
      </w:r>
      <w:r>
        <w:rPr>
          <w:rFonts w:asciiTheme="minorHAnsi" w:hAnsiTheme="minorHAnsi"/>
          <w:sz w:val="22"/>
          <w:szCs w:val="22"/>
          <w:lang w:eastAsia="zh-CN"/>
        </w:rPr>
        <w:t>asking: 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0D5DA23" w:rsidR="00BC3CCE" w:rsidRPr="002B4DB2" w:rsidRDefault="005660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660C8">
        <w:rPr>
          <w:rFonts w:asciiTheme="minorHAnsi" w:hAnsiTheme="minorHAnsi"/>
          <w:sz w:val="22"/>
          <w:szCs w:val="22"/>
        </w:rPr>
        <w:t>“Source data” files</w:t>
      </w:r>
      <w:r w:rsidR="002B4DB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presenting </w:t>
      </w:r>
      <w:r w:rsidRPr="005660C8">
        <w:rPr>
          <w:rFonts w:asciiTheme="minorHAnsi" w:hAnsiTheme="minorHAnsi"/>
          <w:sz w:val="22"/>
          <w:szCs w:val="22"/>
        </w:rPr>
        <w:t>numerical data</w:t>
      </w:r>
      <w:r w:rsidRPr="005660C8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that are represented as a graph in a figure</w:t>
      </w:r>
      <w:r>
        <w:rPr>
          <w:rFonts w:asciiTheme="minorHAnsi" w:hAnsiTheme="minorHAnsi"/>
          <w:sz w:val="22"/>
          <w:szCs w:val="22"/>
        </w:rPr>
        <w:t xml:space="preserve"> have been</w:t>
      </w:r>
      <w:r w:rsidR="002B4DB2">
        <w:rPr>
          <w:rFonts w:asciiTheme="minorHAnsi" w:hAnsiTheme="minorHAnsi"/>
          <w:sz w:val="22"/>
          <w:szCs w:val="22"/>
        </w:rPr>
        <w:t xml:space="preserve">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DF712" w14:textId="77777777" w:rsidR="008B5CDE" w:rsidRDefault="008B5CDE" w:rsidP="004215FE">
      <w:r>
        <w:separator/>
      </w:r>
    </w:p>
  </w:endnote>
  <w:endnote w:type="continuationSeparator" w:id="0">
    <w:p w14:paraId="565407BD" w14:textId="77777777" w:rsidR="008B5CDE" w:rsidRDefault="008B5CD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82FCD" w14:textId="77777777" w:rsidR="008B5CDE" w:rsidRDefault="008B5CDE" w:rsidP="004215FE">
      <w:r>
        <w:separator/>
      </w:r>
    </w:p>
  </w:footnote>
  <w:footnote w:type="continuationSeparator" w:id="0">
    <w:p w14:paraId="63A3AC22" w14:textId="77777777" w:rsidR="008B5CDE" w:rsidRDefault="008B5CD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0833"/>
    <w:multiLevelType w:val="hybridMultilevel"/>
    <w:tmpl w:val="56686B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D0D90"/>
    <w:multiLevelType w:val="hybridMultilevel"/>
    <w:tmpl w:val="7CDA31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bordersDoNotSurroundHeader/>
  <w:bordersDoNotSurroundFooter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7DF0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4DB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1A5B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0C8"/>
    <w:rsid w:val="00566103"/>
    <w:rsid w:val="005B0A15"/>
    <w:rsid w:val="005D74A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363B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CDE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1522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CD0"/>
    <w:rsid w:val="00B94C5D"/>
    <w:rsid w:val="00BA4D1B"/>
    <w:rsid w:val="00BA5BB7"/>
    <w:rsid w:val="00BB00D0"/>
    <w:rsid w:val="00BB55EC"/>
    <w:rsid w:val="00BC3CCE"/>
    <w:rsid w:val="00BD1BA6"/>
    <w:rsid w:val="00C1184B"/>
    <w:rsid w:val="00C21D14"/>
    <w:rsid w:val="00C24CF7"/>
    <w:rsid w:val="00C42ECB"/>
    <w:rsid w:val="00C52A77"/>
    <w:rsid w:val="00C820B0"/>
    <w:rsid w:val="00CC6775"/>
    <w:rsid w:val="00CC6EF3"/>
    <w:rsid w:val="00CD6AEC"/>
    <w:rsid w:val="00CE4264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5ED6CFA-E2E4-4EB3-886F-D4A391BD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2D19DB-E742-4D97-836A-A4F0F050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Yao Yingpeng</cp:lastModifiedBy>
  <cp:revision>6</cp:revision>
  <dcterms:created xsi:type="dcterms:W3CDTF">2020-07-29T07:23:00Z</dcterms:created>
  <dcterms:modified xsi:type="dcterms:W3CDTF">2021-01-06T00:47:00Z</dcterms:modified>
</cp:coreProperties>
</file>