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C66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Figure 3—</w:t>
      </w:r>
      <w:r w:rsidRPr="00CB54C1">
        <w:rPr>
          <w:rFonts w:ascii="Times New Roman" w:hAnsi="Times New Roman" w:cs="Times New Roman"/>
          <w:b/>
          <w:sz w:val="24"/>
          <w:szCs w:val="24"/>
        </w:rPr>
        <w:t>source data 2– Degradation of substrates of varying thermodynamic stability</w:t>
      </w:r>
    </w:p>
    <w:p w:rsidR="00082C66" w:rsidRDefault="00082C66" w:rsidP="00082C66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In columns 2-3, degradation rates are </w:t>
      </w:r>
      <w:r w:rsidR="00A10263">
        <w:rPr>
          <w:rFonts w:ascii="Times New Roman" w:hAnsi="Times New Roman" w:cs="Times New Roman"/>
          <w:sz w:val="24"/>
          <w:szCs w:val="28"/>
        </w:rPr>
        <w:t>mean</w:t>
      </w:r>
      <w:r w:rsidRPr="00AC3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degradation rates from</w:t>
      </w:r>
      <w:r w:rsidRPr="00AC3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3-4</w:t>
      </w:r>
      <w:r w:rsidRPr="00AC3A10">
        <w:rPr>
          <w:rFonts w:ascii="Times New Roman" w:hAnsi="Times New Roman" w:cs="Times New Roman"/>
          <w:sz w:val="24"/>
          <w:szCs w:val="24"/>
        </w:rPr>
        <w:t xml:space="preserve"> technical replicates ± 1 SD</w:t>
      </w:r>
      <w:r>
        <w:rPr>
          <w:rFonts w:ascii="Times New Roman" w:hAnsi="Times New Roman" w:cs="Times New Roman"/>
          <w:sz w:val="24"/>
          <w:szCs w:val="28"/>
        </w:rPr>
        <w:t xml:space="preserve">. In column 4, the fractional rates were calculated from dividing the </w:t>
      </w:r>
      <w:r w:rsidR="00A10263">
        <w:rPr>
          <w:rFonts w:ascii="Times New Roman" w:hAnsi="Times New Roman" w:cs="Times New Roman"/>
          <w:sz w:val="24"/>
          <w:szCs w:val="28"/>
        </w:rPr>
        <w:t>mean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5120E">
        <w:rPr>
          <w:rFonts w:ascii="Times New Roman" w:hAnsi="Times New Roman" w:cs="Times New Roman"/>
          <w:sz w:val="24"/>
          <w:szCs w:val="24"/>
        </w:rPr>
        <w:t>A–P</w:t>
      </w:r>
      <w:r w:rsidR="00A10263">
        <w:rPr>
          <w:rFonts w:ascii="Times New Roman" w:hAnsi="Times New Roman" w:cs="Times New Roman"/>
          <w:sz w:val="24"/>
          <w:szCs w:val="24"/>
        </w:rPr>
        <w:t xml:space="preserve"> degradation</w:t>
      </w:r>
      <w:r>
        <w:rPr>
          <w:rFonts w:ascii="Times New Roman" w:hAnsi="Times New Roman" w:cs="Times New Roman"/>
          <w:sz w:val="24"/>
          <w:szCs w:val="24"/>
        </w:rPr>
        <w:t xml:space="preserve"> rate by the </w:t>
      </w:r>
      <w:r w:rsidR="00A10263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120E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 w:rsidR="00A10263">
        <w:rPr>
          <w:rFonts w:ascii="Times New Roman" w:hAnsi="Times New Roman" w:cs="Times New Roman"/>
          <w:sz w:val="24"/>
          <w:szCs w:val="24"/>
        </w:rPr>
        <w:t xml:space="preserve">degradation </w:t>
      </w:r>
      <w:r>
        <w:rPr>
          <w:rFonts w:ascii="Times New Roman" w:hAnsi="Times New Roman" w:cs="Times New Roman"/>
          <w:sz w:val="24"/>
          <w:szCs w:val="24"/>
        </w:rPr>
        <w:t xml:space="preserve">rate, and the error is a propagated error calculated </w:t>
      </w:r>
      <w:r w:rsidR="00A10263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the following formula:</w:t>
      </w:r>
    </w:p>
    <w:p w:rsidR="00082C66" w:rsidRPr="002D3E6F" w:rsidRDefault="00082C66" w:rsidP="00082C66">
      <w:pPr>
        <w:pStyle w:val="NoSpacing"/>
        <w:spacing w:line="480" w:lineRule="auto"/>
        <w:jc w:val="both"/>
        <w:rPr>
          <w:rFonts w:ascii="Times New Roman" w:eastAsiaTheme="minorEastAsia" w:hAnsi="Times New Roman" w:cs="Times New Roman"/>
          <w:sz w:val="24"/>
          <w:szCs w:val="28"/>
        </w:rPr>
      </w:pPr>
      <m:oMathPara>
        <m:oMath>
          <m:r>
            <w:rPr>
              <w:rFonts w:ascii="Cambria Math" w:hAnsi="Cambria Math" w:cs="Times New Roman"/>
              <w:sz w:val="24"/>
              <w:szCs w:val="28"/>
            </w:rPr>
            <m:t>propagated error for fractional rate=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rate 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softHyphen/>
                <m:t>–P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rate 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•P</m:t>
              </m:r>
            </m:den>
          </m:f>
          <m:r>
            <w:rPr>
              <w:rFonts w:ascii="Cambria Math" w:hAnsi="Cambria Math" w:cs="Times New Roman"/>
              <w:sz w:val="24"/>
              <w:szCs w:val="28"/>
            </w:rPr>
            <m:t>*sqrt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 xml:space="preserve">Stdev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•P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>rate 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•P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</w:rPr>
                            <m:t xml:space="preserve">Stdev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w:softHyphen/>
                            <m:t>–P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</w:rPr>
                            <m:t xml:space="preserve">rate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w:softHyphen/>
                            <m:t>–P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e>
          </m:d>
        </m:oMath>
      </m:oMathPara>
    </w:p>
    <w:tbl>
      <w:tblPr>
        <w:tblStyle w:val="TableGrid"/>
        <w:tblW w:w="9874" w:type="dxa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1843"/>
        <w:gridCol w:w="523"/>
      </w:tblGrid>
      <w:tr w:rsidR="00082C66" w:rsidRPr="005E421B" w:rsidTr="005C5D7A">
        <w:trPr>
          <w:trHeight w:val="138"/>
          <w:jc w:val="center"/>
        </w:trPr>
        <w:tc>
          <w:tcPr>
            <w:tcW w:w="2547" w:type="dxa"/>
            <w:noWrap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Protein substrate</w:t>
            </w:r>
          </w:p>
        </w:tc>
        <w:tc>
          <w:tcPr>
            <w:tcW w:w="2410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•P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degradation </w:t>
            </w: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rate 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(min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ClpA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6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A–P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degradation </w:t>
            </w: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(min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ClpA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bscript"/>
              </w:rPr>
              <w:t>6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-1</w:t>
            </w: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Fractional rate</w:t>
            </w:r>
          </w:p>
          <w:p w:rsidR="00082C66" w:rsidRPr="002D3E6F" w:rsidRDefault="00082C66" w:rsidP="005C5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–P/</w:t>
            </w:r>
            <w:r w:rsidRPr="002D3E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3E6F">
              <w:rPr>
                <w:rFonts w:ascii="Times New Roman" w:hAnsi="Times New Roman" w:cs="Times New Roman"/>
                <w:b/>
                <w:sz w:val="24"/>
                <w:szCs w:val="24"/>
              </w:rPr>
              <w:t>•P)</w:t>
            </w:r>
          </w:p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noWrap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</w:tr>
      <w:tr w:rsidR="00082C66" w:rsidRPr="005E421B" w:rsidTr="005C5D7A">
        <w:trPr>
          <w:trHeight w:val="138"/>
          <w:jc w:val="center"/>
        </w:trPr>
        <w:tc>
          <w:tcPr>
            <w:tcW w:w="2547" w:type="dxa"/>
            <w:noWrap/>
            <w:vAlign w:val="center"/>
            <w:hideMark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FITC-casein</w:t>
            </w:r>
          </w:p>
        </w:tc>
        <w:tc>
          <w:tcPr>
            <w:tcW w:w="2410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7.34 </w:t>
            </w:r>
            <w:r w:rsidRPr="002D3E6F">
              <w:rPr>
                <w:rFonts w:ascii="Times New Roman" w:hAnsi="Times New Roman" w:cs="Times New Roman"/>
                <w:sz w:val="24"/>
                <w:szCs w:val="24"/>
              </w:rPr>
              <w:t>± 0.23</w:t>
            </w:r>
          </w:p>
        </w:tc>
        <w:tc>
          <w:tcPr>
            <w:tcW w:w="2551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7.11 </w:t>
            </w:r>
            <w:r w:rsidRPr="002D3E6F">
              <w:rPr>
                <w:rFonts w:ascii="Times New Roman" w:hAnsi="Times New Roman" w:cs="Times New Roman"/>
                <w:sz w:val="24"/>
                <w:szCs w:val="24"/>
              </w:rPr>
              <w:t>± 0.44</w:t>
            </w:r>
          </w:p>
        </w:tc>
        <w:tc>
          <w:tcPr>
            <w:tcW w:w="1843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0.97 ± 0.07</w:t>
            </w:r>
          </w:p>
        </w:tc>
        <w:tc>
          <w:tcPr>
            <w:tcW w:w="523" w:type="dxa"/>
            <w:noWrap/>
            <w:vAlign w:val="center"/>
            <w:hideMark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C66" w:rsidRPr="005E421B" w:rsidTr="005C5D7A">
        <w:trPr>
          <w:trHeight w:val="138"/>
          <w:jc w:val="center"/>
        </w:trPr>
        <w:tc>
          <w:tcPr>
            <w:tcW w:w="2547" w:type="dxa"/>
            <w:noWrap/>
            <w:vAlign w:val="center"/>
            <w:hideMark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5-IAF</w:t>
            </w:r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V13P titin</w:t>
            </w:r>
            <w:r w:rsidRPr="00AB4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I27</w:t>
            </w:r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-ssrA</w:t>
            </w:r>
          </w:p>
        </w:tc>
        <w:tc>
          <w:tcPr>
            <w:tcW w:w="2410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5.56 </w:t>
            </w:r>
            <w:r w:rsidRPr="002D3E6F">
              <w:rPr>
                <w:rFonts w:ascii="Times New Roman" w:hAnsi="Times New Roman" w:cs="Times New Roman"/>
                <w:sz w:val="24"/>
                <w:szCs w:val="24"/>
              </w:rPr>
              <w:t>± 0.15</w:t>
            </w:r>
          </w:p>
        </w:tc>
        <w:tc>
          <w:tcPr>
            <w:tcW w:w="2551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2.57 </w:t>
            </w:r>
            <w:r w:rsidRPr="002D3E6F">
              <w:rPr>
                <w:rFonts w:ascii="Times New Roman" w:hAnsi="Times New Roman" w:cs="Times New Roman"/>
                <w:sz w:val="24"/>
                <w:szCs w:val="24"/>
              </w:rPr>
              <w:t>± 0.07</w:t>
            </w:r>
          </w:p>
        </w:tc>
        <w:tc>
          <w:tcPr>
            <w:tcW w:w="1843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0.46 ± 0.02</w:t>
            </w:r>
          </w:p>
        </w:tc>
        <w:tc>
          <w:tcPr>
            <w:tcW w:w="523" w:type="dxa"/>
            <w:noWrap/>
            <w:vAlign w:val="center"/>
            <w:hideMark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C66" w:rsidRPr="005E421B" w:rsidTr="005C5D7A">
        <w:trPr>
          <w:trHeight w:val="138"/>
          <w:jc w:val="center"/>
        </w:trPr>
        <w:tc>
          <w:tcPr>
            <w:tcW w:w="2547" w:type="dxa"/>
            <w:noWrap/>
            <w:vAlign w:val="center"/>
            <w:hideMark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cp7</w:t>
            </w:r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GFP-ssrA</w:t>
            </w:r>
          </w:p>
        </w:tc>
        <w:tc>
          <w:tcPr>
            <w:tcW w:w="2410" w:type="dxa"/>
            <w:vAlign w:val="center"/>
          </w:tcPr>
          <w:p w:rsidR="00082C66" w:rsidRPr="002D3E6F" w:rsidRDefault="00B73C5C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2.72</w:t>
            </w:r>
            <w:r w:rsidR="00082C66"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C66" w:rsidRPr="002D3E6F">
              <w:rPr>
                <w:rFonts w:ascii="Times New Roman" w:hAnsi="Times New Roman" w:cs="Times New Roman"/>
                <w:sz w:val="24"/>
                <w:szCs w:val="24"/>
              </w:rPr>
              <w:t>±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082C66" w:rsidRPr="002D3E6F" w:rsidRDefault="00B73C5C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0.86</w:t>
            </w:r>
            <w:r w:rsidR="00082C66"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C66" w:rsidRPr="002D3E6F">
              <w:rPr>
                <w:rFonts w:ascii="Times New Roman" w:hAnsi="Times New Roman" w:cs="Times New Roman"/>
                <w:sz w:val="24"/>
                <w:szCs w:val="24"/>
              </w:rPr>
              <w:t>±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0.32 ± 0.04</w:t>
            </w:r>
          </w:p>
        </w:tc>
        <w:tc>
          <w:tcPr>
            <w:tcW w:w="523" w:type="dxa"/>
            <w:noWrap/>
            <w:vAlign w:val="center"/>
            <w:hideMark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C66" w:rsidRPr="005E421B" w:rsidTr="005C5D7A">
        <w:trPr>
          <w:trHeight w:val="138"/>
          <w:jc w:val="center"/>
        </w:trPr>
        <w:tc>
          <w:tcPr>
            <w:tcW w:w="2547" w:type="dxa"/>
            <w:noWrap/>
            <w:vAlign w:val="center"/>
          </w:tcPr>
          <w:p w:rsidR="00082C66" w:rsidRPr="005E421B" w:rsidRDefault="00082C66" w:rsidP="005C5D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λ </w:t>
            </w:r>
            <w:proofErr w:type="spellStart"/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</w:t>
            </w:r>
            <w:r w:rsidRPr="003F1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N</w:t>
            </w:r>
            <w:proofErr w:type="spellEnd"/>
            <w:r w:rsidRPr="005E4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-ssrA</w:t>
            </w:r>
          </w:p>
        </w:tc>
        <w:tc>
          <w:tcPr>
            <w:tcW w:w="2410" w:type="dxa"/>
            <w:vAlign w:val="center"/>
          </w:tcPr>
          <w:p w:rsidR="00082C66" w:rsidRPr="002D3E6F" w:rsidRDefault="00F53377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1.93</w:t>
            </w:r>
            <w:r w:rsidR="00082C66"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C66" w:rsidRPr="002D3E6F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2551" w:type="dxa"/>
            <w:vAlign w:val="center"/>
          </w:tcPr>
          <w:p w:rsidR="00082C66" w:rsidRPr="002D3E6F" w:rsidRDefault="00F53377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  <w:r w:rsidR="00082C66"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C66" w:rsidRPr="002D3E6F">
              <w:rPr>
                <w:rFonts w:ascii="Times New Roman" w:hAnsi="Times New Roman" w:cs="Times New Roman"/>
                <w:sz w:val="24"/>
                <w:szCs w:val="24"/>
              </w:rPr>
              <w:t>± 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0.31 ± 0.05</w:t>
            </w:r>
          </w:p>
        </w:tc>
        <w:tc>
          <w:tcPr>
            <w:tcW w:w="523" w:type="dxa"/>
            <w:noWrap/>
            <w:vAlign w:val="center"/>
          </w:tcPr>
          <w:p w:rsidR="00082C66" w:rsidRPr="002D3E6F" w:rsidRDefault="00082C66" w:rsidP="005C5D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E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82C66" w:rsidRDefault="00082C66" w:rsidP="00082C66"/>
    <w:p w:rsidR="00082C66" w:rsidRDefault="00082C66" w:rsidP="00082C66"/>
    <w:p w:rsidR="00082C66" w:rsidRDefault="00082C66"/>
    <w:sectPr w:rsidR="00082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9E"/>
    <w:rsid w:val="00082C66"/>
    <w:rsid w:val="00110273"/>
    <w:rsid w:val="001751D1"/>
    <w:rsid w:val="00412431"/>
    <w:rsid w:val="0043669E"/>
    <w:rsid w:val="004E4AB7"/>
    <w:rsid w:val="005627DD"/>
    <w:rsid w:val="00565E3E"/>
    <w:rsid w:val="005950D6"/>
    <w:rsid w:val="005C7A5A"/>
    <w:rsid w:val="006A4154"/>
    <w:rsid w:val="007743DF"/>
    <w:rsid w:val="0086413F"/>
    <w:rsid w:val="00A10263"/>
    <w:rsid w:val="00AB368E"/>
    <w:rsid w:val="00B73C5C"/>
    <w:rsid w:val="00B96515"/>
    <w:rsid w:val="00CB1B4A"/>
    <w:rsid w:val="00EF710A"/>
    <w:rsid w:val="00F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57D37-2567-4D8D-AD7A-B4B196B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669E"/>
    <w:pPr>
      <w:spacing w:after="0" w:line="240" w:lineRule="auto"/>
    </w:pPr>
  </w:style>
  <w:style w:type="table" w:styleId="TableGrid">
    <w:name w:val="Table Grid"/>
    <w:basedOn w:val="TableNormal"/>
    <w:uiPriority w:val="39"/>
    <w:rsid w:val="006A4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 Kim</dc:creator>
  <cp:keywords/>
  <dc:description/>
  <cp:lastModifiedBy>Sora Kim</cp:lastModifiedBy>
  <cp:revision>2</cp:revision>
  <dcterms:created xsi:type="dcterms:W3CDTF">2020-11-25T17:56:00Z</dcterms:created>
  <dcterms:modified xsi:type="dcterms:W3CDTF">2020-11-25T17:56:00Z</dcterms:modified>
</cp:coreProperties>
</file>