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7D0DF7E" w:rsidR="00877644" w:rsidRPr="00125190" w:rsidRDefault="00327F8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 power analysis was not used to compute sample size for our experiments. For all assays described in this manuscript, we collected data using at least 3 biological replicates and at least 10 animals per replicate as is the standard of our field.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87B30E8" w:rsidR="00B330BD" w:rsidRPr="00125190" w:rsidRDefault="00327F8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information regarding biological replicates (different samples) versus technical replicates (different individuals within the same sample) are found in the figure legends and source data files. Data was </w:t>
      </w:r>
      <w:r>
        <w:rPr>
          <w:rFonts w:asciiTheme="minorHAnsi" w:hAnsiTheme="minorHAnsi"/>
        </w:rPr>
        <w:t>only</w:t>
      </w:r>
      <w:r>
        <w:rPr>
          <w:rFonts w:asciiTheme="minorHAnsi" w:hAnsiTheme="minorHAnsi"/>
        </w:rPr>
        <w:t xml:space="preserve"> censored for brood size assays if the animal died before the end of the experiment.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7B02C9F" w:rsidR="0015519A" w:rsidRPr="00505C51" w:rsidRDefault="00327F8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regarding statistical analysis is included in the methods, figure legends, and source data files. This information includes names of statistical tests used, summary statistics, raw data, sample sizes, and </w:t>
      </w:r>
      <w:r w:rsidRPr="00327F84">
        <w:rPr>
          <w:rFonts w:asciiTheme="minorHAnsi" w:hAnsiTheme="minorHAnsi"/>
          <w:i/>
          <w:iCs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 values.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05FD05F" w:rsidR="00BC3CCE" w:rsidRPr="00505C51" w:rsidRDefault="00327F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Individuals were not allocated into groups. Random individuals of each sample or genotype </w:t>
      </w:r>
      <w:r w:rsidR="00DA3359">
        <w:rPr>
          <w:rFonts w:asciiTheme="minorHAnsi" w:hAnsiTheme="minorHAnsi"/>
          <w:sz w:val="22"/>
          <w:szCs w:val="22"/>
        </w:rPr>
        <w:t>were chosen as technical replicates for each experiment.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4D96840" w:rsidR="00BC3CCE" w:rsidRPr="00505C51" w:rsidRDefault="00DA33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of the raw data for the experiments described in this manuscript are provided in source data files.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A532E" w14:textId="77777777" w:rsidR="00BF288E" w:rsidRDefault="00BF288E" w:rsidP="004215FE">
      <w:r>
        <w:separator/>
      </w:r>
    </w:p>
  </w:endnote>
  <w:endnote w:type="continuationSeparator" w:id="0">
    <w:p w14:paraId="3956009B" w14:textId="77777777" w:rsidR="00BF288E" w:rsidRDefault="00BF288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0092E" w14:textId="77777777" w:rsidR="00BF288E" w:rsidRDefault="00BF288E" w:rsidP="004215FE">
      <w:r>
        <w:separator/>
      </w:r>
    </w:p>
  </w:footnote>
  <w:footnote w:type="continuationSeparator" w:id="0">
    <w:p w14:paraId="1F089CED" w14:textId="77777777" w:rsidR="00BF288E" w:rsidRDefault="00BF288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27F84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7A00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288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3359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672472D-A076-F54A-9E2E-2749F805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Sarah E Hall</cp:lastModifiedBy>
  <cp:revision>3</cp:revision>
  <dcterms:created xsi:type="dcterms:W3CDTF">2020-08-06T18:26:00Z</dcterms:created>
  <dcterms:modified xsi:type="dcterms:W3CDTF">2020-08-06T18:38:00Z</dcterms:modified>
</cp:coreProperties>
</file>