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1028AEA" w:rsidR="00877644" w:rsidRPr="00E632D2" w:rsidRDefault="00E632D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rPr>
      </w:pPr>
      <w:r>
        <w:rPr>
          <w:rFonts w:asciiTheme="minorHAnsi" w:hAnsiTheme="minorHAnsi"/>
        </w:rPr>
        <w:t>Since this is a computational study, replicates were not required for most analyses. For analyses of models with randomized parameters, we generated 1.58 million replicates. This was sufficient to reliably estimate the distribution of responses. This is specified in Methods “Generation of model variants…”.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A20E7E9" w:rsidR="00B330BD" w:rsidRPr="00125190" w:rsidRDefault="0055324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computational analyses were repeated </w:t>
      </w:r>
      <w:r w:rsidR="00E632D2">
        <w:rPr>
          <w:rFonts w:asciiTheme="minorHAnsi" w:hAnsiTheme="minorHAnsi"/>
        </w:rPr>
        <w:t xml:space="preserve">were necessary </w:t>
      </w:r>
      <w:r>
        <w:rPr>
          <w:rFonts w:asciiTheme="minorHAnsi" w:hAnsiTheme="minorHAnsi"/>
        </w:rPr>
        <w:t xml:space="preserve">to ensure robustness </w:t>
      </w:r>
      <w:r w:rsidR="007B0CE5">
        <w:rPr>
          <w:rFonts w:asciiTheme="minorHAnsi" w:hAnsiTheme="minorHAnsi"/>
        </w:rPr>
        <w:t xml:space="preserve">of the results </w:t>
      </w:r>
      <w:r>
        <w:rPr>
          <w:rFonts w:asciiTheme="minorHAnsi" w:hAnsiTheme="minorHAnsi"/>
        </w:rPr>
        <w:t>to</w:t>
      </w:r>
      <w:r w:rsidR="007B0CE5">
        <w:rPr>
          <w:rFonts w:asciiTheme="minorHAnsi" w:hAnsiTheme="minorHAnsi"/>
        </w:rPr>
        <w:t xml:space="preserve"> stochastic </w:t>
      </w:r>
      <w:r>
        <w:rPr>
          <w:rFonts w:asciiTheme="minorHAnsi" w:hAnsiTheme="minorHAnsi"/>
        </w:rPr>
        <w:t>optimization procedures.</w:t>
      </w:r>
      <w:r w:rsidR="007B0CE5">
        <w:rPr>
          <w:rFonts w:asciiTheme="minorHAnsi" w:hAnsiTheme="minorHAnsi"/>
        </w:rPr>
        <w:t xml:space="preserve"> This is described in Methods “Model fitting”.</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4684E19" w:rsidR="0015519A" w:rsidRPr="00505C51" w:rsidRDefault="007B0CE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exact p-values, and N are given in the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D5489C0" w:rsidR="00BC3CCE" w:rsidRPr="00505C51" w:rsidRDefault="007B0CE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this computational study, no groups were allocated.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D79A6C2" w:rsidR="00BC3CCE" w:rsidRPr="00505C51" w:rsidRDefault="007B0CE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model is described in methods and all parameters are given in Table 1 in Methods.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B82E3" w14:textId="77777777" w:rsidR="00C20049" w:rsidRDefault="00C20049" w:rsidP="004215FE">
      <w:r>
        <w:separator/>
      </w:r>
    </w:p>
  </w:endnote>
  <w:endnote w:type="continuationSeparator" w:id="0">
    <w:p w14:paraId="76D20435" w14:textId="77777777" w:rsidR="00C20049" w:rsidRDefault="00C2004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A71ED" w14:textId="77777777" w:rsidR="00C20049" w:rsidRDefault="00C20049" w:rsidP="004215FE">
      <w:r>
        <w:separator/>
      </w:r>
    </w:p>
  </w:footnote>
  <w:footnote w:type="continuationSeparator" w:id="0">
    <w:p w14:paraId="252F9224" w14:textId="77777777" w:rsidR="00C20049" w:rsidRDefault="00C2004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36E0"/>
    <w:rsid w:val="003F19A6"/>
    <w:rsid w:val="00402ADD"/>
    <w:rsid w:val="00406FF4"/>
    <w:rsid w:val="0041682E"/>
    <w:rsid w:val="004215FE"/>
    <w:rsid w:val="004242DB"/>
    <w:rsid w:val="00426FD0"/>
    <w:rsid w:val="00441726"/>
    <w:rsid w:val="004505C5"/>
    <w:rsid w:val="00451B01"/>
    <w:rsid w:val="00452A12"/>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324A"/>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0CE5"/>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0049"/>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632D2"/>
    <w:rsid w:val="00E70517"/>
    <w:rsid w:val="00E870D1"/>
    <w:rsid w:val="00ED346E"/>
    <w:rsid w:val="00EF7423"/>
    <w:rsid w:val="00F06BCA"/>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6CF2E02-C75B-D442-BB18-CF1C5551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25784137">
      <w:bodyDiv w:val="1"/>
      <w:marLeft w:val="0"/>
      <w:marRight w:val="0"/>
      <w:marTop w:val="0"/>
      <w:marBottom w:val="0"/>
      <w:divBdr>
        <w:top w:val="none" w:sz="0" w:space="0" w:color="auto"/>
        <w:left w:val="none" w:sz="0" w:space="0" w:color="auto"/>
        <w:bottom w:val="none" w:sz="0" w:space="0" w:color="auto"/>
        <w:right w:val="none" w:sz="0" w:space="0" w:color="auto"/>
      </w:divBdr>
      <w:divsChild>
        <w:div w:id="1589924316">
          <w:marLeft w:val="0"/>
          <w:marRight w:val="0"/>
          <w:marTop w:val="0"/>
          <w:marBottom w:val="0"/>
          <w:divBdr>
            <w:top w:val="none" w:sz="0" w:space="0" w:color="auto"/>
            <w:left w:val="none" w:sz="0" w:space="0" w:color="auto"/>
            <w:bottom w:val="none" w:sz="0" w:space="0" w:color="auto"/>
            <w:right w:val="none" w:sz="0" w:space="0" w:color="auto"/>
          </w:divBdr>
          <w:divsChild>
            <w:div w:id="1110978606">
              <w:marLeft w:val="0"/>
              <w:marRight w:val="0"/>
              <w:marTop w:val="0"/>
              <w:marBottom w:val="0"/>
              <w:divBdr>
                <w:top w:val="none" w:sz="0" w:space="0" w:color="auto"/>
                <w:left w:val="none" w:sz="0" w:space="0" w:color="auto"/>
                <w:bottom w:val="none" w:sz="0" w:space="0" w:color="auto"/>
                <w:right w:val="none" w:sz="0" w:space="0" w:color="auto"/>
              </w:divBdr>
              <w:divsChild>
                <w:div w:id="161147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768</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2020-07-31T06:08:00Z</dcterms:created>
  <dcterms:modified xsi:type="dcterms:W3CDTF">2020-07-31T06:08:00Z</dcterms:modified>
</cp:coreProperties>
</file>