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4C252B9" w14:textId="011B9E5F" w:rsidR="001A796C" w:rsidRPr="00125190" w:rsidRDefault="009C535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1A796C">
        <w:rPr>
          <w:rFonts w:asciiTheme="minorHAnsi" w:hAnsiTheme="minorHAnsi"/>
        </w:rPr>
        <w:t xml:space="preserve">e aimed for </w:t>
      </w:r>
      <w:r>
        <w:rPr>
          <w:rFonts w:asciiTheme="minorHAnsi" w:hAnsiTheme="minorHAnsi"/>
        </w:rPr>
        <w:t xml:space="preserve">analyzing </w:t>
      </w:r>
      <w:r w:rsidR="001A796C">
        <w:rPr>
          <w:rFonts w:asciiTheme="minorHAnsi" w:hAnsiTheme="minorHAnsi"/>
        </w:rPr>
        <w:t xml:space="preserve">10 or more embryos for each condition, which is standard practice in the field. </w:t>
      </w:r>
      <w:r>
        <w:rPr>
          <w:rFonts w:asciiTheme="minorHAnsi" w:hAnsiTheme="minorHAnsi"/>
        </w:rPr>
        <w:t xml:space="preserve">The actual number </w:t>
      </w:r>
      <w:r w:rsidR="001A796C">
        <w:rPr>
          <w:rFonts w:asciiTheme="minorHAnsi" w:hAnsiTheme="minorHAnsi"/>
        </w:rPr>
        <w:t xml:space="preserve">of embryos analyzed </w:t>
      </w:r>
      <w:r>
        <w:rPr>
          <w:rFonts w:asciiTheme="minorHAnsi" w:hAnsiTheme="minorHAnsi"/>
        </w:rPr>
        <w:t xml:space="preserve">in each case </w:t>
      </w:r>
      <w:r w:rsidR="001A796C">
        <w:rPr>
          <w:rFonts w:asciiTheme="minorHAnsi" w:hAnsiTheme="minorHAnsi"/>
        </w:rPr>
        <w:t xml:space="preserve">is indicated </w:t>
      </w:r>
      <w:r>
        <w:rPr>
          <w:rFonts w:asciiTheme="minorHAnsi" w:hAnsiTheme="minorHAnsi"/>
        </w:rPr>
        <w:t xml:space="preserve">either </w:t>
      </w:r>
      <w:r w:rsidR="001A796C">
        <w:rPr>
          <w:rFonts w:asciiTheme="minorHAnsi" w:hAnsiTheme="minorHAnsi"/>
        </w:rPr>
        <w:t>directly in figure</w:t>
      </w:r>
      <w:r>
        <w:rPr>
          <w:rFonts w:asciiTheme="minorHAnsi" w:hAnsiTheme="minorHAnsi"/>
        </w:rPr>
        <w:t xml:space="preserve"> panel</w:t>
      </w:r>
      <w:r w:rsidR="001A796C">
        <w:rPr>
          <w:rFonts w:asciiTheme="minorHAnsi" w:hAnsiTheme="minorHAnsi"/>
        </w:rPr>
        <w:t xml:space="preserve">s, or </w:t>
      </w:r>
      <w:r w:rsidR="001740E9">
        <w:rPr>
          <w:rFonts w:asciiTheme="minorHAnsi" w:hAnsiTheme="minorHAnsi"/>
        </w:rPr>
        <w:t xml:space="preserve">else </w:t>
      </w:r>
      <w:r w:rsidR="001A796C">
        <w:rPr>
          <w:rFonts w:asciiTheme="minorHAnsi" w:hAnsiTheme="minorHAnsi"/>
        </w:rPr>
        <w:t>individual data points (embryos) are shown as overlay</w:t>
      </w:r>
      <w:r w:rsidR="00D75A94">
        <w:rPr>
          <w:rFonts w:asciiTheme="minorHAnsi" w:hAnsiTheme="minorHAnsi"/>
        </w:rPr>
        <w:t>s</w:t>
      </w:r>
      <w:r w:rsidR="001A796C">
        <w:rPr>
          <w:rFonts w:asciiTheme="minorHAnsi" w:hAnsiTheme="minorHAnsi"/>
        </w:rPr>
        <w:t xml:space="preserve"> on top of box plots, where they can be easily counted.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6F2697" w:rsidR="00B330BD" w:rsidRPr="00125190" w:rsidRDefault="003B01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1A796C">
        <w:rPr>
          <w:rFonts w:asciiTheme="minorHAnsi" w:hAnsiTheme="minorHAnsi"/>
        </w:rPr>
        <w:t xml:space="preserve">ndividual embryos can be considered as independent biological replicates. </w:t>
      </w:r>
      <w:r>
        <w:rPr>
          <w:rFonts w:asciiTheme="minorHAnsi" w:hAnsiTheme="minorHAnsi"/>
        </w:rPr>
        <w:t>Criteria for exclusion/inclusion (</w:t>
      </w:r>
      <w:proofErr w:type="gramStart"/>
      <w:r>
        <w:rPr>
          <w:rFonts w:asciiTheme="minorHAnsi" w:hAnsiTheme="minorHAnsi"/>
        </w:rPr>
        <w:t>e.g.</w:t>
      </w:r>
      <w:proofErr w:type="gramEnd"/>
      <w:r>
        <w:rPr>
          <w:rFonts w:asciiTheme="minorHAnsi" w:hAnsiTheme="minorHAnsi"/>
        </w:rPr>
        <w:t xml:space="preserve"> of embryos that were not equalized, i.e. that were not in the 48-53% bracket) are clearly stated in the main text.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5958DBD6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1F81640" w14:textId="31A6A71B" w:rsidR="001A796C" w:rsidRDefault="00A3372E" w:rsidP="001A796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</w:t>
      </w:r>
      <w:r w:rsidR="001A796C">
        <w:rPr>
          <w:rFonts w:asciiTheme="minorHAnsi" w:hAnsiTheme="minorHAnsi"/>
          <w:sz w:val="22"/>
          <w:szCs w:val="22"/>
        </w:rPr>
        <w:t>umber of embryos in each group</w:t>
      </w:r>
      <w:r>
        <w:rPr>
          <w:rFonts w:asciiTheme="minorHAnsi" w:hAnsiTheme="minorHAnsi"/>
          <w:sz w:val="22"/>
          <w:szCs w:val="22"/>
        </w:rPr>
        <w:t>,</w:t>
      </w:r>
      <w:r w:rsidR="001A796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1A796C">
        <w:rPr>
          <w:rFonts w:asciiTheme="minorHAnsi" w:hAnsiTheme="minorHAnsi"/>
          <w:sz w:val="22"/>
          <w:szCs w:val="22"/>
        </w:rPr>
        <w:t xml:space="preserve">standard deviations </w:t>
      </w:r>
      <w:r>
        <w:rPr>
          <w:rFonts w:asciiTheme="minorHAnsi" w:hAnsiTheme="minorHAnsi"/>
          <w:sz w:val="22"/>
          <w:szCs w:val="22"/>
        </w:rPr>
        <w:t xml:space="preserve">and all p-values </w:t>
      </w:r>
      <w:r w:rsidR="001A796C">
        <w:rPr>
          <w:rFonts w:asciiTheme="minorHAnsi" w:hAnsiTheme="minorHAnsi"/>
          <w:sz w:val="22"/>
          <w:szCs w:val="22"/>
        </w:rPr>
        <w:t xml:space="preserve">are reported in Supplementary </w:t>
      </w:r>
      <w:r w:rsidR="00705BD6">
        <w:rPr>
          <w:rFonts w:asciiTheme="minorHAnsi" w:hAnsiTheme="minorHAnsi"/>
          <w:sz w:val="22"/>
          <w:szCs w:val="22"/>
        </w:rPr>
        <w:t xml:space="preserve">Table </w:t>
      </w:r>
      <w:r w:rsidR="00527A58">
        <w:rPr>
          <w:rFonts w:asciiTheme="minorHAnsi" w:hAnsiTheme="minorHAnsi"/>
          <w:sz w:val="22"/>
          <w:szCs w:val="22"/>
        </w:rPr>
        <w:t>S</w:t>
      </w:r>
      <w:r w:rsidR="001A796C">
        <w:rPr>
          <w:rFonts w:asciiTheme="minorHAnsi" w:hAnsiTheme="minorHAnsi"/>
          <w:sz w:val="22"/>
          <w:szCs w:val="22"/>
        </w:rPr>
        <w:t>6</w:t>
      </w:r>
      <w:r w:rsidR="00527A58">
        <w:rPr>
          <w:rFonts w:asciiTheme="minorHAnsi" w:hAnsiTheme="minorHAnsi"/>
          <w:sz w:val="22"/>
          <w:szCs w:val="22"/>
        </w:rPr>
        <w:t xml:space="preserve"> and Table S2 for lineaged embryos</w:t>
      </w:r>
      <w:r w:rsidR="001A796C">
        <w:rPr>
          <w:rFonts w:asciiTheme="minorHAnsi" w:hAnsiTheme="minorHAnsi"/>
          <w:sz w:val="22"/>
          <w:szCs w:val="22"/>
        </w:rPr>
        <w:t xml:space="preserve">. </w:t>
      </w:r>
    </w:p>
    <w:p w14:paraId="24C12D6B" w14:textId="77777777" w:rsidR="001A796C" w:rsidRDefault="001A79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606C8D4" w14:textId="095D546E" w:rsidR="001A796C" w:rsidRDefault="001A79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compare sample means for up to </w:t>
      </w:r>
      <w:r w:rsidR="001876C4">
        <w:rPr>
          <w:rFonts w:asciiTheme="minorHAnsi" w:hAnsiTheme="minorHAnsi"/>
          <w:sz w:val="22"/>
          <w:szCs w:val="22"/>
        </w:rPr>
        <w:t xml:space="preserve">3 </w:t>
      </w:r>
      <w:r>
        <w:rPr>
          <w:rFonts w:asciiTheme="minorHAnsi" w:hAnsiTheme="minorHAnsi"/>
          <w:sz w:val="22"/>
          <w:szCs w:val="22"/>
        </w:rPr>
        <w:t xml:space="preserve">groups of embryos, we used </w:t>
      </w:r>
      <w:r w:rsidR="006B4F1E">
        <w:rPr>
          <w:rFonts w:asciiTheme="minorHAnsi" w:hAnsiTheme="minorHAnsi"/>
          <w:sz w:val="22"/>
          <w:szCs w:val="22"/>
        </w:rPr>
        <w:t xml:space="preserve">Welsh’s </w:t>
      </w:r>
      <w:r>
        <w:rPr>
          <w:rFonts w:asciiTheme="minorHAnsi" w:hAnsiTheme="minorHAnsi"/>
          <w:sz w:val="22"/>
          <w:szCs w:val="22"/>
        </w:rPr>
        <w:t>independent variance t-test, with Bonferroni-Hochberg correction. For pairwise comparisons of mean</w:t>
      </w:r>
      <w:r w:rsidR="00EA03C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for more than 3 groups, we used Tukey honest significant difference test, which takes multiple testing into account inherently.</w:t>
      </w:r>
      <w:r w:rsidR="005A14D5">
        <w:rPr>
          <w:rFonts w:asciiTheme="minorHAnsi" w:hAnsiTheme="minorHAnsi"/>
          <w:sz w:val="22"/>
          <w:szCs w:val="22"/>
        </w:rPr>
        <w:t xml:space="preserve"> </w:t>
      </w:r>
    </w:p>
    <w:p w14:paraId="2B9EA3CA" w14:textId="7FFE3746" w:rsidR="001A796C" w:rsidRDefault="001A79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69B6FCA" w14:textId="6C2C21CA" w:rsidR="001A796C" w:rsidRDefault="001A79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asses</w:t>
      </w:r>
      <w:r w:rsidR="002723F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associations between two categorical variables, we used Fisher’s exact test, with results reported in figure legends and N in the figure panels.</w:t>
      </w:r>
    </w:p>
    <w:p w14:paraId="228A409A" w14:textId="77777777" w:rsidR="001A796C" w:rsidRDefault="001A79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5C7CB71B" w:rsidR="0015519A" w:rsidRDefault="001A79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results for correlations are indicated directly in figure panels with p-values and Pearson’s </w:t>
      </w:r>
      <w:r w:rsidR="002723FA">
        <w:rPr>
          <w:rFonts w:asciiTheme="minorHAnsi" w:hAnsiTheme="minorHAnsi"/>
          <w:sz w:val="22"/>
          <w:szCs w:val="22"/>
        </w:rPr>
        <w:t xml:space="preserve">correlation coefficient </w:t>
      </w:r>
      <w:r>
        <w:rPr>
          <w:rFonts w:asciiTheme="minorHAnsi" w:hAnsiTheme="minorHAnsi"/>
          <w:sz w:val="22"/>
          <w:szCs w:val="22"/>
        </w:rPr>
        <w:t>r, with exception of Figure 3 supplement 1</w:t>
      </w:r>
      <w:r w:rsidR="00102C9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for which p-values and Pearson’s </w:t>
      </w:r>
      <w:proofErr w:type="spellStart"/>
      <w:r>
        <w:rPr>
          <w:rFonts w:asciiTheme="minorHAnsi" w:hAnsiTheme="minorHAnsi"/>
          <w:sz w:val="22"/>
          <w:szCs w:val="22"/>
        </w:rPr>
        <w:t>r are</w:t>
      </w:r>
      <w:proofErr w:type="spellEnd"/>
      <w:r>
        <w:rPr>
          <w:rFonts w:asciiTheme="minorHAnsi" w:hAnsiTheme="minorHAnsi"/>
          <w:sz w:val="22"/>
          <w:szCs w:val="22"/>
        </w:rPr>
        <w:t xml:space="preserve"> reported in Supplementary </w:t>
      </w:r>
      <w:r w:rsidR="00586E36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3.</w:t>
      </w:r>
    </w:p>
    <w:p w14:paraId="44D02778" w14:textId="77777777" w:rsidR="00DD30B1" w:rsidRDefault="00DD30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48A869E" w14:textId="49F4EA0A" w:rsidR="00DD30B1" w:rsidRDefault="00DD30B1" w:rsidP="00DD30B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information regarding statistical analysis is mentioned explicitly in the manuscript. </w:t>
      </w:r>
    </w:p>
    <w:p w14:paraId="0086F5A6" w14:textId="77777777" w:rsidR="00DD30B1" w:rsidRPr="00505C51" w:rsidRDefault="00DD30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B796B9" w:rsidR="00BC3CCE" w:rsidRDefault="001A79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formed depending on </w:t>
      </w:r>
      <w:r w:rsidR="00CF021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genotype (</w:t>
      </w:r>
      <w:r w:rsidRPr="001A796C">
        <w:rPr>
          <w:rFonts w:asciiTheme="minorHAnsi" w:hAnsiTheme="minorHAnsi"/>
          <w:i/>
          <w:iCs/>
          <w:sz w:val="22"/>
          <w:szCs w:val="22"/>
        </w:rPr>
        <w:t>lin-5(ev571)</w:t>
      </w:r>
      <w:r>
        <w:rPr>
          <w:rFonts w:asciiTheme="minorHAnsi" w:hAnsiTheme="minorHAnsi"/>
          <w:sz w:val="22"/>
          <w:szCs w:val="22"/>
        </w:rPr>
        <w:t xml:space="preserve"> vs wild-type), experimental conditions (not upshifted, upshifted at 2-cell stage = control, upshifted during first metaphase to equalize the division), </w:t>
      </w:r>
      <w:r w:rsidR="00CF0210">
        <w:rPr>
          <w:rFonts w:asciiTheme="minorHAnsi" w:hAnsiTheme="minorHAnsi"/>
          <w:sz w:val="22"/>
          <w:szCs w:val="22"/>
        </w:rPr>
        <w:t>and eventual fate</w:t>
      </w:r>
      <w:r>
        <w:rPr>
          <w:rFonts w:asciiTheme="minorHAnsi" w:hAnsiTheme="minorHAnsi"/>
          <w:sz w:val="22"/>
          <w:szCs w:val="22"/>
        </w:rPr>
        <w:t xml:space="preserve"> (dead/alive). </w:t>
      </w:r>
    </w:p>
    <w:p w14:paraId="301924B7" w14:textId="786E95A8" w:rsidR="001A796C" w:rsidRPr="00505C51" w:rsidRDefault="001A79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A8211A">
        <w:rPr>
          <w:rFonts w:asciiTheme="minorHAnsi" w:hAnsiTheme="minorHAnsi"/>
          <w:sz w:val="22"/>
          <w:szCs w:val="22"/>
        </w:rPr>
        <w:t xml:space="preserve">Figures </w:t>
      </w:r>
      <w:r>
        <w:rPr>
          <w:rFonts w:asciiTheme="minorHAnsi" w:hAnsiTheme="minorHAnsi"/>
          <w:sz w:val="22"/>
          <w:szCs w:val="22"/>
        </w:rPr>
        <w:t xml:space="preserve">3-6, we split embryos </w:t>
      </w:r>
      <w:r w:rsidR="00A611EF">
        <w:rPr>
          <w:rFonts w:asciiTheme="minorHAnsi" w:hAnsiTheme="minorHAnsi"/>
          <w:sz w:val="22"/>
          <w:szCs w:val="22"/>
        </w:rPr>
        <w:t xml:space="preserve">into either </w:t>
      </w:r>
      <w:r>
        <w:rPr>
          <w:rFonts w:asciiTheme="minorHAnsi" w:hAnsiTheme="minorHAnsi"/>
          <w:sz w:val="22"/>
          <w:szCs w:val="22"/>
        </w:rPr>
        <w:t>inverted (</w:t>
      </w:r>
      <w:r w:rsidR="00A611EF">
        <w:rPr>
          <w:rFonts w:asciiTheme="minorHAnsi" w:hAnsiTheme="minorHAnsi"/>
          <w:sz w:val="22"/>
          <w:szCs w:val="22"/>
        </w:rPr>
        <w:t xml:space="preserve">with </w:t>
      </w:r>
      <w:r>
        <w:rPr>
          <w:rFonts w:asciiTheme="minorHAnsi" w:hAnsiTheme="minorHAnsi"/>
          <w:sz w:val="22"/>
          <w:szCs w:val="22"/>
        </w:rPr>
        <w:t>AB size &lt; 48%)</w:t>
      </w:r>
      <w:r w:rsidR="00A611EF">
        <w:rPr>
          <w:rFonts w:asciiTheme="minorHAnsi" w:hAnsiTheme="minorHAnsi"/>
          <w:sz w:val="22"/>
          <w:szCs w:val="22"/>
        </w:rPr>
        <w:t xml:space="preserve"> or </w:t>
      </w:r>
      <w:r>
        <w:rPr>
          <w:rFonts w:asciiTheme="minorHAnsi" w:hAnsiTheme="minorHAnsi"/>
          <w:sz w:val="22"/>
          <w:szCs w:val="22"/>
        </w:rPr>
        <w:t>equalized (</w:t>
      </w:r>
      <w:r w:rsidR="00A611EF">
        <w:rPr>
          <w:rFonts w:asciiTheme="minorHAnsi" w:hAnsiTheme="minorHAnsi"/>
          <w:sz w:val="22"/>
          <w:szCs w:val="22"/>
        </w:rPr>
        <w:t xml:space="preserve">with </w:t>
      </w:r>
      <w:r>
        <w:rPr>
          <w:rFonts w:asciiTheme="minorHAnsi" w:hAnsiTheme="minorHAnsi"/>
          <w:sz w:val="22"/>
          <w:szCs w:val="22"/>
        </w:rPr>
        <w:t xml:space="preserve">AB size between 48-53%). </w:t>
      </w:r>
    </w:p>
    <w:p w14:paraId="2D71AF25" w14:textId="61657B97" w:rsidR="00BB55EC" w:rsidRDefault="00BB55EC" w:rsidP="00FF5ED7">
      <w:pPr>
        <w:rPr>
          <w:rFonts w:asciiTheme="minorHAnsi" w:hAnsiTheme="minorHAnsi"/>
          <w:b/>
        </w:rPr>
      </w:pPr>
    </w:p>
    <w:p w14:paraId="0D434652" w14:textId="77777777" w:rsidR="00527A58" w:rsidRPr="00FF5ED7" w:rsidRDefault="00527A58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90D48E0" w14:textId="77777777" w:rsidR="001F4830" w:rsidRDefault="001F4830" w:rsidP="001F483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4830">
        <w:rPr>
          <w:rFonts w:asciiTheme="minorHAnsi" w:hAnsiTheme="minorHAnsi"/>
          <w:sz w:val="22"/>
          <w:szCs w:val="22"/>
        </w:rPr>
        <w:t xml:space="preserve">All data generated </w:t>
      </w:r>
      <w:r>
        <w:rPr>
          <w:rFonts w:asciiTheme="minorHAnsi" w:hAnsiTheme="minorHAnsi"/>
          <w:sz w:val="22"/>
          <w:szCs w:val="22"/>
        </w:rPr>
        <w:t>and</w:t>
      </w:r>
      <w:r w:rsidRPr="001F4830">
        <w:rPr>
          <w:rFonts w:asciiTheme="minorHAnsi" w:hAnsiTheme="minorHAnsi"/>
          <w:sz w:val="22"/>
          <w:szCs w:val="22"/>
        </w:rPr>
        <w:t xml:space="preserve"> analyzed during this study are included in the manuscript and supporting files. </w:t>
      </w:r>
    </w:p>
    <w:p w14:paraId="2645D664" w14:textId="518D39C1" w:rsidR="008F3375" w:rsidRDefault="008F3375" w:rsidP="001F483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EF3483" w14:textId="25D48A70" w:rsidR="00C34693" w:rsidRDefault="00C34693" w:rsidP="00C346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4830">
        <w:rPr>
          <w:rFonts w:asciiTheme="minorHAnsi" w:hAnsiTheme="minorHAnsi"/>
          <w:sz w:val="22"/>
          <w:szCs w:val="22"/>
        </w:rPr>
        <w:t xml:space="preserve">Results of </w:t>
      </w:r>
      <w:r>
        <w:rPr>
          <w:rFonts w:asciiTheme="minorHAnsi" w:hAnsiTheme="minorHAnsi"/>
          <w:sz w:val="22"/>
          <w:szCs w:val="22"/>
        </w:rPr>
        <w:t>correlation analysis of relative AB cell size and cell cycle duration in individual cell in</w:t>
      </w:r>
      <w:r w:rsidR="00F028CD">
        <w:rPr>
          <w:rFonts w:asciiTheme="minorHAnsi" w:hAnsiTheme="minorHAnsi"/>
          <w:sz w:val="22"/>
          <w:szCs w:val="22"/>
        </w:rPr>
        <w:t xml:space="preserve"> lineaged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</w:rPr>
        <w:t xml:space="preserve">lin-5(ev571) </w:t>
      </w:r>
      <w:r>
        <w:rPr>
          <w:rFonts w:asciiTheme="minorHAnsi" w:hAnsiTheme="minorHAnsi"/>
          <w:sz w:val="22"/>
          <w:szCs w:val="22"/>
        </w:rPr>
        <w:t xml:space="preserve">embryos are indicated in the </w:t>
      </w:r>
      <w:r w:rsidRPr="001F4830">
        <w:rPr>
          <w:rFonts w:asciiTheme="minorHAnsi" w:hAnsiTheme="minorHAnsi"/>
          <w:sz w:val="22"/>
          <w:szCs w:val="22"/>
        </w:rPr>
        <w:t xml:space="preserve">Table </w:t>
      </w:r>
      <w:r w:rsidR="008F3375">
        <w:rPr>
          <w:rFonts w:asciiTheme="minorHAnsi" w:hAnsiTheme="minorHAnsi"/>
          <w:sz w:val="22"/>
          <w:szCs w:val="22"/>
        </w:rPr>
        <w:t>S3</w:t>
      </w:r>
    </w:p>
    <w:p w14:paraId="65CFBC82" w14:textId="10CF5394" w:rsidR="00F028CD" w:rsidRDefault="00F028CD" w:rsidP="00C346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6A6C821" w14:textId="77777777" w:rsidR="00F028CD" w:rsidRPr="001F4830" w:rsidRDefault="00F028CD" w:rsidP="00F028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S4 lists p-values for t-test and effect size comparing alive and dead equalized embryos in Figure 4 = supplement 1</w:t>
      </w:r>
    </w:p>
    <w:p w14:paraId="7CC6187F" w14:textId="77777777" w:rsidR="00F028CD" w:rsidRPr="001F4830" w:rsidRDefault="00F028CD" w:rsidP="00C346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03E86C1" w14:textId="6D7FAE8D" w:rsidR="008F3375" w:rsidRDefault="008F3375" w:rsidP="008F33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4830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S7 lists variables used for lasso analysis at different stages in Figure 6, including the model coefficients for best performing model and inclusion frequency,</w:t>
      </w:r>
    </w:p>
    <w:p w14:paraId="29FDE963" w14:textId="77777777" w:rsidR="00C34693" w:rsidRDefault="00C34693" w:rsidP="001F483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7EB202F" w14:textId="1F704D18" w:rsidR="001F4830" w:rsidRDefault="001F4830" w:rsidP="001F483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4830">
        <w:rPr>
          <w:rFonts w:asciiTheme="minorHAnsi" w:hAnsiTheme="minorHAnsi"/>
          <w:sz w:val="22"/>
          <w:szCs w:val="22"/>
        </w:rPr>
        <w:t xml:space="preserve">Source data files </w:t>
      </w:r>
      <w:r>
        <w:rPr>
          <w:rFonts w:asciiTheme="minorHAnsi" w:hAnsiTheme="minorHAnsi"/>
          <w:sz w:val="22"/>
          <w:szCs w:val="22"/>
        </w:rPr>
        <w:t xml:space="preserve">and source code files </w:t>
      </w:r>
      <w:r w:rsidRPr="001F4830">
        <w:rPr>
          <w:rFonts w:asciiTheme="minorHAnsi" w:hAnsiTheme="minorHAnsi"/>
          <w:sz w:val="22"/>
          <w:szCs w:val="22"/>
        </w:rPr>
        <w:t>have been provided as</w:t>
      </w:r>
      <w:r>
        <w:rPr>
          <w:rFonts w:asciiTheme="minorHAnsi" w:hAnsiTheme="minorHAnsi"/>
          <w:sz w:val="22"/>
          <w:szCs w:val="22"/>
        </w:rPr>
        <w:t xml:space="preserve"> individual files attached to the manuscript </w:t>
      </w:r>
      <w:r w:rsidRPr="001F4830">
        <w:rPr>
          <w:rFonts w:asciiTheme="minorHAnsi" w:hAnsiTheme="minorHAnsi"/>
          <w:sz w:val="22"/>
          <w:szCs w:val="22"/>
        </w:rPr>
        <w:t xml:space="preserve">for </w:t>
      </w:r>
      <w:r w:rsidR="00F028CD">
        <w:rPr>
          <w:rFonts w:asciiTheme="minorHAnsi" w:hAnsiTheme="minorHAnsi"/>
          <w:sz w:val="22"/>
          <w:szCs w:val="22"/>
        </w:rPr>
        <w:t xml:space="preserve">Figure 1 – supplements 1-3, </w:t>
      </w:r>
      <w:r w:rsidRPr="001F4830">
        <w:rPr>
          <w:rFonts w:asciiTheme="minorHAnsi" w:hAnsiTheme="minorHAnsi"/>
          <w:sz w:val="22"/>
          <w:szCs w:val="22"/>
        </w:rPr>
        <w:t>Figure 2</w:t>
      </w:r>
      <w:r w:rsidR="00F028CD">
        <w:rPr>
          <w:rFonts w:asciiTheme="minorHAnsi" w:hAnsiTheme="minorHAnsi"/>
          <w:sz w:val="22"/>
          <w:szCs w:val="22"/>
        </w:rPr>
        <w:t xml:space="preserve">, </w:t>
      </w:r>
      <w:r w:rsidRPr="001F4830">
        <w:rPr>
          <w:rFonts w:asciiTheme="minorHAnsi" w:hAnsiTheme="minorHAnsi"/>
          <w:sz w:val="22"/>
          <w:szCs w:val="22"/>
        </w:rPr>
        <w:t>Figure 5</w:t>
      </w:r>
      <w:r w:rsidR="00F028CD">
        <w:rPr>
          <w:rFonts w:asciiTheme="minorHAnsi" w:hAnsiTheme="minorHAnsi"/>
          <w:sz w:val="22"/>
          <w:szCs w:val="22"/>
        </w:rPr>
        <w:t xml:space="preserve"> and its supplement (</w:t>
      </w:r>
      <w:r w:rsidR="00D22496">
        <w:rPr>
          <w:rFonts w:asciiTheme="minorHAnsi" w:hAnsiTheme="minorHAnsi"/>
          <w:sz w:val="22"/>
          <w:szCs w:val="22"/>
        </w:rPr>
        <w:t>the</w:t>
      </w:r>
      <w:r w:rsidR="00F028CD">
        <w:rPr>
          <w:rFonts w:asciiTheme="minorHAnsi" w:hAnsiTheme="minorHAnsi"/>
          <w:sz w:val="22"/>
          <w:szCs w:val="22"/>
        </w:rPr>
        <w:t xml:space="preserve"> </w:t>
      </w:r>
      <w:r w:rsidR="00D22496">
        <w:rPr>
          <w:rFonts w:asciiTheme="minorHAnsi" w:hAnsiTheme="minorHAnsi"/>
          <w:sz w:val="22"/>
          <w:szCs w:val="22"/>
        </w:rPr>
        <w:t>s</w:t>
      </w:r>
      <w:r w:rsidR="00F028CD">
        <w:rPr>
          <w:rFonts w:asciiTheme="minorHAnsi" w:hAnsiTheme="minorHAnsi"/>
          <w:sz w:val="22"/>
          <w:szCs w:val="22"/>
        </w:rPr>
        <w:t>a</w:t>
      </w:r>
      <w:r w:rsidR="00D22496">
        <w:rPr>
          <w:rFonts w:asciiTheme="minorHAnsi" w:hAnsiTheme="minorHAnsi"/>
          <w:sz w:val="22"/>
          <w:szCs w:val="22"/>
        </w:rPr>
        <w:t>me</w:t>
      </w:r>
      <w:r w:rsidR="00F028CD">
        <w:rPr>
          <w:rFonts w:asciiTheme="minorHAnsi" w:hAnsiTheme="minorHAnsi"/>
          <w:sz w:val="22"/>
          <w:szCs w:val="22"/>
        </w:rPr>
        <w:t xml:space="preserve"> </w:t>
      </w:r>
      <w:r w:rsidR="00D22496">
        <w:rPr>
          <w:rFonts w:asciiTheme="minorHAnsi" w:hAnsiTheme="minorHAnsi"/>
          <w:sz w:val="22"/>
          <w:szCs w:val="22"/>
        </w:rPr>
        <w:t>source data and code</w:t>
      </w:r>
      <w:r w:rsidR="00F028CD">
        <w:rPr>
          <w:rFonts w:asciiTheme="minorHAnsi" w:hAnsiTheme="minorHAnsi"/>
          <w:sz w:val="22"/>
          <w:szCs w:val="22"/>
        </w:rPr>
        <w:t xml:space="preserve"> file</w:t>
      </w:r>
      <w:r w:rsidR="00D22496">
        <w:rPr>
          <w:rFonts w:asciiTheme="minorHAnsi" w:hAnsiTheme="minorHAnsi"/>
          <w:sz w:val="22"/>
          <w:szCs w:val="22"/>
        </w:rPr>
        <w:t>s</w:t>
      </w:r>
      <w:r w:rsidR="00F028CD">
        <w:rPr>
          <w:rFonts w:asciiTheme="minorHAnsi" w:hAnsiTheme="minorHAnsi"/>
          <w:sz w:val="22"/>
          <w:szCs w:val="22"/>
        </w:rPr>
        <w:t xml:space="preserve">), </w:t>
      </w:r>
      <w:r w:rsidRPr="001F4830">
        <w:rPr>
          <w:rFonts w:asciiTheme="minorHAnsi" w:hAnsiTheme="minorHAnsi"/>
          <w:sz w:val="22"/>
          <w:szCs w:val="22"/>
        </w:rPr>
        <w:t xml:space="preserve">Figure 6 - figure supplement </w:t>
      </w:r>
      <w:r w:rsidR="00051E67">
        <w:rPr>
          <w:rFonts w:asciiTheme="minorHAnsi" w:hAnsiTheme="minorHAnsi"/>
          <w:sz w:val="22"/>
          <w:szCs w:val="22"/>
        </w:rPr>
        <w:t>1</w:t>
      </w:r>
      <w:r w:rsidRPr="001F4830">
        <w:rPr>
          <w:rFonts w:asciiTheme="minorHAnsi" w:hAnsiTheme="minorHAnsi"/>
          <w:sz w:val="22"/>
          <w:szCs w:val="22"/>
        </w:rPr>
        <w:t xml:space="preserve">. </w:t>
      </w:r>
    </w:p>
    <w:p w14:paraId="3756B7ED" w14:textId="4ED60EF8" w:rsidR="001F4830" w:rsidRDefault="001F4830" w:rsidP="001F483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2EAE6CA8" w:rsidR="00BC3CCE" w:rsidRPr="001F4830" w:rsidRDefault="00BE0C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</w:t>
      </w:r>
      <w:r w:rsidR="001F4830">
        <w:rPr>
          <w:rFonts w:asciiTheme="minorHAnsi" w:hAnsiTheme="minorHAnsi"/>
          <w:sz w:val="22"/>
          <w:szCs w:val="22"/>
        </w:rPr>
        <w:t xml:space="preserve">code and (lineaging) data for remaining figures </w:t>
      </w:r>
      <w:r w:rsidR="001F4830" w:rsidRPr="001F4830">
        <w:rPr>
          <w:rFonts w:asciiTheme="minorHAnsi" w:hAnsiTheme="minorHAnsi"/>
          <w:sz w:val="22"/>
          <w:szCs w:val="22"/>
        </w:rPr>
        <w:t xml:space="preserve">are available from GitHub </w:t>
      </w:r>
      <w:hyperlink r:id="rId11" w:history="1">
        <w:r w:rsidR="001F4830" w:rsidRPr="001F4830">
          <w:rPr>
            <w:rStyle w:val="Hyperlink"/>
            <w:rFonts w:asciiTheme="minorHAnsi" w:hAnsiTheme="minorHAnsi"/>
            <w:sz w:val="22"/>
            <w:szCs w:val="22"/>
          </w:rPr>
          <w:t>https://github.com/UPGON/worm-rules-eLife</w:t>
        </w:r>
      </w:hyperlink>
      <w:r w:rsidR="001F4830">
        <w:rPr>
          <w:rFonts w:asciiTheme="minorHAnsi" w:hAnsiTheme="minorHAnsi"/>
          <w:sz w:val="22"/>
          <w:szCs w:val="22"/>
        </w:rPr>
        <w:t xml:space="preserve"> </w:t>
      </w:r>
      <w:r w:rsidR="001F4830" w:rsidRPr="001F4830">
        <w:rPr>
          <w:rFonts w:asciiTheme="minorHAnsi" w:hAnsiTheme="minorHAnsi"/>
          <w:sz w:val="22"/>
          <w:szCs w:val="22"/>
        </w:rPr>
        <w:t xml:space="preserve">(Figures 3, 4, and 6, and accompanying supplements, as well as Figure 6 - supplement </w:t>
      </w:r>
      <w:r w:rsidR="00051E67">
        <w:rPr>
          <w:rFonts w:asciiTheme="minorHAnsi" w:hAnsiTheme="minorHAnsi"/>
          <w:sz w:val="22"/>
          <w:szCs w:val="22"/>
        </w:rPr>
        <w:t xml:space="preserve">2 </w:t>
      </w:r>
      <w:r w:rsidR="00C34693">
        <w:rPr>
          <w:rFonts w:asciiTheme="minorHAnsi" w:hAnsiTheme="minorHAnsi"/>
          <w:sz w:val="22"/>
          <w:szCs w:val="22"/>
        </w:rPr>
        <w:t>and 3</w:t>
      </w:r>
      <w:r w:rsidR="001F4830" w:rsidRPr="001F4830">
        <w:rPr>
          <w:rFonts w:asciiTheme="minorHAnsi" w:hAnsiTheme="minorHAnsi"/>
          <w:sz w:val="22"/>
          <w:szCs w:val="22"/>
        </w:rPr>
        <w:t xml:space="preserve">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04A8" w14:textId="77777777" w:rsidR="00560935" w:rsidRDefault="00560935" w:rsidP="004215FE">
      <w:r>
        <w:separator/>
      </w:r>
    </w:p>
  </w:endnote>
  <w:endnote w:type="continuationSeparator" w:id="0">
    <w:p w14:paraId="29FBB91B" w14:textId="77777777" w:rsidR="00560935" w:rsidRDefault="005609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0CB0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1492C" w14:textId="77777777" w:rsidR="00560935" w:rsidRDefault="00560935" w:rsidP="004215FE">
      <w:r>
        <w:separator/>
      </w:r>
    </w:p>
  </w:footnote>
  <w:footnote w:type="continuationSeparator" w:id="0">
    <w:p w14:paraId="7674E63B" w14:textId="77777777" w:rsidR="00560935" w:rsidRDefault="005609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1E6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C9D"/>
    <w:rsid w:val="00125190"/>
    <w:rsid w:val="00133662"/>
    <w:rsid w:val="00133907"/>
    <w:rsid w:val="00146DE9"/>
    <w:rsid w:val="0015519A"/>
    <w:rsid w:val="001618D5"/>
    <w:rsid w:val="001740E9"/>
    <w:rsid w:val="00175192"/>
    <w:rsid w:val="001876C4"/>
    <w:rsid w:val="001A796C"/>
    <w:rsid w:val="001D0D11"/>
    <w:rsid w:val="001E1D59"/>
    <w:rsid w:val="001F4830"/>
    <w:rsid w:val="00212F30"/>
    <w:rsid w:val="00217B9E"/>
    <w:rsid w:val="002336C6"/>
    <w:rsid w:val="00241081"/>
    <w:rsid w:val="00244540"/>
    <w:rsid w:val="00266462"/>
    <w:rsid w:val="002723FA"/>
    <w:rsid w:val="002A068D"/>
    <w:rsid w:val="002A0ED1"/>
    <w:rsid w:val="002A7487"/>
    <w:rsid w:val="00307F5D"/>
    <w:rsid w:val="003248ED"/>
    <w:rsid w:val="003678C7"/>
    <w:rsid w:val="00370080"/>
    <w:rsid w:val="003B01A4"/>
    <w:rsid w:val="003F19A6"/>
    <w:rsid w:val="00402ADD"/>
    <w:rsid w:val="00406FF4"/>
    <w:rsid w:val="00411EC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92C"/>
    <w:rsid w:val="00505C51"/>
    <w:rsid w:val="00516A01"/>
    <w:rsid w:val="00527A58"/>
    <w:rsid w:val="0053000A"/>
    <w:rsid w:val="00550F13"/>
    <w:rsid w:val="005530AE"/>
    <w:rsid w:val="00555F44"/>
    <w:rsid w:val="00560935"/>
    <w:rsid w:val="00566103"/>
    <w:rsid w:val="00586E36"/>
    <w:rsid w:val="005A14D5"/>
    <w:rsid w:val="005B0A15"/>
    <w:rsid w:val="00605A12"/>
    <w:rsid w:val="00634AC7"/>
    <w:rsid w:val="00657587"/>
    <w:rsid w:val="00661DCC"/>
    <w:rsid w:val="00672545"/>
    <w:rsid w:val="00685CCF"/>
    <w:rsid w:val="006A632B"/>
    <w:rsid w:val="006B4F1E"/>
    <w:rsid w:val="006C02D5"/>
    <w:rsid w:val="006C06F5"/>
    <w:rsid w:val="006C7BC3"/>
    <w:rsid w:val="006E4A6C"/>
    <w:rsid w:val="006E6B2A"/>
    <w:rsid w:val="00700103"/>
    <w:rsid w:val="00705BD6"/>
    <w:rsid w:val="007137E1"/>
    <w:rsid w:val="00762B36"/>
    <w:rsid w:val="00763BA5"/>
    <w:rsid w:val="0076524F"/>
    <w:rsid w:val="00767B26"/>
    <w:rsid w:val="00795CED"/>
    <w:rsid w:val="007B6567"/>
    <w:rsid w:val="007B67C2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838"/>
    <w:rsid w:val="008A22A7"/>
    <w:rsid w:val="008C73C0"/>
    <w:rsid w:val="008D7885"/>
    <w:rsid w:val="008F3375"/>
    <w:rsid w:val="00912B0B"/>
    <w:rsid w:val="009205E9"/>
    <w:rsid w:val="0092438C"/>
    <w:rsid w:val="00941D04"/>
    <w:rsid w:val="00963CEF"/>
    <w:rsid w:val="00993065"/>
    <w:rsid w:val="009A0661"/>
    <w:rsid w:val="009C5356"/>
    <w:rsid w:val="009D0D28"/>
    <w:rsid w:val="009D0EEE"/>
    <w:rsid w:val="009E6ACE"/>
    <w:rsid w:val="009E7B13"/>
    <w:rsid w:val="00A11EC6"/>
    <w:rsid w:val="00A131BD"/>
    <w:rsid w:val="00A32E20"/>
    <w:rsid w:val="00A3372E"/>
    <w:rsid w:val="00A5368C"/>
    <w:rsid w:val="00A611EF"/>
    <w:rsid w:val="00A62B52"/>
    <w:rsid w:val="00A8211A"/>
    <w:rsid w:val="00A84B3E"/>
    <w:rsid w:val="00A9590A"/>
    <w:rsid w:val="00AB5612"/>
    <w:rsid w:val="00AC49AA"/>
    <w:rsid w:val="00AD7A8F"/>
    <w:rsid w:val="00AE7C75"/>
    <w:rsid w:val="00AF5736"/>
    <w:rsid w:val="00B124CC"/>
    <w:rsid w:val="00B17836"/>
    <w:rsid w:val="00B2405A"/>
    <w:rsid w:val="00B24C80"/>
    <w:rsid w:val="00B25462"/>
    <w:rsid w:val="00B330BD"/>
    <w:rsid w:val="00B4292F"/>
    <w:rsid w:val="00B57E8A"/>
    <w:rsid w:val="00B64119"/>
    <w:rsid w:val="00B71DF3"/>
    <w:rsid w:val="00B94C5D"/>
    <w:rsid w:val="00BA4D1B"/>
    <w:rsid w:val="00BA5BB7"/>
    <w:rsid w:val="00BB00D0"/>
    <w:rsid w:val="00BB55EC"/>
    <w:rsid w:val="00BC3CCE"/>
    <w:rsid w:val="00BE0CB0"/>
    <w:rsid w:val="00C1184B"/>
    <w:rsid w:val="00C21D14"/>
    <w:rsid w:val="00C24CF7"/>
    <w:rsid w:val="00C34693"/>
    <w:rsid w:val="00C42ECB"/>
    <w:rsid w:val="00C52A77"/>
    <w:rsid w:val="00C6265A"/>
    <w:rsid w:val="00C820B0"/>
    <w:rsid w:val="00CC6EF3"/>
    <w:rsid w:val="00CD6AEC"/>
    <w:rsid w:val="00CE6849"/>
    <w:rsid w:val="00CF0210"/>
    <w:rsid w:val="00CF4BBE"/>
    <w:rsid w:val="00CF6CB5"/>
    <w:rsid w:val="00D10224"/>
    <w:rsid w:val="00D22496"/>
    <w:rsid w:val="00D44612"/>
    <w:rsid w:val="00D50299"/>
    <w:rsid w:val="00D74320"/>
    <w:rsid w:val="00D75A94"/>
    <w:rsid w:val="00D779BF"/>
    <w:rsid w:val="00D83D45"/>
    <w:rsid w:val="00D93937"/>
    <w:rsid w:val="00DD30B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03C2"/>
    <w:rsid w:val="00ED346E"/>
    <w:rsid w:val="00EF7423"/>
    <w:rsid w:val="00F028CD"/>
    <w:rsid w:val="00F17DCF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1DF78E9-3FF4-1041-8D93-153203B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8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2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UPGON/worm-rules-eLi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D3FE0-3C3C-6440-827B-F1F71E80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Radek Jankele</cp:lastModifiedBy>
  <cp:revision>59</cp:revision>
  <dcterms:created xsi:type="dcterms:W3CDTF">2017-06-13T14:43:00Z</dcterms:created>
  <dcterms:modified xsi:type="dcterms:W3CDTF">2020-12-30T17:31:00Z</dcterms:modified>
</cp:coreProperties>
</file>