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2C6834">
        <w:fldChar w:fldCharType="begin"/>
      </w:r>
      <w:r w:rsidR="002C6834">
        <w:instrText xml:space="preserve"> HYPERLINK "http://www.equator-network.org/%20" \t "_blank" </w:instrText>
      </w:r>
      <w:r w:rsidR="002C683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2C683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2C6834">
        <w:fldChar w:fldCharType="begin"/>
      </w:r>
      <w:r w:rsidR="002C6834">
        <w:instrText xml:space="preserve"> HYPERLINK "http://www.plosbiology.org/article/info:doi/10.1371/journal.pbio.1000412" \t "_blank" </w:instrText>
      </w:r>
      <w:r w:rsidR="002C683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2C683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4EE2A7" w:rsidR="00877644" w:rsidRPr="00555226" w:rsidRDefault="005552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55226">
        <w:rPr>
          <w:rFonts w:asciiTheme="minorHAnsi" w:eastAsia="Times New Roman" w:hAnsiTheme="minorHAnsi"/>
        </w:rPr>
        <w:t>Variability from post</w:t>
      </w:r>
      <w:r>
        <w:rPr>
          <w:rFonts w:asciiTheme="minorHAnsi" w:eastAsia="Times New Roman" w:hAnsiTheme="minorHAnsi"/>
        </w:rPr>
        <w:t>-</w:t>
      </w:r>
      <w:r w:rsidRPr="00555226">
        <w:rPr>
          <w:rFonts w:asciiTheme="minorHAnsi" w:eastAsia="Times New Roman" w:hAnsiTheme="minorHAnsi"/>
        </w:rPr>
        <w:t xml:space="preserve">hoc characterization of the sensor performance, as well as from inferred electrode localization made sample size predetermination unreliable. </w:t>
      </w:r>
      <w:r w:rsidR="00EA5F92" w:rsidRPr="00EA5F92">
        <w:rPr>
          <w:rFonts w:asciiTheme="minorHAnsi" w:eastAsia="Times New Roman" w:hAnsiTheme="minorHAnsi"/>
        </w:rPr>
        <w:t xml:space="preserve">We set a minimal biological sample size of 3 for any analyzed parameter, which was found to be appropriate given the consistency of the </w:t>
      </w:r>
      <w:r w:rsidR="00EA5F92" w:rsidRPr="00EA5F92">
        <w:rPr>
          <w:rFonts w:asciiTheme="minorHAnsi" w:eastAsia="Times New Roman" w:hAnsiTheme="minorHAnsi"/>
          <w:i/>
        </w:rPr>
        <w:t>in vivo</w:t>
      </w:r>
      <w:r w:rsidR="00EA5F92" w:rsidRPr="00EA5F92">
        <w:rPr>
          <w:rFonts w:asciiTheme="minorHAnsi" w:eastAsia="Times New Roman" w:hAnsiTheme="minorHAnsi"/>
        </w:rPr>
        <w:t xml:space="preserve"> data. </w:t>
      </w:r>
      <w:r w:rsidRPr="00555226">
        <w:rPr>
          <w:rFonts w:asciiTheme="minorHAnsi" w:eastAsia="Times New Roman" w:hAnsiTheme="minorHAnsi"/>
        </w:rPr>
        <w:t xml:space="preserve"> This information is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228D77" w:rsidR="00B330BD" w:rsidRPr="00125190" w:rsidRDefault="00C069B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for number of animals, recording sessions and electrophysiological, neurochemical or behavioral events are stated in Methods, Results and Figure legends. </w:t>
      </w:r>
      <w:r w:rsidR="00453512">
        <w:rPr>
          <w:rFonts w:asciiTheme="minorHAnsi" w:hAnsiTheme="minorHAnsi"/>
        </w:rPr>
        <w:t>An outlier was identified and excluded in Figure 2C, information is in respective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7CDD8C" w:rsidR="0015519A" w:rsidRPr="00505C51" w:rsidRDefault="00C069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about statistical tests and dispersion and precision measures are indicated in </w:t>
      </w:r>
      <w:r w:rsidR="00555226">
        <w:rPr>
          <w:rFonts w:asciiTheme="minorHAnsi" w:hAnsiTheme="minorHAnsi"/>
          <w:sz w:val="22"/>
          <w:szCs w:val="22"/>
        </w:rPr>
        <w:t>the Methods and Figure legends. Exact p-values are provided, except when p&lt;0.001.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2CBFC1" w:rsidR="00BC3CCE" w:rsidRPr="00505C51" w:rsidRDefault="00C069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Experiments were performed under the same condition</w:t>
      </w:r>
      <w:r w:rsidR="001B73B3">
        <w:rPr>
          <w:rFonts w:asciiTheme="minorHAnsi" w:hAnsiTheme="minorHAnsi"/>
          <w:sz w:val="22"/>
          <w:szCs w:val="22"/>
        </w:rPr>
        <w:t>s for all animals. Therefore,</w:t>
      </w:r>
      <w:r>
        <w:rPr>
          <w:rFonts w:asciiTheme="minorHAnsi" w:hAnsiTheme="minorHAnsi"/>
          <w:sz w:val="22"/>
          <w:szCs w:val="22"/>
        </w:rPr>
        <w:t xml:space="preserve"> grouping was</w:t>
      </w:r>
      <w:r w:rsidR="001B73B3">
        <w:rPr>
          <w:rFonts w:asciiTheme="minorHAnsi" w:hAnsiTheme="minorHAnsi"/>
          <w:sz w:val="22"/>
          <w:szCs w:val="22"/>
        </w:rPr>
        <w:t xml:space="preserve"> not</w:t>
      </w:r>
      <w:r>
        <w:rPr>
          <w:rFonts w:asciiTheme="minorHAnsi" w:hAnsiTheme="minorHAnsi"/>
          <w:sz w:val="22"/>
          <w:szCs w:val="22"/>
        </w:rPr>
        <w:t xml:space="preserve"> required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  <w:bookmarkStart w:id="0" w:name="_GoBack"/>
      <w:bookmarkEnd w:id="0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50D46A9" w14:textId="77777777" w:rsidR="0004414F" w:rsidRPr="0004414F" w:rsidRDefault="0004414F" w:rsidP="0004414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4414F">
        <w:rPr>
          <w:rFonts w:asciiTheme="minorHAnsi" w:hAnsiTheme="minorHAnsi"/>
          <w:sz w:val="22"/>
          <w:szCs w:val="22"/>
        </w:rPr>
        <w:t>Source data and code for figures 1,2, 5-8 as well as raw and intermediate data for the analysis in Figure 3 are provided. The code used to model biosensor responses and obtain the plots in Figure 4 is also available. All data are deposited at </w:t>
      </w:r>
      <w:r w:rsidRPr="0004414F">
        <w:rPr>
          <w:rFonts w:asciiTheme="minorHAnsi" w:hAnsiTheme="minorHAnsi"/>
          <w:sz w:val="22"/>
          <w:szCs w:val="22"/>
        </w:rPr>
        <w:fldChar w:fldCharType="begin"/>
      </w:r>
      <w:r w:rsidRPr="0004414F">
        <w:rPr>
          <w:rFonts w:asciiTheme="minorHAnsi" w:hAnsiTheme="minorHAnsi"/>
          <w:sz w:val="22"/>
          <w:szCs w:val="22"/>
        </w:rPr>
        <w:instrText xml:space="preserve"> HYPERLINK "https://doi.org/10.5281/zenodo.4564638" \t "_blank" </w:instrText>
      </w:r>
      <w:r w:rsidRPr="0004414F">
        <w:rPr>
          <w:rFonts w:asciiTheme="minorHAnsi" w:hAnsiTheme="minorHAnsi"/>
          <w:sz w:val="22"/>
          <w:szCs w:val="22"/>
        </w:rPr>
      </w:r>
      <w:r w:rsidRPr="0004414F">
        <w:rPr>
          <w:rFonts w:asciiTheme="minorHAnsi" w:hAnsiTheme="minorHAnsi"/>
          <w:sz w:val="22"/>
          <w:szCs w:val="22"/>
        </w:rPr>
        <w:fldChar w:fldCharType="separate"/>
      </w:r>
      <w:r w:rsidRPr="0004414F">
        <w:rPr>
          <w:rStyle w:val="Hyperlink"/>
          <w:rFonts w:asciiTheme="minorHAnsi" w:hAnsiTheme="minorHAnsi"/>
          <w:sz w:val="22"/>
          <w:szCs w:val="22"/>
        </w:rPr>
        <w:t>https://doi.org/10.5281/zenodo.4564638</w:t>
      </w:r>
      <w:r w:rsidRPr="0004414F">
        <w:rPr>
          <w:rFonts w:asciiTheme="minorHAnsi" w:hAnsiTheme="minorHAnsi"/>
          <w:sz w:val="22"/>
          <w:szCs w:val="22"/>
        </w:rPr>
        <w:fldChar w:fldCharType="end"/>
      </w:r>
      <w:r w:rsidRPr="0004414F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9EECF" w14:textId="77777777" w:rsidR="002168CB" w:rsidRDefault="002168CB" w:rsidP="004215FE">
      <w:r>
        <w:separator/>
      </w:r>
    </w:p>
  </w:endnote>
  <w:endnote w:type="continuationSeparator" w:id="0">
    <w:p w14:paraId="269099F0" w14:textId="77777777" w:rsidR="002168CB" w:rsidRDefault="002168C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A5F92" w:rsidRDefault="00EA5F9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A5F92" w:rsidRDefault="00EA5F9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A5F92" w:rsidRDefault="00EA5F9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A5F92" w:rsidRPr="0009520A" w:rsidRDefault="00EA5F9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4414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A5F92" w:rsidRPr="00062DBF" w:rsidRDefault="00EA5F92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C7078" w14:textId="77777777" w:rsidR="002168CB" w:rsidRDefault="002168CB" w:rsidP="004215FE">
      <w:r>
        <w:separator/>
      </w:r>
    </w:p>
  </w:footnote>
  <w:footnote w:type="continuationSeparator" w:id="0">
    <w:p w14:paraId="13BEAA4E" w14:textId="77777777" w:rsidR="002168CB" w:rsidRDefault="002168C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A5F92" w:rsidRDefault="00EA5F92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414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3B3"/>
    <w:rsid w:val="001E1D59"/>
    <w:rsid w:val="00212F30"/>
    <w:rsid w:val="002168CB"/>
    <w:rsid w:val="00217B9E"/>
    <w:rsid w:val="002336C6"/>
    <w:rsid w:val="00241081"/>
    <w:rsid w:val="00266462"/>
    <w:rsid w:val="002A068D"/>
    <w:rsid w:val="002A0ED1"/>
    <w:rsid w:val="002A7487"/>
    <w:rsid w:val="002C6834"/>
    <w:rsid w:val="002F5E3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512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9D5"/>
    <w:rsid w:val="00505C51"/>
    <w:rsid w:val="00516A01"/>
    <w:rsid w:val="0053000A"/>
    <w:rsid w:val="00550F13"/>
    <w:rsid w:val="005530AE"/>
    <w:rsid w:val="00555226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7963"/>
    <w:rsid w:val="00912B0B"/>
    <w:rsid w:val="009205E9"/>
    <w:rsid w:val="0092438C"/>
    <w:rsid w:val="00941D04"/>
    <w:rsid w:val="00963CEF"/>
    <w:rsid w:val="009879D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69B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13C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5F92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CE945-4E1C-DA43-B4CA-44501FFE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853</Words>
  <Characters>4867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Ricardo</cp:lastModifiedBy>
  <cp:revision>8</cp:revision>
  <dcterms:created xsi:type="dcterms:W3CDTF">2020-09-01T09:54:00Z</dcterms:created>
  <dcterms:modified xsi:type="dcterms:W3CDTF">2021-03-03T11:06:00Z</dcterms:modified>
</cp:coreProperties>
</file>