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D1CD1">
        <w:fldChar w:fldCharType="begin"/>
      </w:r>
      <w:r w:rsidR="001D1CD1">
        <w:instrText xml:space="preserve"> HYPERLINK "https://biosharing.org/" \t "_blank" </w:instrText>
      </w:r>
      <w:r w:rsidR="001D1CD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D1CD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87EF2D1" w14:textId="368D763F" w:rsidR="000847FD" w:rsidRPr="00AB33CC" w:rsidRDefault="000847F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4622A6">
        <w:rPr>
          <w:rFonts w:asciiTheme="minorHAnsi" w:hAnsiTheme="minorHAnsi"/>
          <w:sz w:val="22"/>
          <w:szCs w:val="22"/>
        </w:rPr>
        <w:t xml:space="preserve">nformation regarding </w:t>
      </w:r>
      <w:r w:rsidR="006A3F90">
        <w:rPr>
          <w:rFonts w:asciiTheme="minorHAnsi" w:hAnsiTheme="minorHAnsi"/>
          <w:sz w:val="22"/>
          <w:szCs w:val="22"/>
        </w:rPr>
        <w:t xml:space="preserve">sample </w:t>
      </w:r>
      <w:r w:rsidR="0008552C" w:rsidRPr="00AB33CC">
        <w:rPr>
          <w:rFonts w:asciiTheme="minorHAnsi" w:hAnsiTheme="minorHAnsi"/>
          <w:sz w:val="22"/>
          <w:szCs w:val="22"/>
        </w:rPr>
        <w:t>sizes</w:t>
      </w:r>
      <w:r>
        <w:rPr>
          <w:rFonts w:asciiTheme="minorHAnsi" w:hAnsiTheme="minorHAnsi"/>
          <w:sz w:val="22"/>
          <w:szCs w:val="22"/>
        </w:rPr>
        <w:t xml:space="preserve"> </w:t>
      </w:r>
      <w:r w:rsidR="006A3F90">
        <w:rPr>
          <w:rFonts w:asciiTheme="minorHAnsi" w:hAnsiTheme="minorHAnsi"/>
          <w:sz w:val="22"/>
          <w:szCs w:val="22"/>
        </w:rPr>
        <w:t xml:space="preserve">and statistical tests </w:t>
      </w:r>
      <w:r w:rsidR="0008552C" w:rsidRPr="00AB33CC">
        <w:rPr>
          <w:rFonts w:asciiTheme="minorHAnsi" w:hAnsiTheme="minorHAnsi"/>
          <w:sz w:val="22"/>
          <w:szCs w:val="22"/>
        </w:rPr>
        <w:t xml:space="preserve">are </w:t>
      </w:r>
      <w:r w:rsidR="009E03D0" w:rsidRPr="00AB33CC">
        <w:rPr>
          <w:rFonts w:asciiTheme="minorHAnsi" w:hAnsiTheme="minorHAnsi"/>
          <w:sz w:val="22"/>
          <w:szCs w:val="22"/>
        </w:rPr>
        <w:t>given</w:t>
      </w:r>
      <w:r w:rsidR="0008552C" w:rsidRPr="00AB33CC">
        <w:rPr>
          <w:rFonts w:asciiTheme="minorHAnsi" w:hAnsiTheme="minorHAnsi"/>
          <w:sz w:val="22"/>
          <w:szCs w:val="22"/>
        </w:rPr>
        <w:t xml:space="preserve"> in </w:t>
      </w:r>
      <w:r w:rsidR="00F23EDB">
        <w:rPr>
          <w:rFonts w:asciiTheme="minorHAnsi" w:hAnsiTheme="minorHAnsi"/>
          <w:sz w:val="22"/>
          <w:szCs w:val="22"/>
        </w:rPr>
        <w:t xml:space="preserve">each </w:t>
      </w:r>
      <w:r w:rsidR="009E03D0" w:rsidRPr="00AB33CC">
        <w:rPr>
          <w:rFonts w:asciiTheme="minorHAnsi" w:hAnsiTheme="minorHAnsi"/>
          <w:sz w:val="22"/>
          <w:szCs w:val="22"/>
        </w:rPr>
        <w:t xml:space="preserve">figure and/or </w:t>
      </w:r>
      <w:r w:rsidR="0008552C" w:rsidRPr="00AB33CC">
        <w:rPr>
          <w:rFonts w:asciiTheme="minorHAnsi" w:hAnsiTheme="minorHAnsi"/>
          <w:sz w:val="22"/>
          <w:szCs w:val="22"/>
        </w:rPr>
        <w:t>figure legend</w:t>
      </w:r>
      <w:r w:rsidR="006A3F90">
        <w:rPr>
          <w:rFonts w:asciiTheme="minorHAnsi" w:hAnsiTheme="minorHAnsi"/>
          <w:sz w:val="22"/>
          <w:szCs w:val="22"/>
        </w:rPr>
        <w:t xml:space="preserve"> whenever applicable</w:t>
      </w:r>
      <w:r w:rsidR="0008552C" w:rsidRPr="00AB33CC">
        <w:rPr>
          <w:rFonts w:asciiTheme="minorHAnsi" w:hAnsiTheme="minorHAnsi"/>
          <w:sz w:val="22"/>
          <w:szCs w:val="22"/>
        </w:rPr>
        <w:t>.</w:t>
      </w:r>
      <w:r w:rsidR="009E03D0" w:rsidRPr="00AB33CC">
        <w:rPr>
          <w:rFonts w:asciiTheme="minorHAnsi" w:hAnsiTheme="minorHAnsi"/>
          <w:sz w:val="22"/>
          <w:szCs w:val="22"/>
        </w:rPr>
        <w:t xml:space="preserve"> </w:t>
      </w:r>
      <w:r w:rsidR="00655053"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sz w:val="22"/>
          <w:szCs w:val="22"/>
        </w:rPr>
        <w:t xml:space="preserve">1) Confocal </w:t>
      </w:r>
      <w:r w:rsidR="006C655A">
        <w:rPr>
          <w:rFonts w:asciiTheme="minorHAnsi" w:hAnsiTheme="minorHAnsi"/>
          <w:sz w:val="22"/>
          <w:szCs w:val="22"/>
        </w:rPr>
        <w:t xml:space="preserve">imaging of </w:t>
      </w:r>
      <w:r w:rsidR="006C655A" w:rsidRPr="006C655A">
        <w:rPr>
          <w:rFonts w:asciiTheme="minorHAnsi" w:hAnsiTheme="minorHAnsi"/>
          <w:i/>
          <w:iCs/>
          <w:sz w:val="22"/>
          <w:szCs w:val="22"/>
        </w:rPr>
        <w:t>in vitro</w:t>
      </w:r>
      <w:r w:rsidR="006C655A">
        <w:rPr>
          <w:rFonts w:asciiTheme="minorHAnsi" w:hAnsiTheme="minorHAnsi"/>
          <w:sz w:val="22"/>
          <w:szCs w:val="22"/>
        </w:rPr>
        <w:t xml:space="preserve"> sperm samples </w:t>
      </w:r>
      <w:r w:rsidR="00655053">
        <w:rPr>
          <w:rFonts w:asciiTheme="minorHAnsi" w:hAnsiTheme="minorHAnsi"/>
          <w:sz w:val="22"/>
          <w:szCs w:val="22"/>
        </w:rPr>
        <w:t>(</w:t>
      </w:r>
      <w:r w:rsidR="006A3F90">
        <w:rPr>
          <w:rFonts w:asciiTheme="minorHAnsi" w:hAnsiTheme="minorHAnsi"/>
          <w:sz w:val="22"/>
          <w:szCs w:val="22"/>
        </w:rPr>
        <w:t>that do not show details within single cells</w:t>
      </w:r>
      <w:r w:rsidR="00655053">
        <w:rPr>
          <w:rFonts w:asciiTheme="minorHAnsi" w:hAnsiTheme="minorHAnsi"/>
          <w:sz w:val="22"/>
          <w:szCs w:val="22"/>
        </w:rPr>
        <w:t>)</w:t>
      </w:r>
      <w:r w:rsidR="006A3F90">
        <w:rPr>
          <w:rFonts w:asciiTheme="minorHAnsi" w:hAnsiTheme="minorHAnsi"/>
          <w:sz w:val="22"/>
          <w:szCs w:val="22"/>
        </w:rPr>
        <w:t xml:space="preserve"> </w:t>
      </w:r>
      <w:r w:rsidR="006C655A">
        <w:rPr>
          <w:rFonts w:asciiTheme="minorHAnsi" w:hAnsiTheme="minorHAnsi"/>
          <w:sz w:val="22"/>
          <w:szCs w:val="22"/>
        </w:rPr>
        <w:t>contain multiple cells</w:t>
      </w:r>
      <w:r w:rsidR="00BE6F9C">
        <w:rPr>
          <w:rFonts w:asciiTheme="minorHAnsi" w:hAnsiTheme="minorHAnsi"/>
          <w:sz w:val="22"/>
          <w:szCs w:val="22"/>
        </w:rPr>
        <w:t xml:space="preserve">. </w:t>
      </w:r>
      <w:r w:rsidR="006A3F90">
        <w:rPr>
          <w:rFonts w:asciiTheme="minorHAnsi" w:hAnsiTheme="minorHAnsi"/>
          <w:sz w:val="22"/>
          <w:szCs w:val="22"/>
        </w:rPr>
        <w:t>N represents number of sperm cells used for classification and/or quantification (Figure 2C</w:t>
      </w:r>
      <w:r w:rsidR="00BE6F9C">
        <w:rPr>
          <w:rFonts w:asciiTheme="minorHAnsi" w:hAnsiTheme="minorHAnsi"/>
          <w:sz w:val="22"/>
          <w:szCs w:val="22"/>
        </w:rPr>
        <w:t>, 2F</w:t>
      </w:r>
      <w:r w:rsidR="006A3F90">
        <w:rPr>
          <w:rFonts w:asciiTheme="minorHAnsi" w:hAnsiTheme="minorHAnsi"/>
          <w:sz w:val="22"/>
          <w:szCs w:val="22"/>
        </w:rPr>
        <w:t xml:space="preserve">, Figure 4B). </w:t>
      </w:r>
      <w:r w:rsidR="00655053">
        <w:rPr>
          <w:rFonts w:asciiTheme="minorHAnsi" w:hAnsiTheme="minorHAnsi"/>
          <w:sz w:val="22"/>
          <w:szCs w:val="22"/>
        </w:rPr>
        <w:t>(</w:t>
      </w:r>
      <w:r w:rsidR="006C655A">
        <w:rPr>
          <w:rFonts w:asciiTheme="minorHAnsi" w:hAnsiTheme="minorHAnsi"/>
          <w:sz w:val="22"/>
          <w:szCs w:val="22"/>
        </w:rPr>
        <w:t xml:space="preserve">2) </w:t>
      </w:r>
      <w:r w:rsidR="006A3F90">
        <w:rPr>
          <w:rFonts w:asciiTheme="minorHAnsi" w:hAnsiTheme="minorHAnsi"/>
          <w:sz w:val="22"/>
          <w:szCs w:val="22"/>
        </w:rPr>
        <w:t xml:space="preserve">Some </w:t>
      </w:r>
      <w:r w:rsidR="003621C7">
        <w:rPr>
          <w:rFonts w:asciiTheme="minorHAnsi" w:hAnsiTheme="minorHAnsi"/>
          <w:sz w:val="22"/>
          <w:szCs w:val="22"/>
        </w:rPr>
        <w:t xml:space="preserve">representative </w:t>
      </w:r>
      <w:r w:rsidR="006A3F90">
        <w:rPr>
          <w:rFonts w:asciiTheme="minorHAnsi" w:hAnsiTheme="minorHAnsi"/>
          <w:sz w:val="22"/>
          <w:szCs w:val="22"/>
        </w:rPr>
        <w:t>c</w:t>
      </w:r>
      <w:r w:rsidR="006C655A">
        <w:rPr>
          <w:rFonts w:asciiTheme="minorHAnsi" w:hAnsiTheme="minorHAnsi"/>
          <w:sz w:val="22"/>
          <w:szCs w:val="22"/>
        </w:rPr>
        <w:t>onfocal imag</w:t>
      </w:r>
      <w:r w:rsidR="003621C7">
        <w:rPr>
          <w:rFonts w:asciiTheme="minorHAnsi" w:hAnsiTheme="minorHAnsi"/>
          <w:sz w:val="22"/>
          <w:szCs w:val="22"/>
        </w:rPr>
        <w:t>es</w:t>
      </w:r>
      <w:r w:rsidR="006C655A">
        <w:rPr>
          <w:rFonts w:asciiTheme="minorHAnsi" w:hAnsiTheme="minorHAnsi"/>
          <w:sz w:val="22"/>
          <w:szCs w:val="22"/>
        </w:rPr>
        <w:t xml:space="preserve"> </w:t>
      </w:r>
      <w:r w:rsidR="00182CFB">
        <w:rPr>
          <w:rFonts w:asciiTheme="minorHAnsi" w:hAnsiTheme="minorHAnsi"/>
          <w:sz w:val="22"/>
          <w:szCs w:val="22"/>
        </w:rPr>
        <w:t xml:space="preserve">CatSper1 in </w:t>
      </w:r>
      <w:r w:rsidR="006A3F90">
        <w:rPr>
          <w:rFonts w:asciiTheme="minorHAnsi" w:hAnsiTheme="minorHAnsi"/>
          <w:sz w:val="22"/>
          <w:szCs w:val="22"/>
        </w:rPr>
        <w:t xml:space="preserve">small number of sperm cells </w:t>
      </w:r>
      <w:r w:rsidR="00655053">
        <w:rPr>
          <w:rFonts w:asciiTheme="minorHAnsi" w:hAnsiTheme="minorHAnsi"/>
          <w:sz w:val="22"/>
          <w:szCs w:val="22"/>
        </w:rPr>
        <w:t>(that show the details within single cell level</w:t>
      </w:r>
      <w:r w:rsidR="00182CFB">
        <w:rPr>
          <w:rFonts w:asciiTheme="minorHAnsi" w:hAnsiTheme="minorHAnsi"/>
          <w:sz w:val="22"/>
          <w:szCs w:val="22"/>
        </w:rPr>
        <w:t>, Figure 2D</w:t>
      </w:r>
      <w:r w:rsidR="00655053">
        <w:rPr>
          <w:rFonts w:asciiTheme="minorHAnsi" w:hAnsiTheme="minorHAnsi"/>
          <w:sz w:val="22"/>
          <w:szCs w:val="22"/>
        </w:rPr>
        <w:t xml:space="preserve">) </w:t>
      </w:r>
      <w:r w:rsidR="006A3F90">
        <w:rPr>
          <w:rFonts w:asciiTheme="minorHAnsi" w:hAnsiTheme="minorHAnsi"/>
          <w:sz w:val="22"/>
          <w:szCs w:val="22"/>
        </w:rPr>
        <w:t xml:space="preserve">from </w:t>
      </w:r>
      <w:r w:rsidR="006A3F90" w:rsidRPr="006A3F90">
        <w:rPr>
          <w:rFonts w:asciiTheme="minorHAnsi" w:hAnsiTheme="minorHAnsi"/>
          <w:sz w:val="22"/>
          <w:szCs w:val="22"/>
        </w:rPr>
        <w:t>microdissection</w:t>
      </w:r>
      <w:r w:rsidR="00182CFB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6A3F90">
        <w:rPr>
          <w:rFonts w:asciiTheme="minorHAnsi" w:hAnsiTheme="minorHAnsi"/>
          <w:sz w:val="22"/>
          <w:szCs w:val="22"/>
        </w:rPr>
        <w:t xml:space="preserve">were </w:t>
      </w:r>
      <w:r w:rsidR="003621C7">
        <w:rPr>
          <w:rFonts w:asciiTheme="minorHAnsi" w:hAnsiTheme="minorHAnsi"/>
          <w:sz w:val="22"/>
          <w:szCs w:val="22"/>
        </w:rPr>
        <w:t>shown with no explicit power of analysis. This is justified because we test</w:t>
      </w:r>
      <w:r w:rsidR="00655053">
        <w:rPr>
          <w:rFonts w:asciiTheme="minorHAnsi" w:hAnsiTheme="minorHAnsi"/>
          <w:sz w:val="22"/>
          <w:szCs w:val="22"/>
        </w:rPr>
        <w:t>ed</w:t>
      </w:r>
      <w:r w:rsidR="003621C7">
        <w:rPr>
          <w:rFonts w:asciiTheme="minorHAnsi" w:hAnsiTheme="minorHAnsi"/>
          <w:sz w:val="22"/>
          <w:szCs w:val="22"/>
        </w:rPr>
        <w:t xml:space="preserve"> the same hypothesis </w:t>
      </w:r>
      <w:r w:rsidR="00655053">
        <w:rPr>
          <w:rFonts w:asciiTheme="minorHAnsi" w:hAnsiTheme="minorHAnsi"/>
          <w:sz w:val="22"/>
          <w:szCs w:val="22"/>
        </w:rPr>
        <w:t>at</w:t>
      </w:r>
      <w:r w:rsidR="003621C7">
        <w:rPr>
          <w:rFonts w:asciiTheme="minorHAnsi" w:hAnsiTheme="minorHAnsi"/>
          <w:sz w:val="22"/>
          <w:szCs w:val="22"/>
        </w:rPr>
        <w:t xml:space="preserve"> multiple levels (</w:t>
      </w:r>
      <w:r w:rsidR="003621C7" w:rsidRPr="003621C7">
        <w:rPr>
          <w:rFonts w:asciiTheme="minorHAnsi" w:hAnsiTheme="minorHAnsi"/>
          <w:i/>
          <w:iCs/>
          <w:sz w:val="22"/>
          <w:szCs w:val="22"/>
        </w:rPr>
        <w:t>in vitro</w:t>
      </w:r>
      <w:r w:rsidR="003621C7">
        <w:rPr>
          <w:rFonts w:asciiTheme="minorHAnsi" w:hAnsiTheme="minorHAnsi"/>
          <w:sz w:val="22"/>
          <w:szCs w:val="22"/>
        </w:rPr>
        <w:t xml:space="preserve">, </w:t>
      </w:r>
      <w:r w:rsidR="003621C7" w:rsidRPr="003621C7">
        <w:rPr>
          <w:rFonts w:asciiTheme="minorHAnsi" w:hAnsiTheme="minorHAnsi"/>
          <w:i/>
          <w:iCs/>
          <w:sz w:val="22"/>
          <w:szCs w:val="22"/>
        </w:rPr>
        <w:t>in vivo/in situ</w:t>
      </w:r>
      <w:r w:rsidR="003621C7">
        <w:rPr>
          <w:rFonts w:asciiTheme="minorHAnsi" w:hAnsiTheme="minorHAnsi"/>
          <w:sz w:val="22"/>
          <w:szCs w:val="22"/>
        </w:rPr>
        <w:t xml:space="preserve">) and finally, </w:t>
      </w:r>
      <w:r w:rsidR="00655053">
        <w:rPr>
          <w:rFonts w:asciiTheme="minorHAnsi" w:hAnsiTheme="minorHAnsi"/>
          <w:sz w:val="22"/>
          <w:szCs w:val="22"/>
        </w:rPr>
        <w:t xml:space="preserve">the </w:t>
      </w:r>
      <w:r w:rsidR="003621C7">
        <w:rPr>
          <w:rFonts w:asciiTheme="minorHAnsi" w:hAnsiTheme="minorHAnsi"/>
          <w:sz w:val="22"/>
          <w:szCs w:val="22"/>
        </w:rPr>
        <w:t>ANN a</w:t>
      </w:r>
      <w:r w:rsidR="00655053">
        <w:rPr>
          <w:rFonts w:asciiTheme="minorHAnsi" w:hAnsiTheme="minorHAnsi"/>
          <w:sz w:val="22"/>
          <w:szCs w:val="22"/>
        </w:rPr>
        <w:t>na</w:t>
      </w:r>
      <w:r w:rsidR="003621C7">
        <w:rPr>
          <w:rFonts w:asciiTheme="minorHAnsi" w:hAnsiTheme="minorHAnsi"/>
          <w:sz w:val="22"/>
          <w:szCs w:val="22"/>
        </w:rPr>
        <w:t xml:space="preserve">lysis in the later part of the manuscript itself </w:t>
      </w:r>
      <w:r w:rsidR="00655053">
        <w:rPr>
          <w:rFonts w:asciiTheme="minorHAnsi" w:hAnsiTheme="minorHAnsi"/>
          <w:sz w:val="22"/>
          <w:szCs w:val="22"/>
        </w:rPr>
        <w:t xml:space="preserve">(Figure 5 and 6) </w:t>
      </w:r>
      <w:r w:rsidR="00182CFB">
        <w:rPr>
          <w:rFonts w:asciiTheme="minorHAnsi" w:hAnsiTheme="minorHAnsi"/>
          <w:sz w:val="22"/>
          <w:szCs w:val="22"/>
        </w:rPr>
        <w:t xml:space="preserve">from in situ imaging </w:t>
      </w:r>
      <w:r w:rsidR="00655053">
        <w:rPr>
          <w:rFonts w:asciiTheme="minorHAnsi" w:hAnsiTheme="minorHAnsi"/>
          <w:sz w:val="22"/>
          <w:szCs w:val="22"/>
        </w:rPr>
        <w:t>provide</w:t>
      </w:r>
      <w:r w:rsidR="00182CFB">
        <w:rPr>
          <w:rFonts w:asciiTheme="minorHAnsi" w:hAnsiTheme="minorHAnsi"/>
          <w:sz w:val="22"/>
          <w:szCs w:val="22"/>
        </w:rPr>
        <w:t>s</w:t>
      </w:r>
      <w:r w:rsidR="003621C7">
        <w:rPr>
          <w:rFonts w:asciiTheme="minorHAnsi" w:hAnsiTheme="minorHAnsi"/>
          <w:sz w:val="22"/>
          <w:szCs w:val="22"/>
        </w:rPr>
        <w:t xml:space="preserve"> </w:t>
      </w:r>
      <w:r w:rsidR="00655053">
        <w:rPr>
          <w:rFonts w:asciiTheme="minorHAnsi" w:hAnsiTheme="minorHAnsi"/>
          <w:sz w:val="22"/>
          <w:szCs w:val="22"/>
        </w:rPr>
        <w:t xml:space="preserve">objective, </w:t>
      </w:r>
      <w:r w:rsidR="003621C7">
        <w:rPr>
          <w:rFonts w:asciiTheme="minorHAnsi" w:hAnsiTheme="minorHAnsi"/>
          <w:sz w:val="22"/>
          <w:szCs w:val="22"/>
        </w:rPr>
        <w:t>robust</w:t>
      </w:r>
      <w:r w:rsidR="00655053">
        <w:rPr>
          <w:rFonts w:asciiTheme="minorHAnsi" w:hAnsiTheme="minorHAnsi"/>
          <w:sz w:val="22"/>
          <w:szCs w:val="22"/>
        </w:rPr>
        <w:t>,</w:t>
      </w:r>
      <w:r w:rsidR="003621C7">
        <w:rPr>
          <w:rFonts w:asciiTheme="minorHAnsi" w:hAnsiTheme="minorHAnsi"/>
          <w:sz w:val="22"/>
          <w:szCs w:val="22"/>
        </w:rPr>
        <w:t xml:space="preserve"> and automatic quantitation </w:t>
      </w:r>
      <w:r w:rsidR="00655053">
        <w:rPr>
          <w:rFonts w:asciiTheme="minorHAnsi" w:hAnsiTheme="minorHAnsi"/>
          <w:sz w:val="22"/>
          <w:szCs w:val="22"/>
        </w:rPr>
        <w:t xml:space="preserve">to </w:t>
      </w:r>
      <w:r w:rsidR="003621C7">
        <w:rPr>
          <w:rFonts w:asciiTheme="minorHAnsi" w:hAnsiTheme="minorHAnsi"/>
          <w:sz w:val="22"/>
          <w:szCs w:val="22"/>
        </w:rPr>
        <w:t xml:space="preserve">support the </w:t>
      </w:r>
      <w:r w:rsidR="00655053">
        <w:rPr>
          <w:rFonts w:asciiTheme="minorHAnsi" w:hAnsiTheme="minorHAnsi"/>
          <w:sz w:val="22"/>
          <w:szCs w:val="22"/>
        </w:rPr>
        <w:t xml:space="preserve">conclusions from the </w:t>
      </w:r>
      <w:r w:rsidR="003621C7">
        <w:rPr>
          <w:rFonts w:asciiTheme="minorHAnsi" w:hAnsiTheme="minorHAnsi"/>
          <w:sz w:val="22"/>
          <w:szCs w:val="22"/>
        </w:rPr>
        <w:t>former part</w:t>
      </w:r>
      <w:r w:rsidR="00655053">
        <w:rPr>
          <w:rFonts w:asciiTheme="minorHAnsi" w:hAnsiTheme="minorHAnsi"/>
          <w:sz w:val="22"/>
          <w:szCs w:val="22"/>
        </w:rPr>
        <w:t xml:space="preserve"> of the study</w:t>
      </w:r>
      <w:r w:rsidR="00AB33CC">
        <w:rPr>
          <w:rFonts w:asciiTheme="minorHAnsi" w:hAnsiTheme="minorHAnsi"/>
          <w:sz w:val="22"/>
          <w:szCs w:val="22"/>
        </w:rPr>
        <w:t>.</w:t>
      </w:r>
      <w:r w:rsidR="00F23EDB">
        <w:rPr>
          <w:rFonts w:asciiTheme="minorHAnsi" w:hAnsiTheme="minorHAnsi"/>
          <w:sz w:val="22"/>
          <w:szCs w:val="22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63ED5A" w14:textId="7070C07F" w:rsidR="00D14DCE" w:rsidRDefault="00D14DCE" w:rsidP="00963AD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All the biochemistry and imaging experiments were repeated at least three times with the samples prepared independently from </w:t>
      </w:r>
      <w:r w:rsidR="006C3554">
        <w:rPr>
          <w:rFonts w:asciiTheme="minorHAnsi" w:hAnsiTheme="minorHAnsi"/>
          <w:sz w:val="22"/>
          <w:szCs w:val="22"/>
        </w:rPr>
        <w:t xml:space="preserve">3-4 </w:t>
      </w:r>
      <w:r>
        <w:rPr>
          <w:rFonts w:asciiTheme="minorHAnsi" w:hAnsiTheme="minorHAnsi"/>
          <w:sz w:val="22"/>
          <w:szCs w:val="22"/>
        </w:rPr>
        <w:t xml:space="preserve">different animals. </w:t>
      </w:r>
      <w:r w:rsidR="003621C7">
        <w:rPr>
          <w:rFonts w:asciiTheme="minorHAnsi" w:hAnsiTheme="minorHAnsi"/>
          <w:sz w:val="22"/>
          <w:szCs w:val="22"/>
        </w:rPr>
        <w:t xml:space="preserve">The number of all experiments are given in each figure legend when representative images are shown. </w:t>
      </w:r>
    </w:p>
    <w:p w14:paraId="739A08FD" w14:textId="2E75E352" w:rsidR="006C655A" w:rsidRPr="003621C7" w:rsidRDefault="003621C7" w:rsidP="003621C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For ANN analysis, all the individual data points </w:t>
      </w:r>
      <w:r w:rsidR="00655053">
        <w:rPr>
          <w:rFonts w:asciiTheme="minorHAnsi" w:hAnsiTheme="minorHAnsi"/>
          <w:sz w:val="22"/>
          <w:szCs w:val="22"/>
        </w:rPr>
        <w:t xml:space="preserve">(N) </w:t>
      </w:r>
      <w:r>
        <w:rPr>
          <w:rFonts w:asciiTheme="minorHAnsi" w:hAnsiTheme="minorHAnsi"/>
          <w:sz w:val="22"/>
          <w:szCs w:val="22"/>
        </w:rPr>
        <w:t xml:space="preserve">used for analysis are </w:t>
      </w:r>
      <w:r w:rsidR="00655053">
        <w:rPr>
          <w:rFonts w:asciiTheme="minorHAnsi" w:hAnsiTheme="minorHAnsi"/>
          <w:sz w:val="22"/>
          <w:szCs w:val="22"/>
        </w:rPr>
        <w:t>given and displayed</w:t>
      </w:r>
      <w:r>
        <w:rPr>
          <w:rFonts w:asciiTheme="minorHAnsi" w:hAnsiTheme="minorHAnsi"/>
          <w:sz w:val="22"/>
          <w:szCs w:val="22"/>
        </w:rPr>
        <w:t xml:space="preserve"> to show the raw data distribution.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C534D70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7A0BFB18" w14:textId="0B3E2D1C" w:rsidR="003D6851" w:rsidRPr="00505C51" w:rsidRDefault="003D6851" w:rsidP="003D6851">
      <w:pPr>
        <w:framePr w:w="7817" w:h="903" w:hSpace="180" w:wrap="around" w:vAnchor="text" w:hAnchor="page" w:x="1904" w:y="7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General information on statistical analyses is given at the end of </w:t>
      </w:r>
      <w:r w:rsidR="00BE6F9C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aterials and </w:t>
      </w:r>
      <w:r w:rsidR="00BE6F9C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ethods part. Detailed tests and data representation for quantification results including </w:t>
      </w:r>
      <w:r w:rsidRPr="00655053">
        <w:rPr>
          <w:rFonts w:asciiTheme="minorHAnsi" w:hAnsiTheme="minorHAnsi"/>
          <w:i/>
          <w:iCs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-values are described in each figure legend</w:t>
      </w:r>
      <w:r w:rsidR="00BE6F9C">
        <w:rPr>
          <w:rFonts w:asciiTheme="minorHAnsi" w:hAnsiTheme="minorHAnsi"/>
          <w:sz w:val="22"/>
          <w:szCs w:val="22"/>
        </w:rPr>
        <w:t>. Actual numerical data for figures that are represented in graphs are all provided as source data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59655F4E" w14:textId="77777777" w:rsidR="0017460D" w:rsidRPr="00505C51" w:rsidRDefault="0017460D" w:rsidP="0017460D">
      <w:pPr>
        <w:framePr w:w="7817" w:h="348" w:hSpace="180" w:wrap="around" w:vAnchor="text" w:hAnchor="page" w:x="1923" w:y="5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401FB411" w:rsidR="00A62B52" w:rsidRPr="00431F22" w:rsidRDefault="00860A80" w:rsidP="00431F22">
      <w:pPr>
        <w:framePr w:w="7817" w:h="363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rFonts w:ascii="Calibri" w:eastAsia="Times New Roman" w:hAnsi="Calibri" w:cs="Calibri"/>
          <w:color w:val="000000"/>
          <w:lang w:eastAsia="ko-KR"/>
        </w:rPr>
      </w:pPr>
      <w:r>
        <w:rPr>
          <w:rFonts w:ascii="Calibri" w:eastAsia="Times New Roman" w:hAnsi="Calibri" w:cs="Calibri"/>
          <w:color w:val="000000"/>
          <w:lang w:eastAsia="ko-KR"/>
        </w:rPr>
        <w:lastRenderedPageBreak/>
        <w:t>We have provided source data files containing numerical data for graphs with inferential statistics (Figure 1G, Figure 4B, Figure 6H). We have provided a source data file containing numerical data and statistical analyses for a graph that is represented</w:t>
      </w:r>
      <w:r w:rsidR="00BE6F9C">
        <w:rPr>
          <w:rFonts w:ascii="Calibri" w:eastAsia="Times New Roman" w:hAnsi="Calibri" w:cs="Calibri"/>
          <w:color w:val="000000"/>
          <w:lang w:eastAsia="ko-KR"/>
        </w:rPr>
        <w:t xml:space="preserve"> without statistics due to space constraint (Figure 2F). </w:t>
      </w:r>
      <w:r w:rsidR="00431F22">
        <w:rPr>
          <w:rFonts w:ascii="Calibri" w:eastAsia="Times New Roman" w:hAnsi="Calibri" w:cs="Calibri"/>
          <w:color w:val="000000"/>
          <w:lang w:eastAsia="ko-KR"/>
        </w:rPr>
        <w:t xml:space="preserve">The ANN procedure is performed by MatLab9.3 (R2017b) software ANN toolbox as described in Materials and Method. The workflow is described in Figure 5-figure supplement 2. </w:t>
      </w:r>
      <w:r w:rsidR="00BE6F9C">
        <w:rPr>
          <w:rFonts w:ascii="Calibri" w:eastAsia="Times New Roman" w:hAnsi="Calibri" w:cs="Calibri"/>
          <w:color w:val="000000"/>
          <w:lang w:eastAsia="ko-KR"/>
        </w:rPr>
        <w:t>We have included t</w:t>
      </w:r>
      <w:r w:rsidR="00431F22">
        <w:rPr>
          <w:rFonts w:ascii="Calibri" w:eastAsia="Times New Roman" w:hAnsi="Calibri" w:cs="Calibri"/>
          <w:color w:val="000000"/>
          <w:lang w:eastAsia="ko-KR"/>
        </w:rPr>
        <w:t xml:space="preserve">raining 3D environments </w:t>
      </w:r>
      <w:r w:rsidR="00D37EC0">
        <w:rPr>
          <w:rFonts w:ascii="Calibri" w:eastAsia="Times New Roman" w:hAnsi="Calibri" w:cs="Calibri"/>
          <w:color w:val="000000"/>
          <w:lang w:eastAsia="ko-KR"/>
        </w:rPr>
        <w:t>(.</w:t>
      </w:r>
      <w:r w:rsidR="00431F22">
        <w:rPr>
          <w:rFonts w:ascii="Calibri" w:eastAsia="Times New Roman" w:hAnsi="Calibri" w:cs="Calibri"/>
          <w:color w:val="000000"/>
          <w:lang w:eastAsia="ko-KR"/>
        </w:rPr>
        <w:t>obj/.</w:t>
      </w:r>
      <w:proofErr w:type="spellStart"/>
      <w:r w:rsidR="00431F22">
        <w:rPr>
          <w:rFonts w:ascii="Calibri" w:eastAsia="Times New Roman" w:hAnsi="Calibri" w:cs="Calibri"/>
          <w:color w:val="000000"/>
          <w:lang w:eastAsia="ko-KR"/>
        </w:rPr>
        <w:t>fbx</w:t>
      </w:r>
      <w:proofErr w:type="spellEnd"/>
      <w:r w:rsidR="00431F22">
        <w:rPr>
          <w:rFonts w:ascii="Calibri" w:eastAsia="Times New Roman" w:hAnsi="Calibri" w:cs="Calibri"/>
          <w:color w:val="000000"/>
          <w:lang w:eastAsia="ko-KR"/>
        </w:rPr>
        <w:t xml:space="preserve"> files</w:t>
      </w:r>
      <w:r w:rsidR="00D37EC0">
        <w:rPr>
          <w:rFonts w:ascii="Calibri" w:eastAsia="Times New Roman" w:hAnsi="Calibri" w:cs="Calibri"/>
          <w:color w:val="000000"/>
          <w:lang w:eastAsia="ko-KR"/>
        </w:rPr>
        <w:t>)</w:t>
      </w:r>
      <w:r w:rsidR="00431F22">
        <w:rPr>
          <w:rFonts w:ascii="Calibri" w:eastAsia="Times New Roman" w:hAnsi="Calibri" w:cs="Calibri"/>
          <w:color w:val="000000"/>
          <w:lang w:eastAsia="ko-KR"/>
        </w:rPr>
        <w:t xml:space="preserve"> and the custom scripts</w:t>
      </w:r>
      <w:r w:rsidR="00D37EC0">
        <w:rPr>
          <w:rFonts w:ascii="Calibri" w:eastAsia="Times New Roman" w:hAnsi="Calibri" w:cs="Calibri"/>
          <w:color w:val="000000"/>
          <w:lang w:eastAsia="ko-KR"/>
        </w:rPr>
        <w:t xml:space="preserve"> (text/Notepad++ files)</w:t>
      </w:r>
      <w:r w:rsidR="00431F22">
        <w:rPr>
          <w:rFonts w:ascii="Calibri" w:eastAsia="Times New Roman" w:hAnsi="Calibri" w:cs="Calibri"/>
          <w:color w:val="000000"/>
          <w:lang w:eastAsia="ko-KR"/>
        </w:rPr>
        <w:t xml:space="preserve"> for changing of the object abundancies and object transformations for </w:t>
      </w:r>
      <w:proofErr w:type="spellStart"/>
      <w:r w:rsidR="00431F22">
        <w:rPr>
          <w:rFonts w:ascii="Calibri" w:eastAsia="Times New Roman" w:hAnsi="Calibri" w:cs="Calibri"/>
          <w:color w:val="000000"/>
          <w:lang w:eastAsia="ko-KR"/>
        </w:rPr>
        <w:t>Phython</w:t>
      </w:r>
      <w:proofErr w:type="spellEnd"/>
      <w:r w:rsidR="00431F22">
        <w:rPr>
          <w:rFonts w:ascii="Calibri" w:eastAsia="Times New Roman" w:hAnsi="Calibri" w:cs="Calibri"/>
          <w:color w:val="000000"/>
          <w:lang w:eastAsia="ko-KR"/>
        </w:rPr>
        <w:t xml:space="preserve"> </w:t>
      </w:r>
      <w:r w:rsidR="00727181">
        <w:rPr>
          <w:rFonts w:ascii="Calibri" w:eastAsia="Times New Roman" w:hAnsi="Calibri" w:cs="Calibri"/>
          <w:color w:val="000000"/>
          <w:lang w:eastAsia="ko-KR"/>
        </w:rPr>
        <w:t>as source data</w:t>
      </w:r>
      <w:r w:rsidR="00BE6F9C">
        <w:rPr>
          <w:rFonts w:ascii="Calibri" w:eastAsia="Times New Roman" w:hAnsi="Calibri" w:cs="Calibri"/>
          <w:color w:val="000000"/>
          <w:lang w:eastAsia="ko-KR"/>
        </w:rPr>
        <w:t xml:space="preserve"> for Figure 5 and Figure 6.</w:t>
      </w:r>
    </w:p>
    <w:sectPr w:rsidR="00A62B52" w:rsidRPr="00431F22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34425" w14:textId="77777777" w:rsidR="00BE034D" w:rsidRDefault="00BE034D" w:rsidP="004215FE">
      <w:r>
        <w:separator/>
      </w:r>
    </w:p>
  </w:endnote>
  <w:endnote w:type="continuationSeparator" w:id="0">
    <w:p w14:paraId="25A55ABB" w14:textId="77777777" w:rsidR="00BE034D" w:rsidRDefault="00BE034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1DF0F5C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B33C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8B45F" w14:textId="77777777" w:rsidR="00BE034D" w:rsidRDefault="00BE034D" w:rsidP="004215FE">
      <w:r>
        <w:separator/>
      </w:r>
    </w:p>
  </w:footnote>
  <w:footnote w:type="continuationSeparator" w:id="0">
    <w:p w14:paraId="204ABDA3" w14:textId="77777777" w:rsidR="00BE034D" w:rsidRDefault="00BE034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24BDA"/>
    <w:multiLevelType w:val="multilevel"/>
    <w:tmpl w:val="41B64998"/>
    <w:lvl w:ilvl="0">
      <w:start w:val="7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7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6877"/>
    <w:rsid w:val="00083FE8"/>
    <w:rsid w:val="000847FD"/>
    <w:rsid w:val="0008552C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460D"/>
    <w:rsid w:val="00175192"/>
    <w:rsid w:val="00182CFB"/>
    <w:rsid w:val="001D1CD1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621C7"/>
    <w:rsid w:val="00370080"/>
    <w:rsid w:val="00374F94"/>
    <w:rsid w:val="003D6851"/>
    <w:rsid w:val="003F19A6"/>
    <w:rsid w:val="00402ADD"/>
    <w:rsid w:val="00406FF4"/>
    <w:rsid w:val="0041682E"/>
    <w:rsid w:val="004215FE"/>
    <w:rsid w:val="004242DB"/>
    <w:rsid w:val="00426FD0"/>
    <w:rsid w:val="00431F22"/>
    <w:rsid w:val="00441726"/>
    <w:rsid w:val="004505C5"/>
    <w:rsid w:val="00451B01"/>
    <w:rsid w:val="00455849"/>
    <w:rsid w:val="004622A6"/>
    <w:rsid w:val="00471732"/>
    <w:rsid w:val="004A5C32"/>
    <w:rsid w:val="004B41D4"/>
    <w:rsid w:val="004D5E59"/>
    <w:rsid w:val="004D602A"/>
    <w:rsid w:val="004D73CF"/>
    <w:rsid w:val="004D7B7C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5053"/>
    <w:rsid w:val="00657587"/>
    <w:rsid w:val="00661DCC"/>
    <w:rsid w:val="00672545"/>
    <w:rsid w:val="00685CCF"/>
    <w:rsid w:val="006A3F90"/>
    <w:rsid w:val="006A632B"/>
    <w:rsid w:val="006C06F5"/>
    <w:rsid w:val="006C3554"/>
    <w:rsid w:val="006C655A"/>
    <w:rsid w:val="006C7BC3"/>
    <w:rsid w:val="006E4A6C"/>
    <w:rsid w:val="006E6B2A"/>
    <w:rsid w:val="006E7FBD"/>
    <w:rsid w:val="00700103"/>
    <w:rsid w:val="007137E1"/>
    <w:rsid w:val="0072718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0A80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ADB"/>
    <w:rsid w:val="00963CEF"/>
    <w:rsid w:val="00993065"/>
    <w:rsid w:val="009A0661"/>
    <w:rsid w:val="009D0D28"/>
    <w:rsid w:val="009E03D0"/>
    <w:rsid w:val="009E6ACE"/>
    <w:rsid w:val="009E7B13"/>
    <w:rsid w:val="00A11EC6"/>
    <w:rsid w:val="00A131BD"/>
    <w:rsid w:val="00A26D9D"/>
    <w:rsid w:val="00A32E20"/>
    <w:rsid w:val="00A5368C"/>
    <w:rsid w:val="00A62B52"/>
    <w:rsid w:val="00A84B3E"/>
    <w:rsid w:val="00AB33CC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34D"/>
    <w:rsid w:val="00BE6F9C"/>
    <w:rsid w:val="00C03246"/>
    <w:rsid w:val="00C1184B"/>
    <w:rsid w:val="00C21D14"/>
    <w:rsid w:val="00C24CF7"/>
    <w:rsid w:val="00C42ECB"/>
    <w:rsid w:val="00C52A77"/>
    <w:rsid w:val="00C53EC5"/>
    <w:rsid w:val="00C57627"/>
    <w:rsid w:val="00C820B0"/>
    <w:rsid w:val="00C95BCB"/>
    <w:rsid w:val="00CC6EF3"/>
    <w:rsid w:val="00CD6AEC"/>
    <w:rsid w:val="00CE6849"/>
    <w:rsid w:val="00CF4BBE"/>
    <w:rsid w:val="00CF6CB5"/>
    <w:rsid w:val="00D10224"/>
    <w:rsid w:val="00D14DCE"/>
    <w:rsid w:val="00D37EC0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4301D"/>
    <w:rsid w:val="00E61AB4"/>
    <w:rsid w:val="00E70517"/>
    <w:rsid w:val="00E870D1"/>
    <w:rsid w:val="00ED346E"/>
    <w:rsid w:val="00EF7423"/>
    <w:rsid w:val="00F23EDB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1D2291F-1F87-4986-A15C-56B9D414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3554"/>
    <w:pPr>
      <w:spacing w:before="100" w:beforeAutospacing="1" w:after="100" w:afterAutospacing="1"/>
    </w:pPr>
    <w:rPr>
      <w:rFonts w:ascii="Times New Roman" w:eastAsia="Times New Roman" w:hAnsi="Times New Roman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84F4F2-3CD6-430E-ABE9-840B8697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Andy Collings</dc:creator>
  <cp:lastModifiedBy>Chung, Jean-Ju</cp:lastModifiedBy>
  <cp:revision>3</cp:revision>
  <dcterms:created xsi:type="dcterms:W3CDTF">2020-10-09T01:09:00Z</dcterms:created>
  <dcterms:modified xsi:type="dcterms:W3CDTF">2020-10-09T01:33:00Z</dcterms:modified>
</cp:coreProperties>
</file>