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84"/>
        <w:gridCol w:w="2976"/>
        <w:gridCol w:w="1800"/>
      </w:tblGrid>
      <w:tr w:rsidR="00A81E97" w:rsidRPr="00A81E97" w14:paraId="08322BA1" w14:textId="77777777" w:rsidTr="00A81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bottom w:val="none" w:sz="0" w:space="0" w:color="auto"/>
            </w:tcBorders>
          </w:tcPr>
          <w:p w14:paraId="13181B3E" w14:textId="4C142646" w:rsidR="00A81E97" w:rsidRPr="00A81E97" w:rsidRDefault="00A81E97" w:rsidP="00A81E97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81E97">
              <w:rPr>
                <w:rFonts w:asciiTheme="majorBidi" w:hAnsiTheme="majorBidi" w:cstheme="majorBidi"/>
                <w:b w:val="0"/>
                <w:bCs w:val="0"/>
              </w:rPr>
              <w:t>Model name</w:t>
            </w:r>
          </w:p>
        </w:tc>
        <w:tc>
          <w:tcPr>
            <w:tcW w:w="1884" w:type="dxa"/>
            <w:tcBorders>
              <w:bottom w:val="none" w:sz="0" w:space="0" w:color="auto"/>
            </w:tcBorders>
          </w:tcPr>
          <w:p w14:paraId="1ED9D877" w14:textId="4118720B" w:rsidR="00A81E97" w:rsidRPr="00A81E97" w:rsidRDefault="00A81E97" w:rsidP="00A81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C</w:t>
            </w:r>
          </w:p>
        </w:tc>
        <w:tc>
          <w:tcPr>
            <w:tcW w:w="2976" w:type="dxa"/>
            <w:tcBorders>
              <w:bottom w:val="none" w:sz="0" w:space="0" w:color="auto"/>
            </w:tcBorders>
          </w:tcPr>
          <w:p w14:paraId="265216E3" w14:textId="61DBF67F" w:rsidR="00A81E97" w:rsidRPr="00A81E97" w:rsidRDefault="00A81E97" w:rsidP="00A81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E</w:t>
            </w:r>
          </w:p>
        </w:tc>
        <w:tc>
          <w:tcPr>
            <w:tcW w:w="1800" w:type="dxa"/>
            <w:tcBorders>
              <w:bottom w:val="none" w:sz="0" w:space="0" w:color="auto"/>
            </w:tcBorders>
          </w:tcPr>
          <w:p w14:paraId="3644CB25" w14:textId="4E8C528F" w:rsidR="00A81E97" w:rsidRPr="00A81E97" w:rsidRDefault="00A81E97" w:rsidP="00A81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R</w:t>
            </w:r>
          </w:p>
        </w:tc>
      </w:tr>
      <w:tr w:rsidR="00A81E97" w:rsidRPr="00A81E97" w14:paraId="6E87C83B" w14:textId="77777777" w:rsidTr="007D1805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07C06328" w14:textId="1A64E087" w:rsidR="00A81E97" w:rsidRPr="00A81E97" w:rsidRDefault="00A81E97" w:rsidP="007D1805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81E97">
              <w:rPr>
                <w:rFonts w:asciiTheme="majorBidi" w:hAnsiTheme="majorBidi" w:cstheme="majorBidi"/>
                <w:b w:val="0"/>
                <w:bCs w:val="0"/>
              </w:rPr>
              <w:t>Dynamic win probability</w:t>
            </w:r>
          </w:p>
        </w:tc>
        <w:tc>
          <w:tcPr>
            <w:tcW w:w="1884" w:type="dxa"/>
            <w:vAlign w:val="center"/>
          </w:tcPr>
          <w:p w14:paraId="7AA8BAB0" w14:textId="0B484ABD" w:rsidR="00A81E97" w:rsidRPr="00A81E97" w:rsidRDefault="00A81E97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81E97">
              <w:rPr>
                <w:rFonts w:asciiTheme="majorBidi" w:hAnsiTheme="majorBidi" w:cstheme="majorBidi"/>
                <w:i/>
                <w:iCs/>
              </w:rPr>
              <w:t>C(t)</w:t>
            </w:r>
          </w:p>
        </w:tc>
        <w:tc>
          <w:tcPr>
            <w:tcW w:w="2976" w:type="dxa"/>
            <w:vAlign w:val="center"/>
          </w:tcPr>
          <w:p w14:paraId="360EE4E1" w14:textId="603CDFDC" w:rsidR="00A81E97" w:rsidRPr="00A81E97" w:rsidRDefault="00A81E97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m:oMathPara>
              <m:oMath>
                <m:r>
                  <w:rPr>
                    <w:rFonts w:ascii="Cambria Math" w:hAnsi="Cambria Math" w:cstheme="majorBid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ajorBidi"/>
                  </w:rPr>
                  <m:t>H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ajorBid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1-p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 w:cstheme="majorBidi"/>
                  </w:rPr>
                  <m:t>L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1800" w:type="dxa"/>
            <w:vAlign w:val="center"/>
          </w:tcPr>
          <w:p w14:paraId="746F57CA" w14:textId="7F920046" w:rsidR="00A81E97" w:rsidRPr="00A81E97" w:rsidRDefault="00A81E97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A(t) - E(t)</w:t>
            </w:r>
          </w:p>
        </w:tc>
      </w:tr>
      <w:tr w:rsidR="00A81E97" w:rsidRPr="00A81E97" w14:paraId="5CC9D609" w14:textId="77777777" w:rsidTr="007D1805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6A197658" w14:textId="3EBB1505" w:rsidR="00A81E97" w:rsidRPr="00A81E97" w:rsidRDefault="00A81E97" w:rsidP="00A81E97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81E97">
              <w:rPr>
                <w:rFonts w:asciiTheme="majorBidi" w:hAnsiTheme="majorBidi" w:cstheme="majorBidi"/>
                <w:b w:val="0"/>
                <w:bCs w:val="0"/>
              </w:rPr>
              <w:t>No Certain term</w:t>
            </w:r>
          </w:p>
        </w:tc>
        <w:tc>
          <w:tcPr>
            <w:tcW w:w="1884" w:type="dxa"/>
            <w:vAlign w:val="center"/>
          </w:tcPr>
          <w:p w14:paraId="6DDDF1FF" w14:textId="1729A8F1" w:rsidR="00A81E97" w:rsidRPr="00A81E97" w:rsidRDefault="00A81E97" w:rsidP="00A81E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2976" w:type="dxa"/>
            <w:vAlign w:val="center"/>
          </w:tcPr>
          <w:p w14:paraId="7699B048" w14:textId="027C648A" w:rsidR="00A81E97" w:rsidRPr="00A81E97" w:rsidRDefault="007D1805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ajorBidi"/>
                      </w:rPr>
                      <m:t>+L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ajorBid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00" w:type="dxa"/>
            <w:vAlign w:val="center"/>
          </w:tcPr>
          <w:p w14:paraId="010CA2AF" w14:textId="6E135ED3" w:rsidR="00A81E97" w:rsidRPr="00A81E97" w:rsidRDefault="00A81E97" w:rsidP="00A81E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A(t) - E(t)</w:t>
            </w:r>
          </w:p>
        </w:tc>
      </w:tr>
      <w:tr w:rsidR="00A81E97" w:rsidRPr="00A81E97" w14:paraId="12ACFC5B" w14:textId="77777777" w:rsidTr="007D1805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4624F588" w14:textId="5574A3D7" w:rsidR="00A81E97" w:rsidRPr="00A81E97" w:rsidRDefault="00A81E97" w:rsidP="007D1805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81E97">
              <w:rPr>
                <w:rFonts w:asciiTheme="majorBidi" w:hAnsiTheme="majorBidi" w:cstheme="majorBidi"/>
                <w:b w:val="0"/>
                <w:bCs w:val="0"/>
              </w:rPr>
              <w:t>Outcome as expectation</w:t>
            </w:r>
          </w:p>
        </w:tc>
        <w:tc>
          <w:tcPr>
            <w:tcW w:w="1884" w:type="dxa"/>
            <w:vAlign w:val="center"/>
          </w:tcPr>
          <w:p w14:paraId="12EC34AE" w14:textId="3DF4051B" w:rsidR="00A81E97" w:rsidRPr="00A81E97" w:rsidRDefault="00A81E97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 w:rsidRPr="00A81E97">
              <w:rPr>
                <w:rFonts w:asciiTheme="majorBidi" w:hAnsiTheme="majorBidi" w:cstheme="majorBidi"/>
                <w:i/>
                <w:iCs/>
              </w:rPr>
              <w:t>C(t)</w:t>
            </w:r>
          </w:p>
        </w:tc>
        <w:tc>
          <w:tcPr>
            <w:tcW w:w="2976" w:type="dxa"/>
            <w:vAlign w:val="center"/>
          </w:tcPr>
          <w:p w14:paraId="0AADBBA0" w14:textId="09167786" w:rsidR="00A81E97" w:rsidRPr="00A81E97" w:rsidRDefault="00A81E97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81E97">
              <w:rPr>
                <w:rFonts w:asciiTheme="majorBidi" w:hAnsiTheme="majorBidi" w:cstheme="majorBidi"/>
              </w:rPr>
              <w:t>A(t-1)</w:t>
            </w:r>
          </w:p>
        </w:tc>
        <w:tc>
          <w:tcPr>
            <w:tcW w:w="1800" w:type="dxa"/>
            <w:vAlign w:val="center"/>
          </w:tcPr>
          <w:p w14:paraId="46039662" w14:textId="275F2B8D" w:rsidR="00A81E97" w:rsidRPr="00A81E97" w:rsidRDefault="00A81E97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A(t) - E(t)</w:t>
            </w:r>
          </w:p>
        </w:tc>
      </w:tr>
      <w:tr w:rsidR="007D1805" w:rsidRPr="00A81E97" w14:paraId="0E5A0000" w14:textId="77777777" w:rsidTr="007D1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0897C57" w14:textId="4F6A838E" w:rsidR="007D1805" w:rsidRPr="007D1805" w:rsidRDefault="007D1805" w:rsidP="00A81E97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7D1805">
              <w:rPr>
                <w:rFonts w:asciiTheme="majorBidi" w:hAnsiTheme="majorBidi" w:cstheme="majorBidi"/>
                <w:b w:val="0"/>
                <w:bCs w:val="0"/>
              </w:rPr>
              <w:t>Dynamic win probability and no Certain term</w:t>
            </w:r>
          </w:p>
        </w:tc>
        <w:tc>
          <w:tcPr>
            <w:tcW w:w="1884" w:type="dxa"/>
            <w:vAlign w:val="center"/>
          </w:tcPr>
          <w:p w14:paraId="0573C8B6" w14:textId="6BA79D0E" w:rsidR="007D1805" w:rsidRDefault="007D1805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2976" w:type="dxa"/>
            <w:vAlign w:val="center"/>
          </w:tcPr>
          <w:p w14:paraId="45E79CF3" w14:textId="409D878F" w:rsidR="007D1805" w:rsidRDefault="007D1805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m:oMathPara>
              <m:oMath>
                <m:r>
                  <w:rPr>
                    <w:rFonts w:ascii="Cambria Math" w:hAnsi="Cambria Math" w:cstheme="majorBid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ajorBidi"/>
                  </w:rPr>
                  <m:t>H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ajorBid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1-p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 w:cstheme="majorBidi"/>
                  </w:rPr>
                  <m:t>L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1800" w:type="dxa"/>
            <w:vAlign w:val="center"/>
          </w:tcPr>
          <w:p w14:paraId="617CDDE8" w14:textId="2F6DDA99" w:rsidR="007D1805" w:rsidRDefault="007D1805" w:rsidP="007D1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A(t) - E(t)</w:t>
            </w:r>
          </w:p>
        </w:tc>
      </w:tr>
    </w:tbl>
    <w:p w14:paraId="0AEFD8CF" w14:textId="26B11940" w:rsidR="00A81E97" w:rsidRPr="00A81E97" w:rsidRDefault="00A81E97" w:rsidP="00A81E97">
      <w:pPr>
        <w:spacing w:line="360" w:lineRule="auto"/>
        <w:jc w:val="center"/>
        <w:rPr>
          <w:sz w:val="22"/>
          <w:szCs w:val="22"/>
        </w:rPr>
      </w:pPr>
      <w:r>
        <w:br/>
      </w:r>
      <w:r w:rsidRPr="00A81E97">
        <w:rPr>
          <w:b/>
          <w:bCs/>
          <w:color w:val="000000"/>
          <w:sz w:val="22"/>
          <w:szCs w:val="22"/>
        </w:rPr>
        <w:t>Supplementary File 2</w:t>
      </w:r>
      <w:r w:rsidRPr="00A81E97">
        <w:rPr>
          <w:color w:val="000000"/>
          <w:sz w:val="22"/>
          <w:szCs w:val="22"/>
        </w:rPr>
        <w:t>: The formulation of alternative variants of the Recency model.</w:t>
      </w:r>
      <w:r w:rsidRPr="00A81E97">
        <w:rPr>
          <w:sz w:val="22"/>
          <w:szCs w:val="22"/>
        </w:rPr>
        <w:t xml:space="preserve"> </w:t>
      </w:r>
    </w:p>
    <w:p w14:paraId="35F1973F" w14:textId="2E5D3805" w:rsidR="007E3FC0" w:rsidRDefault="007E3FC0" w:rsidP="00A81E97">
      <w:pPr>
        <w:jc w:val="center"/>
      </w:pPr>
    </w:p>
    <w:sectPr w:rsidR="007E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97"/>
    <w:rsid w:val="007D1805"/>
    <w:rsid w:val="007E3FC0"/>
    <w:rsid w:val="00A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37C5E"/>
  <w15:chartTrackingRefBased/>
  <w15:docId w15:val="{E06882F9-610C-BF4F-ADB6-57857CB5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81E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E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81E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A81E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81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Keren, Hanna (NIH/NIMH) [F]</dc:creator>
  <cp:keywords/>
  <dc:description/>
  <cp:lastModifiedBy>Keren, Hanna (NIH/NIMH) [F]</cp:lastModifiedBy>
  <cp:revision>2</cp:revision>
  <dcterms:created xsi:type="dcterms:W3CDTF">2021-05-27T10:34:00Z</dcterms:created>
  <dcterms:modified xsi:type="dcterms:W3CDTF">2021-05-27T10:34:00Z</dcterms:modified>
</cp:coreProperties>
</file>