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B410" w14:textId="77777777" w:rsidR="00972A1C" w:rsidRPr="00780957" w:rsidRDefault="00972A1C" w:rsidP="00972A1C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80957">
        <w:rPr>
          <w:rFonts w:ascii="Times New Roman" w:eastAsia="Times New Roman" w:hAnsi="Times New Roman" w:cs="Times New Roman"/>
          <w:b/>
          <w:bCs/>
          <w:color w:val="000000"/>
        </w:rPr>
        <w:t xml:space="preserve">Supplementary Table 1. Intrinsic cellular properties in different experimental groups. </w:t>
      </w:r>
      <w:r w:rsidRPr="00780957">
        <w:rPr>
          <w:rFonts w:ascii="Times New Roman" w:eastAsia="Times New Roman" w:hAnsi="Times New Roman" w:cs="Times New Roman"/>
          <w:color w:val="000000"/>
        </w:rPr>
        <w:t>Input resistance and membrane capacitance values showed no significant differences between experimental groups.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2161"/>
        <w:gridCol w:w="1785"/>
        <w:gridCol w:w="943"/>
        <w:gridCol w:w="1742"/>
        <w:gridCol w:w="1949"/>
      </w:tblGrid>
      <w:tr w:rsidR="00972A1C" w:rsidRPr="00780957" w14:paraId="21DF2115" w14:textId="77777777" w:rsidTr="00AB1055">
        <w:trPr>
          <w:trHeight w:val="15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C7C1BB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Figure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602B87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72B8F9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F2DF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size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03C40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Input resistance in MΩ (Mean ± SD)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845C8B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Membrane Capacitance (Mean ± SD)</w:t>
            </w:r>
          </w:p>
        </w:tc>
      </w:tr>
      <w:tr w:rsidR="00972A1C" w:rsidRPr="00780957" w14:paraId="68C31AF5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04F248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CF6ADB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overexpression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431DF6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transfected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E14E5E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884A7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798.08 ± 835.23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9E44D3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15.79 ± 5.6</w:t>
            </w:r>
          </w:p>
        </w:tc>
      </w:tr>
      <w:tr w:rsidR="00972A1C" w:rsidRPr="00780957" w14:paraId="6BA00FA0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EE0DB6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90B764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overexpression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D83A9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 xml:space="preserve">MMP9 </w:t>
            </w:r>
            <w:proofErr w:type="spellStart"/>
            <w:r w:rsidRPr="00780957">
              <w:rPr>
                <w:rFonts w:ascii="Times New Roman" w:eastAsia="Times New Roman" w:hAnsi="Times New Roman" w:cs="Times New Roman"/>
                <w:color w:val="000000"/>
              </w:rPr>
              <w:t>nontransfected</w:t>
            </w:r>
            <w:proofErr w:type="spellEnd"/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4D7738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E3859F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1099.9789 ± 333.57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89FC46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9.0 ± 4.02</w:t>
            </w:r>
          </w:p>
        </w:tc>
      </w:tr>
      <w:tr w:rsidR="00972A1C" w:rsidRPr="00780957" w14:paraId="6F98ADC0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845340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7AAE44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overexpression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7C55D2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GFP control transfected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F54171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DC521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1305.5091 ± 655.88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46CFA5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10.47 ± 5.06</w:t>
            </w:r>
          </w:p>
        </w:tc>
      </w:tr>
      <w:tr w:rsidR="00972A1C" w:rsidRPr="00780957" w14:paraId="245C977F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4EA386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E4206D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overexpression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BCB9C8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 xml:space="preserve">GFP control </w:t>
            </w:r>
            <w:proofErr w:type="spellStart"/>
            <w:r w:rsidRPr="00780957">
              <w:rPr>
                <w:rFonts w:ascii="Times New Roman" w:eastAsia="Times New Roman" w:hAnsi="Times New Roman" w:cs="Times New Roman"/>
                <w:color w:val="000000"/>
              </w:rPr>
              <w:t>nontransfected</w:t>
            </w:r>
            <w:proofErr w:type="spellEnd"/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3012BD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4B9169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1183.6857 ± 815.88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163E30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9.12 ± 2.69</w:t>
            </w:r>
          </w:p>
        </w:tc>
      </w:tr>
      <w:tr w:rsidR="00972A1C" w:rsidRPr="00780957" w14:paraId="40AB4DF5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2CB7BC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915D8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overexpression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BE8AD2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E04E4B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848F9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993.0682 ± 308.16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844080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10.16 ± 2.63</w:t>
            </w:r>
          </w:p>
        </w:tc>
      </w:tr>
      <w:tr w:rsidR="00972A1C" w:rsidRPr="00780957" w14:paraId="1B679EC7" w14:textId="77777777" w:rsidTr="00AB1055">
        <w:trPr>
          <w:trHeight w:val="3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DA9995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4299F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1A1C83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C47767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256B87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9B1454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1C" w:rsidRPr="00780957" w14:paraId="6F985B62" w14:textId="77777777" w:rsidTr="00AB1055">
        <w:trPr>
          <w:trHeight w:val="15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42FDF9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1636D0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Pharmacological inhibition of MMP9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19F0F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7FBF98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E5E617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1156±337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B8B8D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10.49±3.4</w:t>
            </w:r>
          </w:p>
        </w:tc>
      </w:tr>
      <w:tr w:rsidR="00972A1C" w:rsidRPr="00780957" w14:paraId="084CB9D7" w14:textId="77777777" w:rsidTr="00AB1055">
        <w:trPr>
          <w:trHeight w:val="15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F6B6C9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CF2459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Pharmacological inhibition of MMP9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B23050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VPA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F45FED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10F265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1132±356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2FEAB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13.35±3.8</w:t>
            </w:r>
          </w:p>
        </w:tc>
      </w:tr>
      <w:tr w:rsidR="00972A1C" w:rsidRPr="00780957" w14:paraId="07CBF2E3" w14:textId="77777777" w:rsidTr="00AB1055">
        <w:trPr>
          <w:trHeight w:val="15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821F89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00879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Pharmacological inhibition of MMP9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5F5866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VPA + SB-3CT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CEFAAD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738C7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1080±340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E0DEB2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14.54±5.6</w:t>
            </w:r>
          </w:p>
        </w:tc>
      </w:tr>
      <w:tr w:rsidR="00972A1C" w:rsidRPr="00780957" w14:paraId="75EE5445" w14:textId="77777777" w:rsidTr="00AB1055">
        <w:trPr>
          <w:trHeight w:val="15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31A5FD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B9BC3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Pharmacological inhibition of MMP9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77127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SB3-CT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0CB380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4F25E5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1286±526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6D875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10.33±3.5</w:t>
            </w:r>
          </w:p>
        </w:tc>
      </w:tr>
      <w:tr w:rsidR="00972A1C" w:rsidRPr="00780957" w14:paraId="2EACE7E7" w14:textId="77777777" w:rsidTr="00AB1055">
        <w:trPr>
          <w:trHeight w:val="31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23CD55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890FDF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329741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E1901F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62EA9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CEDACE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1C" w:rsidRPr="00780957" w14:paraId="3CC6D271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49654E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C039C1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morpholino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74617A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957">
              <w:rPr>
                <w:rFonts w:ascii="Times New Roman" w:eastAsia="Times New Roman" w:hAnsi="Times New Roman" w:cs="Times New Roman"/>
                <w:color w:val="000000"/>
              </w:rPr>
              <w:t>VPA+Control</w:t>
            </w:r>
            <w:proofErr w:type="spellEnd"/>
            <w:r w:rsidRPr="00780957">
              <w:rPr>
                <w:rFonts w:ascii="Times New Roman" w:eastAsia="Times New Roman" w:hAnsi="Times New Roman" w:cs="Times New Roman"/>
                <w:color w:val="000000"/>
              </w:rPr>
              <w:t xml:space="preserve"> MO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CC6049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9697A1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1083±314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43BD6D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11.23±1.3</w:t>
            </w:r>
          </w:p>
        </w:tc>
      </w:tr>
      <w:tr w:rsidR="00972A1C" w:rsidRPr="00780957" w14:paraId="546DBE81" w14:textId="77777777" w:rsidTr="00AB1055">
        <w:trPr>
          <w:trHeight w:val="103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841CB5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4E1590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morpholino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DE590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VPA+MMP9 MO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7CC49D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8FAC41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1460±114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CFFEC5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10.04±2</w:t>
            </w:r>
          </w:p>
        </w:tc>
      </w:tr>
      <w:tr w:rsidR="00972A1C" w:rsidRPr="00780957" w14:paraId="3280000C" w14:textId="77777777" w:rsidTr="00AB1055">
        <w:trPr>
          <w:trHeight w:val="55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324D22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C5C4E7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morpholino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1FAA8F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Control MO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DF0537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D803F2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1086±440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1C2338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12.52±4.1</w:t>
            </w:r>
          </w:p>
        </w:tc>
      </w:tr>
      <w:tr w:rsidR="00972A1C" w:rsidRPr="00780957" w14:paraId="07483FA2" w14:textId="77777777" w:rsidTr="00AB1055">
        <w:trPr>
          <w:trHeight w:val="55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8EAAFE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42BBEC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morpholino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302B11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MMP9 MO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F11F51" w14:textId="77777777" w:rsidR="00972A1C" w:rsidRPr="00780957" w:rsidRDefault="00972A1C" w:rsidP="00AB105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4B2EE3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1154±456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526061" w14:textId="77777777" w:rsidR="00972A1C" w:rsidRPr="00780957" w:rsidRDefault="00972A1C" w:rsidP="00AB105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80957">
              <w:rPr>
                <w:rFonts w:ascii="Times New Roman" w:eastAsia="Times New Roman" w:hAnsi="Times New Roman" w:cs="Times New Roman"/>
                <w:color w:val="000000"/>
              </w:rPr>
              <w:t>11.35±3.3</w:t>
            </w:r>
          </w:p>
        </w:tc>
      </w:tr>
    </w:tbl>
    <w:p w14:paraId="79BDEDE2" w14:textId="77777777" w:rsidR="00972A1C" w:rsidRPr="00780957" w:rsidRDefault="00972A1C" w:rsidP="00972A1C">
      <w:pPr>
        <w:spacing w:line="480" w:lineRule="auto"/>
        <w:rPr>
          <w:rFonts w:ascii="Times New Roman" w:eastAsia="Times New Roman" w:hAnsi="Times New Roman" w:cs="Times New Roman"/>
        </w:rPr>
      </w:pPr>
      <w:r w:rsidRPr="00780957">
        <w:rPr>
          <w:rFonts w:ascii="Times New Roman" w:eastAsia="Times New Roman" w:hAnsi="Times New Roman" w:cs="Times New Roman"/>
          <w:color w:val="000000"/>
        </w:rPr>
        <w:t> </w:t>
      </w:r>
    </w:p>
    <w:p w14:paraId="065BF49C" w14:textId="77777777" w:rsidR="00972A1C" w:rsidRPr="00780957" w:rsidRDefault="00972A1C" w:rsidP="00972A1C">
      <w:pPr>
        <w:spacing w:line="480" w:lineRule="auto"/>
        <w:rPr>
          <w:rFonts w:ascii="Times New Roman" w:eastAsia="Times New Roman" w:hAnsi="Times New Roman" w:cs="Times New Roman"/>
        </w:rPr>
      </w:pPr>
      <w:r w:rsidRPr="00780957">
        <w:rPr>
          <w:rFonts w:ascii="Times New Roman" w:eastAsia="Times New Roman" w:hAnsi="Times New Roman" w:cs="Times New Roman"/>
          <w:color w:val="000000"/>
        </w:rPr>
        <w:t> </w:t>
      </w:r>
    </w:p>
    <w:p w14:paraId="10C3C1BE" w14:textId="77777777" w:rsidR="00972A1C" w:rsidRPr="00780957" w:rsidRDefault="00972A1C" w:rsidP="00972A1C">
      <w:pPr>
        <w:spacing w:line="480" w:lineRule="auto"/>
        <w:rPr>
          <w:rFonts w:ascii="Times New Roman" w:eastAsia="Times New Roman" w:hAnsi="Times New Roman" w:cs="Times New Roman"/>
        </w:rPr>
      </w:pPr>
    </w:p>
    <w:p w14:paraId="40EC4AEC" w14:textId="77777777" w:rsidR="00972A1C" w:rsidRPr="00780957" w:rsidRDefault="00972A1C" w:rsidP="00972A1C">
      <w:pPr>
        <w:spacing w:line="480" w:lineRule="auto"/>
        <w:rPr>
          <w:rFonts w:ascii="Times New Roman" w:hAnsi="Times New Roman" w:cs="Times New Roman"/>
        </w:rPr>
      </w:pPr>
    </w:p>
    <w:p w14:paraId="340E79B0" w14:textId="77777777" w:rsidR="003912EE" w:rsidRDefault="003912EE"/>
    <w:sectPr w:rsidR="003912EE" w:rsidSect="00E6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1C"/>
    <w:rsid w:val="00021DCD"/>
    <w:rsid w:val="00046EF2"/>
    <w:rsid w:val="000514C9"/>
    <w:rsid w:val="00052811"/>
    <w:rsid w:val="00060A83"/>
    <w:rsid w:val="000C1320"/>
    <w:rsid w:val="0013436C"/>
    <w:rsid w:val="00187DE6"/>
    <w:rsid w:val="001974CE"/>
    <w:rsid w:val="001B04E8"/>
    <w:rsid w:val="001F4D33"/>
    <w:rsid w:val="00251007"/>
    <w:rsid w:val="00263617"/>
    <w:rsid w:val="002B69AF"/>
    <w:rsid w:val="002D2279"/>
    <w:rsid w:val="00317BCC"/>
    <w:rsid w:val="00356CB8"/>
    <w:rsid w:val="003912EE"/>
    <w:rsid w:val="00406E64"/>
    <w:rsid w:val="0043605B"/>
    <w:rsid w:val="0045076F"/>
    <w:rsid w:val="0046006D"/>
    <w:rsid w:val="004770E0"/>
    <w:rsid w:val="004B58F8"/>
    <w:rsid w:val="004C19CE"/>
    <w:rsid w:val="00524039"/>
    <w:rsid w:val="005313B2"/>
    <w:rsid w:val="00537D8F"/>
    <w:rsid w:val="00545340"/>
    <w:rsid w:val="00547E31"/>
    <w:rsid w:val="00580D28"/>
    <w:rsid w:val="00582336"/>
    <w:rsid w:val="0058384C"/>
    <w:rsid w:val="005907E3"/>
    <w:rsid w:val="00591C1D"/>
    <w:rsid w:val="005B1B6B"/>
    <w:rsid w:val="005D76F7"/>
    <w:rsid w:val="00600C46"/>
    <w:rsid w:val="006719D6"/>
    <w:rsid w:val="00684013"/>
    <w:rsid w:val="00694BD3"/>
    <w:rsid w:val="006C7BFD"/>
    <w:rsid w:val="006D01FA"/>
    <w:rsid w:val="00701094"/>
    <w:rsid w:val="007366B1"/>
    <w:rsid w:val="00795FE7"/>
    <w:rsid w:val="007A5A26"/>
    <w:rsid w:val="007C2FF2"/>
    <w:rsid w:val="007E0421"/>
    <w:rsid w:val="00802A8A"/>
    <w:rsid w:val="00816168"/>
    <w:rsid w:val="00820B8F"/>
    <w:rsid w:val="00825D8D"/>
    <w:rsid w:val="00826C5C"/>
    <w:rsid w:val="008401C4"/>
    <w:rsid w:val="0084777F"/>
    <w:rsid w:val="00873E97"/>
    <w:rsid w:val="008B2F87"/>
    <w:rsid w:val="00905B90"/>
    <w:rsid w:val="00941C42"/>
    <w:rsid w:val="0094200A"/>
    <w:rsid w:val="00972A1C"/>
    <w:rsid w:val="009801D3"/>
    <w:rsid w:val="009D2671"/>
    <w:rsid w:val="00A043A0"/>
    <w:rsid w:val="00A32154"/>
    <w:rsid w:val="00A805D0"/>
    <w:rsid w:val="00AB4100"/>
    <w:rsid w:val="00AD0240"/>
    <w:rsid w:val="00AD1433"/>
    <w:rsid w:val="00AE58ED"/>
    <w:rsid w:val="00AF6B42"/>
    <w:rsid w:val="00B17AC6"/>
    <w:rsid w:val="00B25931"/>
    <w:rsid w:val="00B52316"/>
    <w:rsid w:val="00B84151"/>
    <w:rsid w:val="00B960DA"/>
    <w:rsid w:val="00BC05EC"/>
    <w:rsid w:val="00BD291E"/>
    <w:rsid w:val="00C8283F"/>
    <w:rsid w:val="00C84BF9"/>
    <w:rsid w:val="00CB20E0"/>
    <w:rsid w:val="00D05B06"/>
    <w:rsid w:val="00D11001"/>
    <w:rsid w:val="00D67E7E"/>
    <w:rsid w:val="00D774E9"/>
    <w:rsid w:val="00D90CF3"/>
    <w:rsid w:val="00DC2FB5"/>
    <w:rsid w:val="00DC4138"/>
    <w:rsid w:val="00DD73F5"/>
    <w:rsid w:val="00E03C3F"/>
    <w:rsid w:val="00E11CE0"/>
    <w:rsid w:val="00E23495"/>
    <w:rsid w:val="00E43BB2"/>
    <w:rsid w:val="00E571CF"/>
    <w:rsid w:val="00E60571"/>
    <w:rsid w:val="00E74373"/>
    <w:rsid w:val="00E7666E"/>
    <w:rsid w:val="00EA4BFD"/>
    <w:rsid w:val="00EE51FF"/>
    <w:rsid w:val="00EF5C38"/>
    <w:rsid w:val="00F4413B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6D015"/>
  <w15:chartTrackingRefBased/>
  <w15:docId w15:val="{2644F8F8-AAC9-DC48-AD7D-402B02F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sayagore@gmail.com</dc:creator>
  <cp:keywords/>
  <dc:description/>
  <cp:lastModifiedBy>sayagore@gmail.com</cp:lastModifiedBy>
  <cp:revision>1</cp:revision>
  <dcterms:created xsi:type="dcterms:W3CDTF">2021-06-08T00:28:00Z</dcterms:created>
  <dcterms:modified xsi:type="dcterms:W3CDTF">2021-06-08T00:28:00Z</dcterms:modified>
</cp:coreProperties>
</file>