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155BD" w14:textId="4FEEFD7B" w:rsidR="002C6067" w:rsidRPr="00DC4A06" w:rsidRDefault="002C6067" w:rsidP="00B20A09">
      <w:pPr>
        <w:spacing w:line="240" w:lineRule="exact"/>
        <w:ind w:firstLineChars="663" w:firstLine="1561"/>
        <w:rPr>
          <w:b/>
          <w:sz w:val="24"/>
          <w:szCs w:val="24"/>
        </w:rPr>
      </w:pPr>
      <w:r w:rsidRPr="002C6067">
        <w:rPr>
          <w:b/>
          <w:sz w:val="24"/>
          <w:szCs w:val="24"/>
        </w:rPr>
        <w:t xml:space="preserve">Supplementary </w:t>
      </w:r>
      <w:r w:rsidR="00B20A09">
        <w:rPr>
          <w:b/>
          <w:sz w:val="24"/>
          <w:szCs w:val="24"/>
        </w:rPr>
        <w:t>File</w:t>
      </w:r>
      <w:r w:rsidRPr="00DC4A06">
        <w:rPr>
          <w:b/>
          <w:sz w:val="24"/>
          <w:szCs w:val="24"/>
        </w:rPr>
        <w:t xml:space="preserve"> 1</w:t>
      </w:r>
      <w:r w:rsidR="00B20A09">
        <w:rPr>
          <w:b/>
          <w:sz w:val="24"/>
          <w:szCs w:val="24"/>
        </w:rPr>
        <w:t>a.</w:t>
      </w:r>
    </w:p>
    <w:tbl>
      <w:tblPr>
        <w:tblStyle w:val="Style1"/>
        <w:tblW w:w="0" w:type="auto"/>
        <w:tblInd w:w="1616" w:type="dxa"/>
        <w:tblLook w:val="04A0" w:firstRow="1" w:lastRow="0" w:firstColumn="1" w:lastColumn="0" w:noHBand="0" w:noVBand="1"/>
      </w:tblPr>
      <w:tblGrid>
        <w:gridCol w:w="3258"/>
        <w:gridCol w:w="1530"/>
        <w:gridCol w:w="1589"/>
        <w:gridCol w:w="1704"/>
        <w:gridCol w:w="1477"/>
        <w:gridCol w:w="1458"/>
      </w:tblGrid>
      <w:tr w:rsidR="002C6067" w14:paraId="076279E9" w14:textId="77777777" w:rsidTr="00773080">
        <w:tc>
          <w:tcPr>
            <w:tcW w:w="3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308C8" w14:textId="77777777" w:rsidR="002C6067" w:rsidRPr="001752FE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752FE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4A152" w14:textId="77777777" w:rsidR="002C6067" w:rsidRPr="001752FE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FE">
              <w:rPr>
                <w:rFonts w:ascii="Times New Roman" w:hAnsi="Times New Roman"/>
                <w:sz w:val="20"/>
                <w:szCs w:val="20"/>
              </w:rPr>
              <w:t>All subjects (N=24,661)</w:t>
            </w:r>
          </w:p>
        </w:tc>
        <w:tc>
          <w:tcPr>
            <w:tcW w:w="1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D9742" w14:textId="77777777" w:rsidR="002C6067" w:rsidRPr="001752FE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>ε3/ε3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 xml:space="preserve"> subjects (N=12,387)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0C253" w14:textId="77777777" w:rsidR="002C6067" w:rsidRPr="001752FE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>ε2/ε2 or ε2/ε3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 xml:space="preserve"> subjects (N=2,269)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BD406" w14:textId="77777777" w:rsidR="002C6067" w:rsidRPr="001752FE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>ε3/ε4 or ε4/ε4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 xml:space="preserve"> subjects (N=9,354)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1DD45" w14:textId="77777777" w:rsidR="002C6067" w:rsidRPr="001752FE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2FE">
              <w:rPr>
                <w:rFonts w:ascii="Times New Roman" w:hAnsi="Times New Roman"/>
                <w:sz w:val="20"/>
                <w:szCs w:val="20"/>
              </w:rPr>
              <w:t>ε2/ε4 subjects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excluded, </w:t>
            </w:r>
            <w:r w:rsidRPr="001752FE">
              <w:rPr>
                <w:rFonts w:ascii="Times New Roman" w:hAnsi="Times New Roman"/>
                <w:sz w:val="20"/>
                <w:szCs w:val="20"/>
              </w:rPr>
              <w:t>N=651)</w:t>
            </w:r>
          </w:p>
        </w:tc>
      </w:tr>
      <w:tr w:rsidR="002C6067" w14:paraId="74A2C56F" w14:textId="77777777" w:rsidTr="00773080">
        <w:trPr>
          <w:trHeight w:val="20"/>
        </w:trPr>
        <w:tc>
          <w:tcPr>
            <w:tcW w:w="3258" w:type="dxa"/>
            <w:tcBorders>
              <w:top w:val="single" w:sz="12" w:space="0" w:color="auto"/>
            </w:tcBorders>
            <w:vAlign w:val="center"/>
          </w:tcPr>
          <w:p w14:paraId="67EB8AF3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Age at initial visit (years)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523E8C07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73 (18, 109)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448EDD22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73 (18, 109)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37C62D1B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73 (20, 102)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14:paraId="48BD30C9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72 (20, 99)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1D056FE7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73 (22, 100)</w:t>
            </w:r>
          </w:p>
        </w:tc>
      </w:tr>
      <w:tr w:rsidR="002C6067" w14:paraId="11E9FAB0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237D2F55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Age at final visit (years)</w:t>
            </w:r>
          </w:p>
        </w:tc>
        <w:tc>
          <w:tcPr>
            <w:tcW w:w="1530" w:type="dxa"/>
            <w:vAlign w:val="center"/>
          </w:tcPr>
          <w:p w14:paraId="148D9B09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 (18, 110)</w:t>
            </w:r>
          </w:p>
        </w:tc>
        <w:tc>
          <w:tcPr>
            <w:tcW w:w="1589" w:type="dxa"/>
            <w:vAlign w:val="center"/>
          </w:tcPr>
          <w:p w14:paraId="178162DE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 (18, 110)</w:t>
            </w:r>
          </w:p>
        </w:tc>
        <w:tc>
          <w:tcPr>
            <w:tcW w:w="1704" w:type="dxa"/>
            <w:vAlign w:val="center"/>
          </w:tcPr>
          <w:p w14:paraId="59BA93C5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77 (20, 105)</w:t>
            </w:r>
          </w:p>
        </w:tc>
        <w:tc>
          <w:tcPr>
            <w:tcW w:w="1477" w:type="dxa"/>
            <w:vAlign w:val="center"/>
          </w:tcPr>
          <w:p w14:paraId="65C3E47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75 (20, 106)</w:t>
            </w:r>
          </w:p>
        </w:tc>
        <w:tc>
          <w:tcPr>
            <w:tcW w:w="1458" w:type="dxa"/>
            <w:vAlign w:val="center"/>
          </w:tcPr>
          <w:p w14:paraId="27200198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 (22, 103)</w:t>
            </w:r>
          </w:p>
        </w:tc>
      </w:tr>
      <w:tr w:rsidR="002C6067" w14:paraId="444A1FF8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5842FCF1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Sex (female)</w:t>
            </w:r>
          </w:p>
        </w:tc>
        <w:tc>
          <w:tcPr>
            <w:tcW w:w="1530" w:type="dxa"/>
            <w:vAlign w:val="center"/>
          </w:tcPr>
          <w:p w14:paraId="1CEE7C9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882 (56.3%)</w:t>
            </w:r>
          </w:p>
        </w:tc>
        <w:tc>
          <w:tcPr>
            <w:tcW w:w="1589" w:type="dxa"/>
            <w:vAlign w:val="center"/>
          </w:tcPr>
          <w:p w14:paraId="042DD0C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016 (56.6%)</w:t>
            </w:r>
          </w:p>
        </w:tc>
        <w:tc>
          <w:tcPr>
            <w:tcW w:w="1704" w:type="dxa"/>
            <w:vAlign w:val="center"/>
          </w:tcPr>
          <w:p w14:paraId="6CAEE65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294 (57.0%)</w:t>
            </w:r>
          </w:p>
        </w:tc>
        <w:tc>
          <w:tcPr>
            <w:tcW w:w="1477" w:type="dxa"/>
            <w:vAlign w:val="center"/>
          </w:tcPr>
          <w:p w14:paraId="0CC76A1B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185 (55.4%)</w:t>
            </w:r>
          </w:p>
        </w:tc>
        <w:tc>
          <w:tcPr>
            <w:tcW w:w="1458" w:type="dxa"/>
            <w:vAlign w:val="center"/>
          </w:tcPr>
          <w:p w14:paraId="593E40D5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387 (59.4%)</w:t>
            </w:r>
          </w:p>
        </w:tc>
      </w:tr>
      <w:tr w:rsidR="002C6067" w14:paraId="0C7B088D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6AB938D8" w14:textId="77777777" w:rsidR="002C6067" w:rsidRPr="003324DA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Race</w:t>
            </w:r>
          </w:p>
        </w:tc>
        <w:tc>
          <w:tcPr>
            <w:tcW w:w="1530" w:type="dxa"/>
            <w:vAlign w:val="center"/>
          </w:tcPr>
          <w:p w14:paraId="5EC6A8CF" w14:textId="77777777" w:rsidR="002C6067" w:rsidRPr="003324DA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0646EE16" w14:textId="77777777" w:rsidR="002C6067" w:rsidRPr="003324DA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6A287025" w14:textId="77777777" w:rsidR="002C6067" w:rsidRPr="003324DA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C633773" w14:textId="77777777" w:rsidR="002C6067" w:rsidRPr="003324DA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55301DA" w14:textId="77777777" w:rsidR="002C6067" w:rsidRPr="003324DA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067" w14:paraId="71D371C5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6703C28A" w14:textId="77777777" w:rsidR="002C6067" w:rsidRPr="003324DA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White</w:t>
            </w:r>
          </w:p>
        </w:tc>
        <w:tc>
          <w:tcPr>
            <w:tcW w:w="1530" w:type="dxa"/>
          </w:tcPr>
          <w:p w14:paraId="164B269D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753 (84.2%)</w:t>
            </w:r>
          </w:p>
        </w:tc>
        <w:tc>
          <w:tcPr>
            <w:tcW w:w="1589" w:type="dxa"/>
          </w:tcPr>
          <w:p w14:paraId="5C151FE3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552 (85.2%)</w:t>
            </w:r>
          </w:p>
        </w:tc>
        <w:tc>
          <w:tcPr>
            <w:tcW w:w="1704" w:type="dxa"/>
          </w:tcPr>
          <w:p w14:paraId="317532EA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845 (81.3%)</w:t>
            </w:r>
          </w:p>
        </w:tc>
        <w:tc>
          <w:tcPr>
            <w:tcW w:w="1477" w:type="dxa"/>
          </w:tcPr>
          <w:p w14:paraId="782F009D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854 (84.0%)</w:t>
            </w:r>
          </w:p>
        </w:tc>
        <w:tc>
          <w:tcPr>
            <w:tcW w:w="1458" w:type="dxa"/>
          </w:tcPr>
          <w:p w14:paraId="3E377D6C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502 (77.1%)</w:t>
            </w:r>
          </w:p>
        </w:tc>
      </w:tr>
      <w:tr w:rsidR="002C6067" w14:paraId="698A3815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57C09517" w14:textId="77777777" w:rsidR="002C6067" w:rsidRPr="003324DA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Black</w:t>
            </w:r>
          </w:p>
        </w:tc>
        <w:tc>
          <w:tcPr>
            <w:tcW w:w="1530" w:type="dxa"/>
          </w:tcPr>
          <w:p w14:paraId="12247D62" w14:textId="77777777" w:rsidR="002C6067" w:rsidRPr="003324DA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887 (11.7%)</w:t>
            </w:r>
          </w:p>
        </w:tc>
        <w:tc>
          <w:tcPr>
            <w:tcW w:w="1589" w:type="dxa"/>
          </w:tcPr>
          <w:p w14:paraId="1CEACCE7" w14:textId="77777777" w:rsidR="002C6067" w:rsidRPr="003324DA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221 (9.9%)</w:t>
            </w:r>
          </w:p>
        </w:tc>
        <w:tc>
          <w:tcPr>
            <w:tcW w:w="1704" w:type="dxa"/>
          </w:tcPr>
          <w:p w14:paraId="76C38B83" w14:textId="77777777" w:rsidR="002C6067" w:rsidRPr="003324DA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343 (15.1%)</w:t>
            </w:r>
          </w:p>
        </w:tc>
        <w:tc>
          <w:tcPr>
            <w:tcW w:w="1477" w:type="dxa"/>
          </w:tcPr>
          <w:p w14:paraId="46CC1960" w14:textId="77777777" w:rsidR="002C6067" w:rsidRPr="003324DA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187 (12.7%)</w:t>
            </w:r>
          </w:p>
        </w:tc>
        <w:tc>
          <w:tcPr>
            <w:tcW w:w="1458" w:type="dxa"/>
          </w:tcPr>
          <w:p w14:paraId="1EF64A39" w14:textId="77777777" w:rsidR="002C6067" w:rsidRPr="003324DA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136 (20.9%)</w:t>
            </w:r>
          </w:p>
        </w:tc>
      </w:tr>
      <w:tr w:rsidR="002C6067" w14:paraId="493BCCBB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7696737D" w14:textId="77777777" w:rsidR="002C6067" w:rsidRPr="003324DA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Other</w:t>
            </w:r>
          </w:p>
        </w:tc>
        <w:tc>
          <w:tcPr>
            <w:tcW w:w="1530" w:type="dxa"/>
          </w:tcPr>
          <w:p w14:paraId="04D977E7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021 (4.1%)</w:t>
            </w:r>
          </w:p>
        </w:tc>
        <w:tc>
          <w:tcPr>
            <w:tcW w:w="1589" w:type="dxa"/>
          </w:tcPr>
          <w:p w14:paraId="25D98534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614 (5.0%)</w:t>
            </w:r>
          </w:p>
        </w:tc>
        <w:tc>
          <w:tcPr>
            <w:tcW w:w="1704" w:type="dxa"/>
          </w:tcPr>
          <w:p w14:paraId="24D7DCC8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81 (3.6%)</w:t>
            </w:r>
          </w:p>
        </w:tc>
        <w:tc>
          <w:tcPr>
            <w:tcW w:w="1477" w:type="dxa"/>
          </w:tcPr>
          <w:p w14:paraId="083DA3AD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313 (3.3%)</w:t>
            </w:r>
          </w:p>
        </w:tc>
        <w:tc>
          <w:tcPr>
            <w:tcW w:w="1458" w:type="dxa"/>
          </w:tcPr>
          <w:p w14:paraId="3FBCCE1C" w14:textId="77777777" w:rsidR="002C6067" w:rsidRPr="003324DA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color w:val="000000"/>
                <w:sz w:val="20"/>
                <w:szCs w:val="20"/>
              </w:rPr>
              <w:t>13 (2.0%)</w:t>
            </w:r>
          </w:p>
        </w:tc>
      </w:tr>
      <w:tr w:rsidR="002C6067" w14:paraId="0DB4CE7E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162A037E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 xml:space="preserve">Cognitive status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</w:p>
        </w:tc>
        <w:tc>
          <w:tcPr>
            <w:tcW w:w="1530" w:type="dxa"/>
            <w:vAlign w:val="center"/>
          </w:tcPr>
          <w:p w14:paraId="64D4BF47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50BB0413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31981B5A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35E2C5B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ED85EAC" w14:textId="77777777" w:rsidR="002C6067" w:rsidRPr="00832D68" w:rsidRDefault="002C6067" w:rsidP="0077308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067" w14:paraId="3A665E92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6C6281BA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Normal cognition</w:t>
            </w:r>
          </w:p>
        </w:tc>
        <w:tc>
          <w:tcPr>
            <w:tcW w:w="1530" w:type="dxa"/>
            <w:vAlign w:val="center"/>
          </w:tcPr>
          <w:p w14:paraId="1A17A12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869 (36.0%)</w:t>
            </w:r>
          </w:p>
        </w:tc>
        <w:tc>
          <w:tcPr>
            <w:tcW w:w="1589" w:type="dxa"/>
            <w:vAlign w:val="center"/>
          </w:tcPr>
          <w:p w14:paraId="178D197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187 (41.9%)</w:t>
            </w:r>
          </w:p>
        </w:tc>
        <w:tc>
          <w:tcPr>
            <w:tcW w:w="1704" w:type="dxa"/>
            <w:vAlign w:val="center"/>
          </w:tcPr>
          <w:p w14:paraId="1B17106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085 (47.8%)</w:t>
            </w:r>
          </w:p>
        </w:tc>
        <w:tc>
          <w:tcPr>
            <w:tcW w:w="1477" w:type="dxa"/>
            <w:vAlign w:val="center"/>
          </w:tcPr>
          <w:p w14:paraId="5EDDD46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369 (25.3%)</w:t>
            </w:r>
          </w:p>
        </w:tc>
        <w:tc>
          <w:tcPr>
            <w:tcW w:w="1458" w:type="dxa"/>
            <w:vAlign w:val="center"/>
          </w:tcPr>
          <w:p w14:paraId="7F2B4797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228 (35.0%)</w:t>
            </w:r>
          </w:p>
        </w:tc>
      </w:tr>
      <w:tr w:rsidR="002C6067" w14:paraId="623ED5A1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0446E47B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Impaired but not MCI</w:t>
            </w:r>
          </w:p>
        </w:tc>
        <w:tc>
          <w:tcPr>
            <w:tcW w:w="1530" w:type="dxa"/>
            <w:vAlign w:val="center"/>
          </w:tcPr>
          <w:p w14:paraId="2EB7E334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026 (4.2%)</w:t>
            </w:r>
          </w:p>
        </w:tc>
        <w:tc>
          <w:tcPr>
            <w:tcW w:w="1589" w:type="dxa"/>
            <w:vAlign w:val="center"/>
          </w:tcPr>
          <w:p w14:paraId="5F941549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598 (4.8%)</w:t>
            </w:r>
          </w:p>
        </w:tc>
        <w:tc>
          <w:tcPr>
            <w:tcW w:w="1704" w:type="dxa"/>
            <w:vAlign w:val="center"/>
          </w:tcPr>
          <w:p w14:paraId="4F0171B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126 (5.6%)</w:t>
            </w:r>
          </w:p>
        </w:tc>
        <w:tc>
          <w:tcPr>
            <w:tcW w:w="1477" w:type="dxa"/>
            <w:vAlign w:val="center"/>
          </w:tcPr>
          <w:p w14:paraId="0574CF1B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277 (3.0%)</w:t>
            </w:r>
          </w:p>
        </w:tc>
        <w:tc>
          <w:tcPr>
            <w:tcW w:w="1458" w:type="dxa"/>
            <w:vAlign w:val="center"/>
          </w:tcPr>
          <w:p w14:paraId="6D39ECD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25 (3.8%)</w:t>
            </w:r>
          </w:p>
        </w:tc>
      </w:tr>
      <w:tr w:rsidR="002C6067" w14:paraId="1074AF58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1F967B40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MCI</w:t>
            </w:r>
          </w:p>
        </w:tc>
        <w:tc>
          <w:tcPr>
            <w:tcW w:w="1530" w:type="dxa"/>
            <w:vAlign w:val="center"/>
          </w:tcPr>
          <w:p w14:paraId="6B030018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853 (15.6%)</w:t>
            </w:r>
          </w:p>
        </w:tc>
        <w:tc>
          <w:tcPr>
            <w:tcW w:w="1589" w:type="dxa"/>
            <w:vAlign w:val="center"/>
          </w:tcPr>
          <w:p w14:paraId="6D277B3F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009 (16.2%)</w:t>
            </w:r>
          </w:p>
        </w:tc>
        <w:tc>
          <w:tcPr>
            <w:tcW w:w="1704" w:type="dxa"/>
            <w:vAlign w:val="center"/>
          </w:tcPr>
          <w:p w14:paraId="1EB01AB2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384 (16.9%)</w:t>
            </w:r>
          </w:p>
        </w:tc>
        <w:tc>
          <w:tcPr>
            <w:tcW w:w="1477" w:type="dxa"/>
            <w:vAlign w:val="center"/>
          </w:tcPr>
          <w:p w14:paraId="64FCED69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349 (14.4%)</w:t>
            </w:r>
          </w:p>
        </w:tc>
        <w:tc>
          <w:tcPr>
            <w:tcW w:w="1458" w:type="dxa"/>
            <w:vAlign w:val="center"/>
          </w:tcPr>
          <w:p w14:paraId="562CD1A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111 (17.1%)</w:t>
            </w:r>
          </w:p>
        </w:tc>
      </w:tr>
      <w:tr w:rsidR="002C6067" w14:paraId="3248179A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6777801C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Dementia</w:t>
            </w:r>
          </w:p>
        </w:tc>
        <w:tc>
          <w:tcPr>
            <w:tcW w:w="1530" w:type="dxa"/>
            <w:vAlign w:val="center"/>
          </w:tcPr>
          <w:p w14:paraId="6E7A946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913 (44.3%)</w:t>
            </w:r>
          </w:p>
        </w:tc>
        <w:tc>
          <w:tcPr>
            <w:tcW w:w="1589" w:type="dxa"/>
            <w:vAlign w:val="center"/>
          </w:tcPr>
          <w:p w14:paraId="6F9C124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593 (37.1%)</w:t>
            </w:r>
          </w:p>
        </w:tc>
        <w:tc>
          <w:tcPr>
            <w:tcW w:w="1704" w:type="dxa"/>
            <w:vAlign w:val="center"/>
          </w:tcPr>
          <w:p w14:paraId="51760622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674 (29.7%)</w:t>
            </w:r>
          </w:p>
        </w:tc>
        <w:tc>
          <w:tcPr>
            <w:tcW w:w="1477" w:type="dxa"/>
            <w:vAlign w:val="center"/>
          </w:tcPr>
          <w:p w14:paraId="37D6263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359 (57.3%)</w:t>
            </w:r>
          </w:p>
        </w:tc>
        <w:tc>
          <w:tcPr>
            <w:tcW w:w="1458" w:type="dxa"/>
            <w:vAlign w:val="center"/>
          </w:tcPr>
          <w:p w14:paraId="2D83BF21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287 (44.1%)</w:t>
            </w:r>
          </w:p>
        </w:tc>
      </w:tr>
      <w:tr w:rsidR="002C6067" w14:paraId="39540AA3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12BE34C8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 xml:space="preserve">Clinically diagnosed AD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</w:p>
        </w:tc>
        <w:tc>
          <w:tcPr>
            <w:tcW w:w="1530" w:type="dxa"/>
            <w:vAlign w:val="center"/>
          </w:tcPr>
          <w:p w14:paraId="25FB9B39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704 (35.3%)</w:t>
            </w:r>
          </w:p>
        </w:tc>
        <w:tc>
          <w:tcPr>
            <w:tcW w:w="1589" w:type="dxa"/>
            <w:vAlign w:val="center"/>
          </w:tcPr>
          <w:p w14:paraId="407EA6E2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325 (26.8%)</w:t>
            </w:r>
          </w:p>
        </w:tc>
        <w:tc>
          <w:tcPr>
            <w:tcW w:w="1704" w:type="dxa"/>
            <w:vAlign w:val="center"/>
          </w:tcPr>
          <w:p w14:paraId="55D5096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449 (19.8%)</w:t>
            </w:r>
          </w:p>
        </w:tc>
        <w:tc>
          <w:tcPr>
            <w:tcW w:w="1477" w:type="dxa"/>
            <w:vAlign w:val="center"/>
          </w:tcPr>
          <w:p w14:paraId="68D5FA45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685 (50.1%)</w:t>
            </w:r>
          </w:p>
        </w:tc>
        <w:tc>
          <w:tcPr>
            <w:tcW w:w="1458" w:type="dxa"/>
            <w:vAlign w:val="center"/>
          </w:tcPr>
          <w:p w14:paraId="73EF2B1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245 (37.6%)</w:t>
            </w:r>
          </w:p>
        </w:tc>
      </w:tr>
      <w:tr w:rsidR="002C6067" w14:paraId="7D37458B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6828D293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CV risk factors (present at any visit)</w:t>
            </w:r>
          </w:p>
        </w:tc>
        <w:tc>
          <w:tcPr>
            <w:tcW w:w="1530" w:type="dxa"/>
            <w:vAlign w:val="center"/>
          </w:tcPr>
          <w:p w14:paraId="0123368F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76(18, 110)</w:t>
            </w:r>
          </w:p>
        </w:tc>
        <w:tc>
          <w:tcPr>
            <w:tcW w:w="1589" w:type="dxa"/>
            <w:vAlign w:val="center"/>
          </w:tcPr>
          <w:p w14:paraId="3EF0C7AB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 (18, 110)</w:t>
            </w:r>
          </w:p>
        </w:tc>
        <w:tc>
          <w:tcPr>
            <w:tcW w:w="1704" w:type="dxa"/>
            <w:vAlign w:val="center"/>
          </w:tcPr>
          <w:p w14:paraId="3628BC0C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77 (20, 105)</w:t>
            </w:r>
          </w:p>
        </w:tc>
        <w:tc>
          <w:tcPr>
            <w:tcW w:w="1477" w:type="dxa"/>
            <w:vAlign w:val="center"/>
          </w:tcPr>
          <w:p w14:paraId="53C2DDE4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75 (20, 106)</w:t>
            </w:r>
          </w:p>
        </w:tc>
        <w:tc>
          <w:tcPr>
            <w:tcW w:w="1458" w:type="dxa"/>
            <w:vAlign w:val="center"/>
          </w:tcPr>
          <w:p w14:paraId="75C7633E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 (22, 103)</w:t>
            </w:r>
          </w:p>
        </w:tc>
      </w:tr>
      <w:tr w:rsidR="002C6067" w14:paraId="06702DF6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4C73E7CC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Hypertension</w:t>
            </w:r>
          </w:p>
        </w:tc>
        <w:tc>
          <w:tcPr>
            <w:tcW w:w="1530" w:type="dxa"/>
            <w:vAlign w:val="center"/>
          </w:tcPr>
          <w:p w14:paraId="15905228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164 (57.5%)</w:t>
            </w:r>
          </w:p>
        </w:tc>
        <w:tc>
          <w:tcPr>
            <w:tcW w:w="1589" w:type="dxa"/>
            <w:vAlign w:val="center"/>
          </w:tcPr>
          <w:p w14:paraId="5CAC823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182 (58.0%)</w:t>
            </w:r>
          </w:p>
        </w:tc>
        <w:tc>
          <w:tcPr>
            <w:tcW w:w="1704" w:type="dxa"/>
            <w:vAlign w:val="center"/>
          </w:tcPr>
          <w:p w14:paraId="610CBFA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368 (60.4%)</w:t>
            </w:r>
          </w:p>
        </w:tc>
        <w:tc>
          <w:tcPr>
            <w:tcW w:w="1477" w:type="dxa"/>
            <w:vAlign w:val="center"/>
          </w:tcPr>
          <w:p w14:paraId="4121B95F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234 (56.0%)</w:t>
            </w:r>
          </w:p>
        </w:tc>
        <w:tc>
          <w:tcPr>
            <w:tcW w:w="1458" w:type="dxa"/>
            <w:vAlign w:val="center"/>
          </w:tcPr>
          <w:p w14:paraId="45D13878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380 (58.4%)</w:t>
            </w:r>
          </w:p>
        </w:tc>
      </w:tr>
      <w:tr w:rsidR="002C6067" w14:paraId="0B19C2D9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189FEC18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Transient ischemic attack</w:t>
            </w:r>
          </w:p>
        </w:tc>
        <w:tc>
          <w:tcPr>
            <w:tcW w:w="1530" w:type="dxa"/>
            <w:vAlign w:val="center"/>
          </w:tcPr>
          <w:p w14:paraId="4A31114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729 (7.0%)</w:t>
            </w:r>
          </w:p>
        </w:tc>
        <w:tc>
          <w:tcPr>
            <w:tcW w:w="1589" w:type="dxa"/>
            <w:vAlign w:val="center"/>
          </w:tcPr>
          <w:p w14:paraId="5770083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898 (7.3%)</w:t>
            </w:r>
          </w:p>
        </w:tc>
        <w:tc>
          <w:tcPr>
            <w:tcW w:w="1704" w:type="dxa"/>
            <w:vAlign w:val="center"/>
          </w:tcPr>
          <w:p w14:paraId="7FF6F2E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174 (7.7%)</w:t>
            </w:r>
          </w:p>
        </w:tc>
        <w:tc>
          <w:tcPr>
            <w:tcW w:w="1477" w:type="dxa"/>
            <w:vAlign w:val="center"/>
          </w:tcPr>
          <w:p w14:paraId="3FD15D1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610 (6.6%)</w:t>
            </w:r>
          </w:p>
        </w:tc>
        <w:tc>
          <w:tcPr>
            <w:tcW w:w="1458" w:type="dxa"/>
            <w:vAlign w:val="center"/>
          </w:tcPr>
          <w:p w14:paraId="5DEDE93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47 (7.3%)</w:t>
            </w:r>
          </w:p>
        </w:tc>
      </w:tr>
      <w:tr w:rsidR="002C6067" w14:paraId="569F4F76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7654B1B5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Pacemaker</w:t>
            </w:r>
          </w:p>
        </w:tc>
        <w:tc>
          <w:tcPr>
            <w:tcW w:w="1530" w:type="dxa"/>
            <w:vAlign w:val="center"/>
          </w:tcPr>
          <w:p w14:paraId="2A325368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103 (4.5%)</w:t>
            </w:r>
          </w:p>
        </w:tc>
        <w:tc>
          <w:tcPr>
            <w:tcW w:w="1589" w:type="dxa"/>
            <w:vAlign w:val="center"/>
          </w:tcPr>
          <w:p w14:paraId="67B690EC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552 (4.5%)</w:t>
            </w:r>
          </w:p>
        </w:tc>
        <w:tc>
          <w:tcPr>
            <w:tcW w:w="1704" w:type="dxa"/>
            <w:vAlign w:val="center"/>
          </w:tcPr>
          <w:p w14:paraId="61E2AD4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121 (5.4%)</w:t>
            </w:r>
          </w:p>
        </w:tc>
        <w:tc>
          <w:tcPr>
            <w:tcW w:w="1477" w:type="dxa"/>
            <w:vAlign w:val="center"/>
          </w:tcPr>
          <w:p w14:paraId="501DC30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406 (4.4%)</w:t>
            </w:r>
          </w:p>
        </w:tc>
        <w:tc>
          <w:tcPr>
            <w:tcW w:w="1458" w:type="dxa"/>
            <w:vAlign w:val="center"/>
          </w:tcPr>
          <w:p w14:paraId="20CF954C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24 (3.8%)</w:t>
            </w:r>
          </w:p>
        </w:tc>
      </w:tr>
      <w:tr w:rsidR="002C6067" w14:paraId="2369514C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38B84D51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Angioplasty/ endarterectomy/stent</w:t>
            </w:r>
          </w:p>
        </w:tc>
        <w:tc>
          <w:tcPr>
            <w:tcW w:w="1530" w:type="dxa"/>
            <w:vAlign w:val="center"/>
          </w:tcPr>
          <w:p w14:paraId="117AE20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071 (8.4%)</w:t>
            </w:r>
          </w:p>
        </w:tc>
        <w:tc>
          <w:tcPr>
            <w:tcW w:w="1589" w:type="dxa"/>
            <w:vAlign w:val="center"/>
          </w:tcPr>
          <w:p w14:paraId="323E434B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064 (8.6%)</w:t>
            </w:r>
          </w:p>
        </w:tc>
        <w:tc>
          <w:tcPr>
            <w:tcW w:w="1704" w:type="dxa"/>
            <w:vAlign w:val="center"/>
          </w:tcPr>
          <w:p w14:paraId="19A86DC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187 (8.2%)</w:t>
            </w:r>
          </w:p>
        </w:tc>
        <w:tc>
          <w:tcPr>
            <w:tcW w:w="1477" w:type="dxa"/>
            <w:vAlign w:val="center"/>
          </w:tcPr>
          <w:p w14:paraId="6D88942E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764 (8.2%)</w:t>
            </w:r>
          </w:p>
        </w:tc>
        <w:tc>
          <w:tcPr>
            <w:tcW w:w="1458" w:type="dxa"/>
            <w:vAlign w:val="center"/>
          </w:tcPr>
          <w:p w14:paraId="2BA9929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56 (8.6%)</w:t>
            </w:r>
          </w:p>
        </w:tc>
      </w:tr>
      <w:tr w:rsidR="002C6067" w14:paraId="08899CC3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1A608B0E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Heart attack/cardiac arrest</w:t>
            </w:r>
          </w:p>
        </w:tc>
        <w:tc>
          <w:tcPr>
            <w:tcW w:w="1530" w:type="dxa"/>
            <w:vAlign w:val="center"/>
          </w:tcPr>
          <w:p w14:paraId="04C365A4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798 (7.3%)</w:t>
            </w:r>
          </w:p>
        </w:tc>
        <w:tc>
          <w:tcPr>
            <w:tcW w:w="1589" w:type="dxa"/>
            <w:vAlign w:val="center"/>
          </w:tcPr>
          <w:p w14:paraId="571EF7FA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939 (7.6%)</w:t>
            </w:r>
          </w:p>
        </w:tc>
        <w:tc>
          <w:tcPr>
            <w:tcW w:w="1704" w:type="dxa"/>
            <w:vAlign w:val="center"/>
          </w:tcPr>
          <w:p w14:paraId="5A1C22E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173 (7.6%)</w:t>
            </w:r>
          </w:p>
        </w:tc>
        <w:tc>
          <w:tcPr>
            <w:tcW w:w="1477" w:type="dxa"/>
            <w:vAlign w:val="center"/>
          </w:tcPr>
          <w:p w14:paraId="04733BFB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651 (7.0%)</w:t>
            </w:r>
          </w:p>
        </w:tc>
        <w:tc>
          <w:tcPr>
            <w:tcW w:w="1458" w:type="dxa"/>
            <w:vAlign w:val="center"/>
          </w:tcPr>
          <w:p w14:paraId="53D0B3AC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35 (5.4%)</w:t>
            </w:r>
          </w:p>
        </w:tc>
      </w:tr>
      <w:tr w:rsidR="002C6067" w14:paraId="24BB460F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224F9F10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Cardiac bypass procedure</w:t>
            </w:r>
          </w:p>
        </w:tc>
        <w:tc>
          <w:tcPr>
            <w:tcW w:w="1530" w:type="dxa"/>
            <w:vAlign w:val="center"/>
          </w:tcPr>
          <w:p w14:paraId="6395E175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260 (5.1%)</w:t>
            </w:r>
          </w:p>
        </w:tc>
        <w:tc>
          <w:tcPr>
            <w:tcW w:w="1589" w:type="dxa"/>
            <w:vAlign w:val="center"/>
          </w:tcPr>
          <w:p w14:paraId="07F72BA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658 (5.3%)</w:t>
            </w:r>
          </w:p>
        </w:tc>
        <w:tc>
          <w:tcPr>
            <w:tcW w:w="1704" w:type="dxa"/>
            <w:vAlign w:val="center"/>
          </w:tcPr>
          <w:p w14:paraId="3051AF6F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104 (4.6%)</w:t>
            </w:r>
          </w:p>
        </w:tc>
        <w:tc>
          <w:tcPr>
            <w:tcW w:w="1477" w:type="dxa"/>
            <w:vAlign w:val="center"/>
          </w:tcPr>
          <w:p w14:paraId="48C3F709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472 (5.0%)</w:t>
            </w:r>
          </w:p>
        </w:tc>
        <w:tc>
          <w:tcPr>
            <w:tcW w:w="1458" w:type="dxa"/>
            <w:vAlign w:val="center"/>
          </w:tcPr>
          <w:p w14:paraId="20E8F99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 (4.0%)</w:t>
            </w:r>
          </w:p>
        </w:tc>
      </w:tr>
      <w:tr w:rsidR="002C6067" w14:paraId="64B17B19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3F7B7621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Atrial fibrillation</w:t>
            </w:r>
          </w:p>
        </w:tc>
        <w:tc>
          <w:tcPr>
            <w:tcW w:w="1530" w:type="dxa"/>
            <w:vAlign w:val="center"/>
          </w:tcPr>
          <w:p w14:paraId="7E6FB12B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494 (10.1%)</w:t>
            </w:r>
          </w:p>
        </w:tc>
        <w:tc>
          <w:tcPr>
            <w:tcW w:w="1589" w:type="dxa"/>
            <w:vAlign w:val="center"/>
          </w:tcPr>
          <w:p w14:paraId="1DECAF04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331 (10.8%)</w:t>
            </w:r>
          </w:p>
        </w:tc>
        <w:tc>
          <w:tcPr>
            <w:tcW w:w="1704" w:type="dxa"/>
            <w:vAlign w:val="center"/>
          </w:tcPr>
          <w:p w14:paraId="1C02F19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247 (10.9%)</w:t>
            </w:r>
          </w:p>
        </w:tc>
        <w:tc>
          <w:tcPr>
            <w:tcW w:w="1477" w:type="dxa"/>
            <w:vAlign w:val="center"/>
          </w:tcPr>
          <w:p w14:paraId="37FBE09D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851 (9.1%)</w:t>
            </w:r>
          </w:p>
        </w:tc>
        <w:tc>
          <w:tcPr>
            <w:tcW w:w="1458" w:type="dxa"/>
            <w:vAlign w:val="center"/>
          </w:tcPr>
          <w:p w14:paraId="54E4B2F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65 (10.0%)</w:t>
            </w:r>
          </w:p>
        </w:tc>
      </w:tr>
      <w:tr w:rsidR="002C6067" w14:paraId="4F061AE7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07CC6D17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Hypercholesterolemia</w:t>
            </w:r>
          </w:p>
        </w:tc>
        <w:tc>
          <w:tcPr>
            <w:tcW w:w="1530" w:type="dxa"/>
            <w:vAlign w:val="center"/>
          </w:tcPr>
          <w:p w14:paraId="4881BA43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443 (58.8%)</w:t>
            </w:r>
          </w:p>
        </w:tc>
        <w:tc>
          <w:tcPr>
            <w:tcW w:w="1589" w:type="dxa"/>
            <w:vAlign w:val="center"/>
          </w:tcPr>
          <w:p w14:paraId="33D36AF1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215 (58.5%)</w:t>
            </w:r>
          </w:p>
        </w:tc>
        <w:tc>
          <w:tcPr>
            <w:tcW w:w="1704" w:type="dxa"/>
            <w:vAlign w:val="center"/>
          </w:tcPr>
          <w:p w14:paraId="50BA67C8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000 (44.3%)</w:t>
            </w:r>
          </w:p>
        </w:tc>
        <w:tc>
          <w:tcPr>
            <w:tcW w:w="1477" w:type="dxa"/>
            <w:vAlign w:val="center"/>
          </w:tcPr>
          <w:p w14:paraId="1A2C4165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919 (63.5%)</w:t>
            </w:r>
          </w:p>
        </w:tc>
        <w:tc>
          <w:tcPr>
            <w:tcW w:w="1458" w:type="dxa"/>
            <w:vAlign w:val="center"/>
          </w:tcPr>
          <w:p w14:paraId="2ED57C1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309 (47.5%)</w:t>
            </w:r>
          </w:p>
        </w:tc>
      </w:tr>
      <w:tr w:rsidR="002C6067" w14:paraId="142EECE4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3842F1A0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Congestive heart failure</w:t>
            </w:r>
          </w:p>
        </w:tc>
        <w:tc>
          <w:tcPr>
            <w:tcW w:w="1530" w:type="dxa"/>
            <w:vAlign w:val="center"/>
          </w:tcPr>
          <w:p w14:paraId="7B3C5B91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021 (4.1%)</w:t>
            </w:r>
          </w:p>
        </w:tc>
        <w:tc>
          <w:tcPr>
            <w:tcW w:w="1589" w:type="dxa"/>
            <w:vAlign w:val="center"/>
          </w:tcPr>
          <w:p w14:paraId="5591BEB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569 (4.6%)</w:t>
            </w:r>
          </w:p>
        </w:tc>
        <w:tc>
          <w:tcPr>
            <w:tcW w:w="1704" w:type="dxa"/>
            <w:vAlign w:val="center"/>
          </w:tcPr>
          <w:p w14:paraId="534E41D4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127 (5.6%)</w:t>
            </w:r>
          </w:p>
        </w:tc>
        <w:tc>
          <w:tcPr>
            <w:tcW w:w="1477" w:type="dxa"/>
            <w:vAlign w:val="center"/>
          </w:tcPr>
          <w:p w14:paraId="7C40499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302 (3.2%)</w:t>
            </w:r>
          </w:p>
        </w:tc>
        <w:tc>
          <w:tcPr>
            <w:tcW w:w="1458" w:type="dxa"/>
            <w:vAlign w:val="center"/>
          </w:tcPr>
          <w:p w14:paraId="49531A90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23 (3.5%)</w:t>
            </w:r>
          </w:p>
        </w:tc>
      </w:tr>
      <w:tr w:rsidR="002C6067" w14:paraId="23DD6E89" w14:textId="77777777" w:rsidTr="00773080">
        <w:trPr>
          <w:trHeight w:val="20"/>
        </w:trPr>
        <w:tc>
          <w:tcPr>
            <w:tcW w:w="3258" w:type="dxa"/>
            <w:vAlign w:val="center"/>
          </w:tcPr>
          <w:p w14:paraId="6742B3DA" w14:textId="77777777" w:rsidR="002C6067" w:rsidRPr="00832D68" w:rsidRDefault="002C6067" w:rsidP="00773080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Stroke</w:t>
            </w:r>
          </w:p>
        </w:tc>
        <w:tc>
          <w:tcPr>
            <w:tcW w:w="1530" w:type="dxa"/>
            <w:vAlign w:val="center"/>
          </w:tcPr>
          <w:p w14:paraId="04FAA7E9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707 (6.9%)</w:t>
            </w:r>
          </w:p>
        </w:tc>
        <w:tc>
          <w:tcPr>
            <w:tcW w:w="1589" w:type="dxa"/>
            <w:vAlign w:val="center"/>
          </w:tcPr>
          <w:p w14:paraId="1F0856D6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851 (6.9%)</w:t>
            </w:r>
          </w:p>
        </w:tc>
        <w:tc>
          <w:tcPr>
            <w:tcW w:w="1704" w:type="dxa"/>
            <w:vAlign w:val="center"/>
          </w:tcPr>
          <w:p w14:paraId="1DF80445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218 (9.6%)</w:t>
            </w:r>
          </w:p>
        </w:tc>
        <w:tc>
          <w:tcPr>
            <w:tcW w:w="1477" w:type="dxa"/>
            <w:vAlign w:val="center"/>
          </w:tcPr>
          <w:p w14:paraId="4EC88B34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592 (6.3%)</w:t>
            </w:r>
          </w:p>
        </w:tc>
        <w:tc>
          <w:tcPr>
            <w:tcW w:w="1458" w:type="dxa"/>
            <w:vAlign w:val="center"/>
          </w:tcPr>
          <w:p w14:paraId="7E91364F" w14:textId="77777777" w:rsidR="002C6067" w:rsidRPr="00832D68" w:rsidRDefault="002C6067" w:rsidP="00773080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46 (7.1%)</w:t>
            </w:r>
          </w:p>
        </w:tc>
      </w:tr>
      <w:tr w:rsidR="002C6067" w14:paraId="10086F46" w14:textId="77777777" w:rsidTr="00B20A09">
        <w:trPr>
          <w:trHeight w:val="20"/>
        </w:trPr>
        <w:tc>
          <w:tcPr>
            <w:tcW w:w="3258" w:type="dxa"/>
            <w:vAlign w:val="center"/>
          </w:tcPr>
          <w:p w14:paraId="00E63EBD" w14:textId="77777777" w:rsidR="002C6067" w:rsidRPr="00832D68" w:rsidRDefault="002C6067" w:rsidP="007730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Death</w:t>
            </w:r>
          </w:p>
        </w:tc>
        <w:tc>
          <w:tcPr>
            <w:tcW w:w="1530" w:type="dxa"/>
            <w:vAlign w:val="center"/>
          </w:tcPr>
          <w:p w14:paraId="1C017848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413 (21.9%)</w:t>
            </w:r>
          </w:p>
        </w:tc>
        <w:tc>
          <w:tcPr>
            <w:tcW w:w="1589" w:type="dxa"/>
            <w:vAlign w:val="center"/>
          </w:tcPr>
          <w:p w14:paraId="7F702EA8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624 (21.2%)</w:t>
            </w:r>
          </w:p>
        </w:tc>
        <w:tc>
          <w:tcPr>
            <w:tcW w:w="1704" w:type="dxa"/>
            <w:vAlign w:val="center"/>
          </w:tcPr>
          <w:p w14:paraId="0DBAD9D5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444 (19.6%)</w:t>
            </w:r>
          </w:p>
        </w:tc>
        <w:tc>
          <w:tcPr>
            <w:tcW w:w="1477" w:type="dxa"/>
            <w:vAlign w:val="center"/>
          </w:tcPr>
          <w:p w14:paraId="544386BC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196 (23.5%)</w:t>
            </w:r>
          </w:p>
        </w:tc>
        <w:tc>
          <w:tcPr>
            <w:tcW w:w="1458" w:type="dxa"/>
            <w:vAlign w:val="center"/>
          </w:tcPr>
          <w:p w14:paraId="3D94C9A4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149 (22.9%)</w:t>
            </w:r>
          </w:p>
        </w:tc>
      </w:tr>
      <w:tr w:rsidR="002C6067" w14:paraId="4DDE367D" w14:textId="77777777" w:rsidTr="00B20A09">
        <w:trPr>
          <w:trHeight w:val="20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2EA189FA" w14:textId="77777777" w:rsidR="002C6067" w:rsidRPr="00832D68" w:rsidRDefault="002C6067" w:rsidP="00773080">
            <w:pPr>
              <w:spacing w:line="240" w:lineRule="exact"/>
              <w:ind w:leftChars="373" w:left="746"/>
              <w:rPr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With Neuropathological assessment (%Death)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637027B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3,528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 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0766E72D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1,700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 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11BF6F8F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 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8277BFD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1,452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 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1DCC9E36" w14:textId="77777777" w:rsidR="002C6067" w:rsidRPr="00832D68" w:rsidRDefault="002C6067" w:rsidP="00773080">
            <w:pPr>
              <w:keepNext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 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%)</w:t>
            </w:r>
          </w:p>
        </w:tc>
      </w:tr>
    </w:tbl>
    <w:p w14:paraId="2E84D5B3" w14:textId="77777777" w:rsidR="00F16492" w:rsidRDefault="001B5EEC">
      <w:pPr>
        <w:rPr>
          <w:b/>
        </w:rPr>
        <w:sectPr w:rsidR="00F16492" w:rsidSect="008D1A73">
          <w:headerReference w:type="first" r:id="rId8"/>
          <w:pgSz w:w="15840" w:h="12240" w:orient="landscape"/>
          <w:pgMar w:top="806" w:right="994" w:bottom="1987" w:left="806" w:header="432" w:footer="259" w:gutter="0"/>
          <w:cols w:space="720"/>
          <w:titlePg/>
          <w:docGrid w:linePitch="360"/>
        </w:sectPr>
      </w:pPr>
      <w:r>
        <w:rPr>
          <w:b/>
        </w:rPr>
        <w:br w:type="page"/>
      </w:r>
    </w:p>
    <w:p w14:paraId="0531F6D4" w14:textId="4F766C17" w:rsidR="00F16492" w:rsidRPr="002C6067" w:rsidRDefault="00F16492" w:rsidP="00B20A09">
      <w:pPr>
        <w:spacing w:line="240" w:lineRule="exact"/>
        <w:rPr>
          <w:b/>
          <w:sz w:val="24"/>
          <w:szCs w:val="24"/>
        </w:rPr>
      </w:pPr>
      <w:r w:rsidRPr="002C6067">
        <w:rPr>
          <w:b/>
          <w:sz w:val="24"/>
          <w:szCs w:val="24"/>
        </w:rPr>
        <w:lastRenderedPageBreak/>
        <w:t xml:space="preserve">Supplementary </w:t>
      </w:r>
      <w:r w:rsidR="00B20A09">
        <w:rPr>
          <w:b/>
          <w:sz w:val="24"/>
          <w:szCs w:val="24"/>
        </w:rPr>
        <w:t>File</w:t>
      </w:r>
      <w:r w:rsidRPr="002C6067">
        <w:rPr>
          <w:b/>
          <w:sz w:val="24"/>
          <w:szCs w:val="24"/>
        </w:rPr>
        <w:t xml:space="preserve"> </w:t>
      </w:r>
      <w:r w:rsidR="00B20A09">
        <w:rPr>
          <w:b/>
          <w:sz w:val="24"/>
          <w:szCs w:val="24"/>
          <w:lang w:eastAsia="ja-JP"/>
        </w:rPr>
        <w:t>1b.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198"/>
        <w:gridCol w:w="1588"/>
        <w:gridCol w:w="1507"/>
        <w:gridCol w:w="1658"/>
        <w:gridCol w:w="1588"/>
        <w:gridCol w:w="1261"/>
      </w:tblGrid>
      <w:tr w:rsidR="00F16492" w14:paraId="62C0EE03" w14:textId="77777777" w:rsidTr="00B20A09">
        <w:trPr>
          <w:trHeight w:val="20"/>
        </w:trPr>
        <w:tc>
          <w:tcPr>
            <w:tcW w:w="31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6DFEE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9A127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All subjects (N=3,528)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81A08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>ε3/ε3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 xml:space="preserve"> subjects (N=1,700)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B559D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>ε2/ε2 or ε2/ε3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 xml:space="preserve"> subjects (N=282)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01E0F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>ε3/ε4 or ε4/ε4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 xml:space="preserve"> subjects (N=1,452)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DFDDE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ε2/ε4 subjects (N=94)</w:t>
            </w:r>
          </w:p>
        </w:tc>
      </w:tr>
      <w:tr w:rsidR="00F16492" w14:paraId="17C3CACF" w14:textId="77777777" w:rsidTr="00B20A09">
        <w:trPr>
          <w:trHeight w:val="20"/>
        </w:trPr>
        <w:tc>
          <w:tcPr>
            <w:tcW w:w="3198" w:type="dxa"/>
            <w:tcBorders>
              <w:top w:val="single" w:sz="12" w:space="0" w:color="auto"/>
            </w:tcBorders>
            <w:vAlign w:val="center"/>
          </w:tcPr>
          <w:p w14:paraId="1E77C40E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Age at initial visit (years)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73A91431" w14:textId="77777777" w:rsidR="00F16492" w:rsidRPr="00832D68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78 (26, 109)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14:paraId="3878841A" w14:textId="77777777" w:rsidR="00F16492" w:rsidRPr="00832D68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80 (26, 109)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vAlign w:val="center"/>
          </w:tcPr>
          <w:p w14:paraId="0270AD4B" w14:textId="77777777" w:rsidR="00F16492" w:rsidRPr="00832D68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80 (38, 102)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37B4D38A" w14:textId="77777777" w:rsidR="00F16492" w:rsidRPr="00832D68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 (31, 99)</w:t>
            </w:r>
          </w:p>
        </w:tc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2F241EF1" w14:textId="77777777" w:rsidR="00F16492" w:rsidRPr="00832D68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80 (49, 100)</w:t>
            </w:r>
          </w:p>
        </w:tc>
      </w:tr>
      <w:tr w:rsidR="00F16492" w14:paraId="3D23ADC1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4D483713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Age at final visit (years)</w:t>
            </w:r>
          </w:p>
        </w:tc>
        <w:tc>
          <w:tcPr>
            <w:tcW w:w="1588" w:type="dxa"/>
            <w:vAlign w:val="center"/>
          </w:tcPr>
          <w:p w14:paraId="66759F8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81 (26, 110)</w:t>
            </w:r>
          </w:p>
        </w:tc>
        <w:tc>
          <w:tcPr>
            <w:tcW w:w="1507" w:type="dxa"/>
            <w:vAlign w:val="center"/>
          </w:tcPr>
          <w:p w14:paraId="4974FC4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83 (26, 110)</w:t>
            </w:r>
          </w:p>
        </w:tc>
        <w:tc>
          <w:tcPr>
            <w:tcW w:w="1658" w:type="dxa"/>
            <w:vAlign w:val="center"/>
          </w:tcPr>
          <w:p w14:paraId="27FEA5D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83 (38, 105)</w:t>
            </w:r>
          </w:p>
        </w:tc>
        <w:tc>
          <w:tcPr>
            <w:tcW w:w="1588" w:type="dxa"/>
            <w:vAlign w:val="center"/>
          </w:tcPr>
          <w:p w14:paraId="6F2C89C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79 (31, 105)</w:t>
            </w:r>
          </w:p>
        </w:tc>
        <w:tc>
          <w:tcPr>
            <w:tcW w:w="1261" w:type="dxa"/>
            <w:vAlign w:val="center"/>
          </w:tcPr>
          <w:p w14:paraId="1AAEC0B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83 (52, 101)</w:t>
            </w:r>
          </w:p>
        </w:tc>
      </w:tr>
      <w:tr w:rsidR="00F16492" w14:paraId="36837570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1CCDA254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Sex (female)</w:t>
            </w:r>
          </w:p>
        </w:tc>
        <w:tc>
          <w:tcPr>
            <w:tcW w:w="1588" w:type="dxa"/>
            <w:vAlign w:val="center"/>
          </w:tcPr>
          <w:p w14:paraId="17D9227F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1617 (45.8%)</w:t>
            </w:r>
          </w:p>
        </w:tc>
        <w:tc>
          <w:tcPr>
            <w:tcW w:w="1507" w:type="dxa"/>
            <w:vAlign w:val="center"/>
          </w:tcPr>
          <w:p w14:paraId="000D1B8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795 (46.8%)</w:t>
            </w:r>
          </w:p>
        </w:tc>
        <w:tc>
          <w:tcPr>
            <w:tcW w:w="1658" w:type="dxa"/>
            <w:vAlign w:val="center"/>
          </w:tcPr>
          <w:p w14:paraId="11E60F7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136 (48.2%)</w:t>
            </w:r>
          </w:p>
        </w:tc>
        <w:tc>
          <w:tcPr>
            <w:tcW w:w="1588" w:type="dxa"/>
            <w:vAlign w:val="center"/>
          </w:tcPr>
          <w:p w14:paraId="41ED1B8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636 (43.8%)</w:t>
            </w:r>
          </w:p>
        </w:tc>
        <w:tc>
          <w:tcPr>
            <w:tcW w:w="1261" w:type="dxa"/>
            <w:vAlign w:val="center"/>
          </w:tcPr>
          <w:p w14:paraId="40451D5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50 (53.2%)</w:t>
            </w:r>
          </w:p>
        </w:tc>
      </w:tr>
      <w:tr w:rsidR="00F16492" w14:paraId="1575771B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6C3D1390" w14:textId="77777777" w:rsidR="00F16492" w:rsidRPr="003324DA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Race</w:t>
            </w:r>
          </w:p>
        </w:tc>
        <w:tc>
          <w:tcPr>
            <w:tcW w:w="1588" w:type="dxa"/>
            <w:vAlign w:val="center"/>
          </w:tcPr>
          <w:p w14:paraId="7E247F42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933023B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4E989FF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E5FB914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94C0C02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492" w14:paraId="0728303D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666FA22" w14:textId="77777777" w:rsidR="00F16492" w:rsidRPr="003324DA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White</w:t>
            </w:r>
          </w:p>
        </w:tc>
        <w:tc>
          <w:tcPr>
            <w:tcW w:w="1588" w:type="dxa"/>
          </w:tcPr>
          <w:p w14:paraId="4796D473" w14:textId="77777777" w:rsidR="00F16492" w:rsidRPr="005A319D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3362 (95.3%)</w:t>
            </w:r>
          </w:p>
        </w:tc>
        <w:tc>
          <w:tcPr>
            <w:tcW w:w="1507" w:type="dxa"/>
          </w:tcPr>
          <w:p w14:paraId="0061216A" w14:textId="77777777" w:rsidR="00F16492" w:rsidRPr="005A319D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1634 (96.1%)</w:t>
            </w:r>
          </w:p>
        </w:tc>
        <w:tc>
          <w:tcPr>
            <w:tcW w:w="1658" w:type="dxa"/>
          </w:tcPr>
          <w:p w14:paraId="294B869F" w14:textId="77777777" w:rsidR="00F16492" w:rsidRPr="005A319D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269 (95.4%)</w:t>
            </w:r>
          </w:p>
        </w:tc>
        <w:tc>
          <w:tcPr>
            <w:tcW w:w="1588" w:type="dxa"/>
          </w:tcPr>
          <w:p w14:paraId="5178548F" w14:textId="77777777" w:rsidR="00F16492" w:rsidRPr="005A319D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1368 (94.2%)</w:t>
            </w:r>
          </w:p>
        </w:tc>
        <w:tc>
          <w:tcPr>
            <w:tcW w:w="1261" w:type="dxa"/>
          </w:tcPr>
          <w:p w14:paraId="1050CF2A" w14:textId="77777777" w:rsidR="00F16492" w:rsidRPr="005A319D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91 (96.8%)</w:t>
            </w:r>
          </w:p>
        </w:tc>
      </w:tr>
      <w:tr w:rsidR="00F16492" w14:paraId="62A22D41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BCF4D8F" w14:textId="77777777" w:rsidR="00F16492" w:rsidRPr="003324DA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Black</w:t>
            </w:r>
          </w:p>
        </w:tc>
        <w:tc>
          <w:tcPr>
            <w:tcW w:w="1588" w:type="dxa"/>
          </w:tcPr>
          <w:p w14:paraId="4ADF1FAB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120 (3.4%)</w:t>
            </w:r>
          </w:p>
        </w:tc>
        <w:tc>
          <w:tcPr>
            <w:tcW w:w="1507" w:type="dxa"/>
          </w:tcPr>
          <w:p w14:paraId="6CCED037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38 (2.2%)</w:t>
            </w:r>
          </w:p>
        </w:tc>
        <w:tc>
          <w:tcPr>
            <w:tcW w:w="1658" w:type="dxa"/>
          </w:tcPr>
          <w:p w14:paraId="5516B9CD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11 (3.9%)</w:t>
            </w:r>
          </w:p>
        </w:tc>
        <w:tc>
          <w:tcPr>
            <w:tcW w:w="1588" w:type="dxa"/>
          </w:tcPr>
          <w:p w14:paraId="63E2D5FF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69 (4.8%)</w:t>
            </w:r>
          </w:p>
        </w:tc>
        <w:tc>
          <w:tcPr>
            <w:tcW w:w="1261" w:type="dxa"/>
          </w:tcPr>
          <w:p w14:paraId="10388064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2 (2.1%)</w:t>
            </w:r>
          </w:p>
        </w:tc>
      </w:tr>
      <w:tr w:rsidR="00F16492" w14:paraId="5F6DE251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02AF07E9" w14:textId="77777777" w:rsidR="00F16492" w:rsidRPr="003324DA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324DA">
              <w:rPr>
                <w:rFonts w:ascii="Times New Roman" w:hAnsi="Times New Roman"/>
                <w:sz w:val="20"/>
                <w:szCs w:val="20"/>
              </w:rPr>
              <w:t>Other</w:t>
            </w:r>
          </w:p>
        </w:tc>
        <w:tc>
          <w:tcPr>
            <w:tcW w:w="1588" w:type="dxa"/>
          </w:tcPr>
          <w:p w14:paraId="0FCF1B56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46 (1.3%)</w:t>
            </w:r>
          </w:p>
        </w:tc>
        <w:tc>
          <w:tcPr>
            <w:tcW w:w="1507" w:type="dxa"/>
          </w:tcPr>
          <w:p w14:paraId="175873BC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28 (1.6%)</w:t>
            </w:r>
          </w:p>
        </w:tc>
        <w:tc>
          <w:tcPr>
            <w:tcW w:w="1658" w:type="dxa"/>
          </w:tcPr>
          <w:p w14:paraId="375CB456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2 (0.7%)</w:t>
            </w:r>
          </w:p>
        </w:tc>
        <w:tc>
          <w:tcPr>
            <w:tcW w:w="1588" w:type="dxa"/>
          </w:tcPr>
          <w:p w14:paraId="7A7F1431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15 (1.0%)</w:t>
            </w:r>
          </w:p>
        </w:tc>
        <w:tc>
          <w:tcPr>
            <w:tcW w:w="1261" w:type="dxa"/>
          </w:tcPr>
          <w:p w14:paraId="78368A8B" w14:textId="77777777" w:rsidR="00F16492" w:rsidRPr="005A319D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19D">
              <w:rPr>
                <w:rFonts w:ascii="Times New Roman" w:hAnsi="Times New Roman"/>
                <w:color w:val="000000"/>
                <w:sz w:val="20"/>
                <w:szCs w:val="20"/>
              </w:rPr>
              <w:t>1 (1.1%)</w:t>
            </w:r>
          </w:p>
        </w:tc>
      </w:tr>
      <w:tr w:rsidR="00F16492" w14:paraId="5C03AC29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159025F4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 xml:space="preserve">Cognitive status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</w:p>
        </w:tc>
        <w:tc>
          <w:tcPr>
            <w:tcW w:w="1588" w:type="dxa"/>
            <w:vAlign w:val="center"/>
          </w:tcPr>
          <w:p w14:paraId="560CC407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2C917D6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37A437AC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1F88D8A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75AA89F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492" w14:paraId="10917CBB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13F076EA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Normal cognition</w:t>
            </w:r>
          </w:p>
        </w:tc>
        <w:tc>
          <w:tcPr>
            <w:tcW w:w="1588" w:type="dxa"/>
            <w:vAlign w:val="center"/>
          </w:tcPr>
          <w:p w14:paraId="0B0EB69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406 (11.5%)</w:t>
            </w:r>
          </w:p>
        </w:tc>
        <w:tc>
          <w:tcPr>
            <w:tcW w:w="1507" w:type="dxa"/>
            <w:vAlign w:val="center"/>
          </w:tcPr>
          <w:p w14:paraId="4E7E9E0F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269 (15.8%)</w:t>
            </w:r>
          </w:p>
        </w:tc>
        <w:tc>
          <w:tcPr>
            <w:tcW w:w="1658" w:type="dxa"/>
            <w:vAlign w:val="center"/>
          </w:tcPr>
          <w:p w14:paraId="6A8286E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64 (22.7%)</w:t>
            </w:r>
          </w:p>
        </w:tc>
        <w:tc>
          <w:tcPr>
            <w:tcW w:w="1588" w:type="dxa"/>
            <w:vAlign w:val="center"/>
          </w:tcPr>
          <w:p w14:paraId="2C7F3E5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66 (4.5%)</w:t>
            </w:r>
          </w:p>
        </w:tc>
        <w:tc>
          <w:tcPr>
            <w:tcW w:w="1261" w:type="dxa"/>
            <w:vAlign w:val="center"/>
          </w:tcPr>
          <w:p w14:paraId="288850D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 (7.4%)</w:t>
            </w:r>
          </w:p>
        </w:tc>
      </w:tr>
      <w:tr w:rsidR="00F16492" w14:paraId="06AE8519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386ACFC0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Impaired but not MCI</w:t>
            </w:r>
          </w:p>
        </w:tc>
        <w:tc>
          <w:tcPr>
            <w:tcW w:w="1588" w:type="dxa"/>
            <w:vAlign w:val="center"/>
          </w:tcPr>
          <w:p w14:paraId="74B0CCF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52 (1.5%)</w:t>
            </w:r>
          </w:p>
        </w:tc>
        <w:tc>
          <w:tcPr>
            <w:tcW w:w="1507" w:type="dxa"/>
            <w:vAlign w:val="center"/>
          </w:tcPr>
          <w:p w14:paraId="3DB4263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30 (1.8%)</w:t>
            </w:r>
          </w:p>
        </w:tc>
        <w:tc>
          <w:tcPr>
            <w:tcW w:w="1658" w:type="dxa"/>
            <w:vAlign w:val="center"/>
          </w:tcPr>
          <w:p w14:paraId="432B5AB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 (2.1%)</w:t>
            </w:r>
          </w:p>
        </w:tc>
        <w:tc>
          <w:tcPr>
            <w:tcW w:w="1588" w:type="dxa"/>
            <w:vAlign w:val="center"/>
          </w:tcPr>
          <w:p w14:paraId="7143B13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15 (1.0%)</w:t>
            </w:r>
          </w:p>
        </w:tc>
        <w:tc>
          <w:tcPr>
            <w:tcW w:w="1261" w:type="dxa"/>
            <w:vAlign w:val="center"/>
          </w:tcPr>
          <w:p w14:paraId="4CF24E3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 (1.1%)</w:t>
            </w:r>
          </w:p>
        </w:tc>
      </w:tr>
      <w:tr w:rsidR="00F16492" w14:paraId="66A8C9D7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7034B4A5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MCI</w:t>
            </w:r>
          </w:p>
        </w:tc>
        <w:tc>
          <w:tcPr>
            <w:tcW w:w="1588" w:type="dxa"/>
            <w:vAlign w:val="center"/>
          </w:tcPr>
          <w:p w14:paraId="3103105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306 (8.7%)</w:t>
            </w:r>
          </w:p>
        </w:tc>
        <w:tc>
          <w:tcPr>
            <w:tcW w:w="1507" w:type="dxa"/>
            <w:vAlign w:val="center"/>
          </w:tcPr>
          <w:p w14:paraId="5D975AF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183 (10.8%)</w:t>
            </w:r>
          </w:p>
        </w:tc>
        <w:tc>
          <w:tcPr>
            <w:tcW w:w="1658" w:type="dxa"/>
            <w:vAlign w:val="center"/>
          </w:tcPr>
          <w:p w14:paraId="128A4CEB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42 (14.9%)</w:t>
            </w:r>
          </w:p>
        </w:tc>
        <w:tc>
          <w:tcPr>
            <w:tcW w:w="1588" w:type="dxa"/>
            <w:vAlign w:val="center"/>
          </w:tcPr>
          <w:p w14:paraId="5EB57EE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71 (4.9%)</w:t>
            </w:r>
          </w:p>
        </w:tc>
        <w:tc>
          <w:tcPr>
            <w:tcW w:w="1261" w:type="dxa"/>
            <w:vAlign w:val="center"/>
          </w:tcPr>
          <w:p w14:paraId="73D2523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 (10.6%)</w:t>
            </w:r>
          </w:p>
        </w:tc>
      </w:tr>
      <w:tr w:rsidR="00F16492" w14:paraId="233BA901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7454306B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Dementia</w:t>
            </w:r>
          </w:p>
        </w:tc>
        <w:tc>
          <w:tcPr>
            <w:tcW w:w="1588" w:type="dxa"/>
            <w:vAlign w:val="center"/>
          </w:tcPr>
          <w:p w14:paraId="5CD2679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2764 (78.3%)</w:t>
            </w:r>
          </w:p>
        </w:tc>
        <w:tc>
          <w:tcPr>
            <w:tcW w:w="1507" w:type="dxa"/>
            <w:vAlign w:val="center"/>
          </w:tcPr>
          <w:p w14:paraId="0EDDDDD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1218 (71.6%)</w:t>
            </w:r>
          </w:p>
        </w:tc>
        <w:tc>
          <w:tcPr>
            <w:tcW w:w="1658" w:type="dxa"/>
            <w:vAlign w:val="center"/>
          </w:tcPr>
          <w:p w14:paraId="7095030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170 (60.3%)</w:t>
            </w:r>
          </w:p>
        </w:tc>
        <w:tc>
          <w:tcPr>
            <w:tcW w:w="1588" w:type="dxa"/>
            <w:vAlign w:val="center"/>
          </w:tcPr>
          <w:p w14:paraId="1FA1458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1300 (89.5%)</w:t>
            </w:r>
          </w:p>
        </w:tc>
        <w:tc>
          <w:tcPr>
            <w:tcW w:w="1261" w:type="dxa"/>
            <w:vAlign w:val="center"/>
          </w:tcPr>
          <w:p w14:paraId="08F467B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76 (80.9%)</w:t>
            </w:r>
          </w:p>
        </w:tc>
      </w:tr>
      <w:tr w:rsidR="00F16492" w14:paraId="68C20CAA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42CF56D1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 xml:space="preserve">Clinically diagnosed AD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</w:p>
        </w:tc>
        <w:tc>
          <w:tcPr>
            <w:tcW w:w="1588" w:type="dxa"/>
            <w:vAlign w:val="center"/>
          </w:tcPr>
          <w:p w14:paraId="2742666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2046 (58.0%)</w:t>
            </w:r>
          </w:p>
        </w:tc>
        <w:tc>
          <w:tcPr>
            <w:tcW w:w="1507" w:type="dxa"/>
            <w:vAlign w:val="center"/>
          </w:tcPr>
          <w:p w14:paraId="395EFBB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824 (48.5%)</w:t>
            </w:r>
          </w:p>
        </w:tc>
        <w:tc>
          <w:tcPr>
            <w:tcW w:w="1658" w:type="dxa"/>
            <w:vAlign w:val="center"/>
          </w:tcPr>
          <w:p w14:paraId="0BEAAEB0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101 (35.8%)</w:t>
            </w:r>
          </w:p>
        </w:tc>
        <w:tc>
          <w:tcPr>
            <w:tcW w:w="1588" w:type="dxa"/>
            <w:vAlign w:val="center"/>
          </w:tcPr>
          <w:p w14:paraId="453C534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1057 (72.8%)</w:t>
            </w:r>
          </w:p>
        </w:tc>
        <w:tc>
          <w:tcPr>
            <w:tcW w:w="1261" w:type="dxa"/>
            <w:vAlign w:val="center"/>
          </w:tcPr>
          <w:p w14:paraId="3654A81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64 (68.1%)</w:t>
            </w:r>
          </w:p>
        </w:tc>
      </w:tr>
      <w:tr w:rsidR="00F16492" w14:paraId="1D2C4381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776CD56F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CV risk factors (present at any visit)</w:t>
            </w:r>
          </w:p>
        </w:tc>
        <w:tc>
          <w:tcPr>
            <w:tcW w:w="1588" w:type="dxa"/>
            <w:vAlign w:val="center"/>
          </w:tcPr>
          <w:p w14:paraId="2544F0F2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0DC43DC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7D2447DA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3E57CD7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5F32DAE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492" w14:paraId="0B9AF817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462676CB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Hypertension</w:t>
            </w:r>
          </w:p>
        </w:tc>
        <w:tc>
          <w:tcPr>
            <w:tcW w:w="1588" w:type="dxa"/>
            <w:vAlign w:val="center"/>
          </w:tcPr>
          <w:p w14:paraId="4CA815C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2044 (58.0%)</w:t>
            </w:r>
          </w:p>
        </w:tc>
        <w:tc>
          <w:tcPr>
            <w:tcW w:w="1507" w:type="dxa"/>
            <w:vAlign w:val="center"/>
          </w:tcPr>
          <w:p w14:paraId="67591AF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1027 (60.4%)</w:t>
            </w:r>
          </w:p>
        </w:tc>
        <w:tc>
          <w:tcPr>
            <w:tcW w:w="1658" w:type="dxa"/>
            <w:vAlign w:val="center"/>
          </w:tcPr>
          <w:p w14:paraId="606C1FC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179 (63.5%)</w:t>
            </w:r>
          </w:p>
        </w:tc>
        <w:tc>
          <w:tcPr>
            <w:tcW w:w="1588" w:type="dxa"/>
            <w:vAlign w:val="center"/>
          </w:tcPr>
          <w:p w14:paraId="2F0B783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787 (54.3%)</w:t>
            </w:r>
          </w:p>
        </w:tc>
        <w:tc>
          <w:tcPr>
            <w:tcW w:w="1261" w:type="dxa"/>
            <w:vAlign w:val="center"/>
          </w:tcPr>
          <w:p w14:paraId="660FEA4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51 (54.3%)</w:t>
            </w:r>
          </w:p>
        </w:tc>
      </w:tr>
      <w:tr w:rsidR="00F16492" w14:paraId="234FB1CE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32C4579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Transient ischemic attack</w:t>
            </w:r>
          </w:p>
        </w:tc>
        <w:tc>
          <w:tcPr>
            <w:tcW w:w="1588" w:type="dxa"/>
            <w:vAlign w:val="center"/>
          </w:tcPr>
          <w:p w14:paraId="647218D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349 (10.0%)</w:t>
            </w:r>
          </w:p>
        </w:tc>
        <w:tc>
          <w:tcPr>
            <w:tcW w:w="1507" w:type="dxa"/>
            <w:vAlign w:val="center"/>
          </w:tcPr>
          <w:p w14:paraId="08308AF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178 (10.5%)</w:t>
            </w:r>
          </w:p>
        </w:tc>
        <w:tc>
          <w:tcPr>
            <w:tcW w:w="1658" w:type="dxa"/>
            <w:vAlign w:val="center"/>
          </w:tcPr>
          <w:p w14:paraId="494FCD7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32 (11.4%)</w:t>
            </w:r>
          </w:p>
        </w:tc>
        <w:tc>
          <w:tcPr>
            <w:tcW w:w="1588" w:type="dxa"/>
            <w:vAlign w:val="center"/>
          </w:tcPr>
          <w:p w14:paraId="15894C3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127 (8.8%)</w:t>
            </w:r>
          </w:p>
        </w:tc>
        <w:tc>
          <w:tcPr>
            <w:tcW w:w="1261" w:type="dxa"/>
            <w:vAlign w:val="center"/>
          </w:tcPr>
          <w:p w14:paraId="4F3E47A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 (12.9%)</w:t>
            </w:r>
          </w:p>
        </w:tc>
      </w:tr>
      <w:tr w:rsidR="00F16492" w14:paraId="098B1A9D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4364E109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Pacemaker</w:t>
            </w:r>
          </w:p>
        </w:tc>
        <w:tc>
          <w:tcPr>
            <w:tcW w:w="1588" w:type="dxa"/>
            <w:vAlign w:val="center"/>
          </w:tcPr>
          <w:p w14:paraId="1019EEC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260 (7.4%)</w:t>
            </w:r>
          </w:p>
        </w:tc>
        <w:tc>
          <w:tcPr>
            <w:tcW w:w="1507" w:type="dxa"/>
            <w:vAlign w:val="center"/>
          </w:tcPr>
          <w:p w14:paraId="4DE9762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140 (8.2%)</w:t>
            </w:r>
          </w:p>
        </w:tc>
        <w:tc>
          <w:tcPr>
            <w:tcW w:w="1658" w:type="dxa"/>
            <w:vAlign w:val="center"/>
          </w:tcPr>
          <w:p w14:paraId="10674CD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27 (9.6%)</w:t>
            </w:r>
          </w:p>
        </w:tc>
        <w:tc>
          <w:tcPr>
            <w:tcW w:w="1588" w:type="dxa"/>
            <w:vAlign w:val="center"/>
          </w:tcPr>
          <w:p w14:paraId="65FB287F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89 (6.1%)</w:t>
            </w:r>
          </w:p>
        </w:tc>
        <w:tc>
          <w:tcPr>
            <w:tcW w:w="1261" w:type="dxa"/>
            <w:vAlign w:val="center"/>
          </w:tcPr>
          <w:p w14:paraId="6F4D74E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 (4.3%)</w:t>
            </w:r>
          </w:p>
        </w:tc>
      </w:tr>
      <w:tr w:rsidR="00F16492" w14:paraId="4556B956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3888B833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Angioplasty/ endarterectomy/stent</w:t>
            </w:r>
          </w:p>
        </w:tc>
        <w:tc>
          <w:tcPr>
            <w:tcW w:w="1588" w:type="dxa"/>
            <w:vAlign w:val="center"/>
          </w:tcPr>
          <w:p w14:paraId="700F5B1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367 (10.4%)</w:t>
            </w:r>
          </w:p>
        </w:tc>
        <w:tc>
          <w:tcPr>
            <w:tcW w:w="1507" w:type="dxa"/>
            <w:vAlign w:val="center"/>
          </w:tcPr>
          <w:p w14:paraId="18263DA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178 (10.5%)</w:t>
            </w:r>
          </w:p>
        </w:tc>
        <w:tc>
          <w:tcPr>
            <w:tcW w:w="1658" w:type="dxa"/>
            <w:vAlign w:val="center"/>
          </w:tcPr>
          <w:p w14:paraId="0E18D1D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28 (9.9%)</w:t>
            </w:r>
          </w:p>
        </w:tc>
        <w:tc>
          <w:tcPr>
            <w:tcW w:w="1588" w:type="dxa"/>
            <w:vAlign w:val="center"/>
          </w:tcPr>
          <w:p w14:paraId="6937F81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150 (10.3%)</w:t>
            </w:r>
          </w:p>
        </w:tc>
        <w:tc>
          <w:tcPr>
            <w:tcW w:w="1261" w:type="dxa"/>
            <w:vAlign w:val="center"/>
          </w:tcPr>
          <w:p w14:paraId="23350D9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11 (11.7%)</w:t>
            </w:r>
          </w:p>
        </w:tc>
      </w:tr>
      <w:tr w:rsidR="00F16492" w14:paraId="7F0D4993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B10F887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Heart attack/cardiac arrest</w:t>
            </w:r>
          </w:p>
        </w:tc>
        <w:tc>
          <w:tcPr>
            <w:tcW w:w="1588" w:type="dxa"/>
            <w:vAlign w:val="center"/>
          </w:tcPr>
          <w:p w14:paraId="451B162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393 (11.2%)</w:t>
            </w:r>
          </w:p>
        </w:tc>
        <w:tc>
          <w:tcPr>
            <w:tcW w:w="1507" w:type="dxa"/>
            <w:vAlign w:val="center"/>
          </w:tcPr>
          <w:p w14:paraId="3B2EB2F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214 (12.6%)</w:t>
            </w:r>
          </w:p>
        </w:tc>
        <w:tc>
          <w:tcPr>
            <w:tcW w:w="1658" w:type="dxa"/>
            <w:vAlign w:val="center"/>
          </w:tcPr>
          <w:p w14:paraId="09944F7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28 (9.9%)</w:t>
            </w:r>
          </w:p>
        </w:tc>
        <w:tc>
          <w:tcPr>
            <w:tcW w:w="1588" w:type="dxa"/>
            <w:vAlign w:val="center"/>
          </w:tcPr>
          <w:p w14:paraId="19B8BE9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144 (9.9%)</w:t>
            </w:r>
          </w:p>
        </w:tc>
        <w:tc>
          <w:tcPr>
            <w:tcW w:w="1261" w:type="dxa"/>
            <w:vAlign w:val="center"/>
          </w:tcPr>
          <w:p w14:paraId="5F73F86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 (7.4%)</w:t>
            </w:r>
          </w:p>
        </w:tc>
      </w:tr>
      <w:tr w:rsidR="00F16492" w14:paraId="71C601D2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3BCC9B84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Cardiac bypass procedure</w:t>
            </w:r>
          </w:p>
        </w:tc>
        <w:tc>
          <w:tcPr>
            <w:tcW w:w="1588" w:type="dxa"/>
            <w:vAlign w:val="center"/>
          </w:tcPr>
          <w:p w14:paraId="3376EE6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264 (7.5%)</w:t>
            </w:r>
          </w:p>
        </w:tc>
        <w:tc>
          <w:tcPr>
            <w:tcW w:w="1507" w:type="dxa"/>
            <w:vAlign w:val="center"/>
          </w:tcPr>
          <w:p w14:paraId="74A4718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139 (8.2%)</w:t>
            </w:r>
          </w:p>
        </w:tc>
        <w:tc>
          <w:tcPr>
            <w:tcW w:w="1658" w:type="dxa"/>
            <w:vAlign w:val="center"/>
          </w:tcPr>
          <w:p w14:paraId="63A53EC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20 (7.1%)</w:t>
            </w:r>
          </w:p>
        </w:tc>
        <w:tc>
          <w:tcPr>
            <w:tcW w:w="1588" w:type="dxa"/>
            <w:vAlign w:val="center"/>
          </w:tcPr>
          <w:p w14:paraId="5565812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100 (6.9%)</w:t>
            </w:r>
          </w:p>
        </w:tc>
        <w:tc>
          <w:tcPr>
            <w:tcW w:w="1261" w:type="dxa"/>
            <w:vAlign w:val="center"/>
          </w:tcPr>
          <w:p w14:paraId="3218857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 (5.3%)</w:t>
            </w:r>
          </w:p>
        </w:tc>
      </w:tr>
      <w:tr w:rsidR="00F16492" w14:paraId="188EEA2C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440C754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Atrial fibrillation</w:t>
            </w:r>
          </w:p>
        </w:tc>
        <w:tc>
          <w:tcPr>
            <w:tcW w:w="1588" w:type="dxa"/>
            <w:vAlign w:val="center"/>
          </w:tcPr>
          <w:p w14:paraId="542BCD0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549 (15.6%)</w:t>
            </w:r>
          </w:p>
        </w:tc>
        <w:tc>
          <w:tcPr>
            <w:tcW w:w="1507" w:type="dxa"/>
            <w:vAlign w:val="center"/>
          </w:tcPr>
          <w:p w14:paraId="2F65C53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288 (17.0%)</w:t>
            </w:r>
          </w:p>
        </w:tc>
        <w:tc>
          <w:tcPr>
            <w:tcW w:w="1658" w:type="dxa"/>
            <w:vAlign w:val="center"/>
          </w:tcPr>
          <w:p w14:paraId="6E4B748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41 (14.5%)</w:t>
            </w:r>
          </w:p>
        </w:tc>
        <w:tc>
          <w:tcPr>
            <w:tcW w:w="1588" w:type="dxa"/>
            <w:vAlign w:val="center"/>
          </w:tcPr>
          <w:p w14:paraId="5FC1EC3B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205 (14.1%)</w:t>
            </w:r>
          </w:p>
        </w:tc>
        <w:tc>
          <w:tcPr>
            <w:tcW w:w="1261" w:type="dxa"/>
            <w:vAlign w:val="center"/>
          </w:tcPr>
          <w:p w14:paraId="2D906C1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15 (16.0%)</w:t>
            </w:r>
          </w:p>
        </w:tc>
      </w:tr>
      <w:tr w:rsidR="00F16492" w14:paraId="639A30AE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3DBA6896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Hypercholesterolemia</w:t>
            </w:r>
          </w:p>
        </w:tc>
        <w:tc>
          <w:tcPr>
            <w:tcW w:w="1588" w:type="dxa"/>
            <w:vAlign w:val="center"/>
          </w:tcPr>
          <w:p w14:paraId="334B0AB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1879 (53.5%)</w:t>
            </w:r>
          </w:p>
        </w:tc>
        <w:tc>
          <w:tcPr>
            <w:tcW w:w="1507" w:type="dxa"/>
            <w:vAlign w:val="center"/>
          </w:tcPr>
          <w:p w14:paraId="60E738F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899 (53.1%)</w:t>
            </w:r>
          </w:p>
        </w:tc>
        <w:tc>
          <w:tcPr>
            <w:tcW w:w="1658" w:type="dxa"/>
            <w:vAlign w:val="center"/>
          </w:tcPr>
          <w:p w14:paraId="2180584F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115 (40.9%)</w:t>
            </w:r>
          </w:p>
        </w:tc>
        <w:tc>
          <w:tcPr>
            <w:tcW w:w="1588" w:type="dxa"/>
            <w:vAlign w:val="center"/>
          </w:tcPr>
          <w:p w14:paraId="53C8919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829 (57.5%)</w:t>
            </w:r>
          </w:p>
        </w:tc>
        <w:tc>
          <w:tcPr>
            <w:tcW w:w="1261" w:type="dxa"/>
            <w:vAlign w:val="center"/>
          </w:tcPr>
          <w:p w14:paraId="5086EF6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36 (38.3%)</w:t>
            </w:r>
          </w:p>
        </w:tc>
      </w:tr>
      <w:tr w:rsidR="00F16492" w14:paraId="3DDE2695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D4A7840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Congestive heart failure</w:t>
            </w:r>
          </w:p>
        </w:tc>
        <w:tc>
          <w:tcPr>
            <w:tcW w:w="1588" w:type="dxa"/>
            <w:vAlign w:val="center"/>
          </w:tcPr>
          <w:p w14:paraId="1CF3FE7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322 (9.1%)</w:t>
            </w:r>
          </w:p>
        </w:tc>
        <w:tc>
          <w:tcPr>
            <w:tcW w:w="1507" w:type="dxa"/>
            <w:vAlign w:val="center"/>
          </w:tcPr>
          <w:p w14:paraId="57755B6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189 (11.1%)</w:t>
            </w:r>
          </w:p>
        </w:tc>
        <w:tc>
          <w:tcPr>
            <w:tcW w:w="1658" w:type="dxa"/>
            <w:vAlign w:val="center"/>
          </w:tcPr>
          <w:p w14:paraId="4C3FEE7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38 (13.5%)</w:t>
            </w:r>
          </w:p>
        </w:tc>
        <w:tc>
          <w:tcPr>
            <w:tcW w:w="1588" w:type="dxa"/>
            <w:vAlign w:val="center"/>
          </w:tcPr>
          <w:p w14:paraId="4BABE44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89 (6.1%)</w:t>
            </w:r>
          </w:p>
        </w:tc>
        <w:tc>
          <w:tcPr>
            <w:tcW w:w="1261" w:type="dxa"/>
            <w:vAlign w:val="center"/>
          </w:tcPr>
          <w:p w14:paraId="1C60851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 (6.4%)</w:t>
            </w:r>
          </w:p>
        </w:tc>
      </w:tr>
      <w:tr w:rsidR="00F16492" w14:paraId="14C73763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0E7B0590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Stroke</w:t>
            </w:r>
          </w:p>
        </w:tc>
        <w:tc>
          <w:tcPr>
            <w:tcW w:w="1588" w:type="dxa"/>
            <w:vAlign w:val="center"/>
          </w:tcPr>
          <w:p w14:paraId="20911A3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401 (11.4%)</w:t>
            </w:r>
          </w:p>
        </w:tc>
        <w:tc>
          <w:tcPr>
            <w:tcW w:w="1507" w:type="dxa"/>
            <w:vAlign w:val="center"/>
          </w:tcPr>
          <w:p w14:paraId="79A76C9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203 (12.0%)</w:t>
            </w:r>
          </w:p>
        </w:tc>
        <w:tc>
          <w:tcPr>
            <w:tcW w:w="1658" w:type="dxa"/>
            <w:vAlign w:val="center"/>
          </w:tcPr>
          <w:p w14:paraId="26FE016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48 (17.0%)</w:t>
            </w:r>
          </w:p>
        </w:tc>
        <w:tc>
          <w:tcPr>
            <w:tcW w:w="1588" w:type="dxa"/>
            <w:vAlign w:val="center"/>
          </w:tcPr>
          <w:p w14:paraId="79887B6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141 (9.7%)</w:t>
            </w:r>
          </w:p>
        </w:tc>
        <w:tc>
          <w:tcPr>
            <w:tcW w:w="1261" w:type="dxa"/>
            <w:vAlign w:val="center"/>
          </w:tcPr>
          <w:p w14:paraId="03F2CDA0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 (9.7%)</w:t>
            </w:r>
          </w:p>
        </w:tc>
      </w:tr>
      <w:tr w:rsidR="00F16492" w14:paraId="27E72CD1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39A496A6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Density of neocortical neuritic plaques CERAD score</w:t>
            </w:r>
          </w:p>
        </w:tc>
        <w:tc>
          <w:tcPr>
            <w:tcW w:w="1588" w:type="dxa"/>
            <w:vAlign w:val="center"/>
          </w:tcPr>
          <w:p w14:paraId="7A34354B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FED7A07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46F3B15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A3A549F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ACD0FE1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492" w14:paraId="5C2EF540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6AAF0DFD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No neuritic plaques</w:t>
            </w:r>
          </w:p>
        </w:tc>
        <w:tc>
          <w:tcPr>
            <w:tcW w:w="1588" w:type="dxa"/>
            <w:vAlign w:val="center"/>
          </w:tcPr>
          <w:p w14:paraId="58B8885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771 (21.9%)</w:t>
            </w:r>
          </w:p>
        </w:tc>
        <w:tc>
          <w:tcPr>
            <w:tcW w:w="1507" w:type="dxa"/>
            <w:vAlign w:val="center"/>
          </w:tcPr>
          <w:p w14:paraId="3A542F6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520 (30.7%)</w:t>
            </w:r>
          </w:p>
        </w:tc>
        <w:tc>
          <w:tcPr>
            <w:tcW w:w="1658" w:type="dxa"/>
            <w:vAlign w:val="center"/>
          </w:tcPr>
          <w:p w14:paraId="4AAA5CA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138 (49.1%)</w:t>
            </w:r>
          </w:p>
        </w:tc>
        <w:tc>
          <w:tcPr>
            <w:tcW w:w="1588" w:type="dxa"/>
            <w:vAlign w:val="center"/>
          </w:tcPr>
          <w:p w14:paraId="04B23AC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100 (6.9%)</w:t>
            </w:r>
          </w:p>
        </w:tc>
        <w:tc>
          <w:tcPr>
            <w:tcW w:w="1261" w:type="dxa"/>
            <w:vAlign w:val="center"/>
          </w:tcPr>
          <w:p w14:paraId="4485CDA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 (13.8%)</w:t>
            </w:r>
          </w:p>
        </w:tc>
      </w:tr>
      <w:tr w:rsidR="00F16492" w14:paraId="4983D808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10838EF1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Sparse neuritic plaques</w:t>
            </w:r>
          </w:p>
        </w:tc>
        <w:tc>
          <w:tcPr>
            <w:tcW w:w="1588" w:type="dxa"/>
            <w:vAlign w:val="center"/>
          </w:tcPr>
          <w:p w14:paraId="220F5C3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480 (13.7%)</w:t>
            </w:r>
          </w:p>
        </w:tc>
        <w:tc>
          <w:tcPr>
            <w:tcW w:w="1507" w:type="dxa"/>
            <w:vAlign w:val="center"/>
          </w:tcPr>
          <w:p w14:paraId="42525BD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238 (14.0%)</w:t>
            </w:r>
          </w:p>
        </w:tc>
        <w:tc>
          <w:tcPr>
            <w:tcW w:w="1658" w:type="dxa"/>
            <w:vAlign w:val="center"/>
          </w:tcPr>
          <w:p w14:paraId="6C9A0C1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50 (17.8%)</w:t>
            </w:r>
          </w:p>
        </w:tc>
        <w:tc>
          <w:tcPr>
            <w:tcW w:w="1588" w:type="dxa"/>
            <w:vAlign w:val="center"/>
          </w:tcPr>
          <w:p w14:paraId="6CCF998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177 (12.2%)</w:t>
            </w:r>
          </w:p>
        </w:tc>
        <w:tc>
          <w:tcPr>
            <w:tcW w:w="1261" w:type="dxa"/>
            <w:vAlign w:val="center"/>
          </w:tcPr>
          <w:p w14:paraId="7342174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15 (16.0%)</w:t>
            </w:r>
          </w:p>
        </w:tc>
      </w:tr>
      <w:tr w:rsidR="00F16492" w14:paraId="77324976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620391A2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Moderate neuritic plaques</w:t>
            </w:r>
          </w:p>
        </w:tc>
        <w:tc>
          <w:tcPr>
            <w:tcW w:w="1588" w:type="dxa"/>
            <w:vAlign w:val="center"/>
          </w:tcPr>
          <w:p w14:paraId="3DF6CED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660 (18.8%)</w:t>
            </w:r>
          </w:p>
        </w:tc>
        <w:tc>
          <w:tcPr>
            <w:tcW w:w="1507" w:type="dxa"/>
            <w:vAlign w:val="center"/>
          </w:tcPr>
          <w:p w14:paraId="4068EF0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350 (20.7%)</w:t>
            </w:r>
          </w:p>
        </w:tc>
        <w:tc>
          <w:tcPr>
            <w:tcW w:w="1658" w:type="dxa"/>
            <w:vAlign w:val="center"/>
          </w:tcPr>
          <w:p w14:paraId="14A6EE3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39 (13.9%)</w:t>
            </w:r>
          </w:p>
        </w:tc>
        <w:tc>
          <w:tcPr>
            <w:tcW w:w="1588" w:type="dxa"/>
            <w:vAlign w:val="center"/>
          </w:tcPr>
          <w:p w14:paraId="630D3B1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250 (17.3%)</w:t>
            </w:r>
          </w:p>
        </w:tc>
        <w:tc>
          <w:tcPr>
            <w:tcW w:w="1261" w:type="dxa"/>
            <w:vAlign w:val="center"/>
          </w:tcPr>
          <w:p w14:paraId="0DA111B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21 (22.3%)</w:t>
            </w:r>
          </w:p>
        </w:tc>
      </w:tr>
      <w:tr w:rsidR="00F16492" w14:paraId="2F07EFA9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F3930D9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Frequent neuritic plaques</w:t>
            </w:r>
          </w:p>
        </w:tc>
        <w:tc>
          <w:tcPr>
            <w:tcW w:w="1588" w:type="dxa"/>
            <w:vAlign w:val="center"/>
          </w:tcPr>
          <w:p w14:paraId="3013CDC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1605 (45.6%)</w:t>
            </w:r>
          </w:p>
        </w:tc>
        <w:tc>
          <w:tcPr>
            <w:tcW w:w="1507" w:type="dxa"/>
            <w:vAlign w:val="center"/>
          </w:tcPr>
          <w:p w14:paraId="02C9EFB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586 (34.6%)</w:t>
            </w:r>
          </w:p>
        </w:tc>
        <w:tc>
          <w:tcPr>
            <w:tcW w:w="1658" w:type="dxa"/>
            <w:vAlign w:val="center"/>
          </w:tcPr>
          <w:p w14:paraId="17FDD73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54 (19.2%)</w:t>
            </w:r>
          </w:p>
        </w:tc>
        <w:tc>
          <w:tcPr>
            <w:tcW w:w="1588" w:type="dxa"/>
            <w:vAlign w:val="center"/>
          </w:tcPr>
          <w:p w14:paraId="0036E28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920 (63.6%)</w:t>
            </w:r>
          </w:p>
        </w:tc>
        <w:tc>
          <w:tcPr>
            <w:tcW w:w="1261" w:type="dxa"/>
            <w:vAlign w:val="center"/>
          </w:tcPr>
          <w:p w14:paraId="549D3BB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45 (47.9%)</w:t>
            </w:r>
          </w:p>
        </w:tc>
      </w:tr>
      <w:tr w:rsidR="00F16492" w14:paraId="04A38DA5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E820002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Density of diffuse plaques CERAD score</w:t>
            </w:r>
          </w:p>
        </w:tc>
        <w:tc>
          <w:tcPr>
            <w:tcW w:w="1588" w:type="dxa"/>
            <w:vAlign w:val="center"/>
          </w:tcPr>
          <w:p w14:paraId="3C472FDB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03CA50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36752C2A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82C1D93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F7773D5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492" w14:paraId="59C9CB8A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117DAF90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No diffuse plaques</w:t>
            </w:r>
          </w:p>
        </w:tc>
        <w:tc>
          <w:tcPr>
            <w:tcW w:w="1588" w:type="dxa"/>
            <w:vAlign w:val="center"/>
          </w:tcPr>
          <w:p w14:paraId="1DC4D8C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513 (16.0%)</w:t>
            </w:r>
          </w:p>
        </w:tc>
        <w:tc>
          <w:tcPr>
            <w:tcW w:w="1507" w:type="dxa"/>
            <w:vAlign w:val="center"/>
          </w:tcPr>
          <w:p w14:paraId="23BCAC8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346 (22.6%)</w:t>
            </w:r>
          </w:p>
        </w:tc>
        <w:tc>
          <w:tcPr>
            <w:tcW w:w="1658" w:type="dxa"/>
            <w:vAlign w:val="center"/>
          </w:tcPr>
          <w:p w14:paraId="18344C6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96 (37.5%)</w:t>
            </w:r>
          </w:p>
        </w:tc>
        <w:tc>
          <w:tcPr>
            <w:tcW w:w="1588" w:type="dxa"/>
            <w:vAlign w:val="center"/>
          </w:tcPr>
          <w:p w14:paraId="2964DC1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64 (4.8%)</w:t>
            </w:r>
          </w:p>
        </w:tc>
        <w:tc>
          <w:tcPr>
            <w:tcW w:w="1261" w:type="dxa"/>
            <w:vAlign w:val="center"/>
          </w:tcPr>
          <w:p w14:paraId="1D5B7CA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 (8.0%)</w:t>
            </w:r>
          </w:p>
        </w:tc>
      </w:tr>
      <w:tr w:rsidR="00F16492" w14:paraId="178B7BE8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D9241CE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Sparse diffuse plaques</w:t>
            </w:r>
          </w:p>
        </w:tc>
        <w:tc>
          <w:tcPr>
            <w:tcW w:w="1588" w:type="dxa"/>
            <w:vAlign w:val="center"/>
          </w:tcPr>
          <w:p w14:paraId="5EF3390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457 (14.3%)</w:t>
            </w:r>
          </w:p>
        </w:tc>
        <w:tc>
          <w:tcPr>
            <w:tcW w:w="1507" w:type="dxa"/>
            <w:vAlign w:val="center"/>
          </w:tcPr>
          <w:p w14:paraId="33E090E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251 (16.4%)</w:t>
            </w:r>
          </w:p>
        </w:tc>
        <w:tc>
          <w:tcPr>
            <w:tcW w:w="1658" w:type="dxa"/>
            <w:vAlign w:val="center"/>
          </w:tcPr>
          <w:p w14:paraId="4924887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50 (19.5%)</w:t>
            </w:r>
          </w:p>
        </w:tc>
        <w:tc>
          <w:tcPr>
            <w:tcW w:w="1588" w:type="dxa"/>
            <w:vAlign w:val="center"/>
          </w:tcPr>
          <w:p w14:paraId="1994628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144 (10.8%)</w:t>
            </w:r>
          </w:p>
        </w:tc>
        <w:tc>
          <w:tcPr>
            <w:tcW w:w="1261" w:type="dxa"/>
            <w:vAlign w:val="center"/>
          </w:tcPr>
          <w:p w14:paraId="6C947CF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12 (13.8%)</w:t>
            </w:r>
          </w:p>
        </w:tc>
      </w:tr>
      <w:tr w:rsidR="00F16492" w14:paraId="74027B12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D1D3B23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Moderate diffuse plaques</w:t>
            </w:r>
          </w:p>
        </w:tc>
        <w:tc>
          <w:tcPr>
            <w:tcW w:w="1588" w:type="dxa"/>
            <w:vAlign w:val="center"/>
          </w:tcPr>
          <w:p w14:paraId="45728EF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525 (16.4%)</w:t>
            </w:r>
          </w:p>
        </w:tc>
        <w:tc>
          <w:tcPr>
            <w:tcW w:w="1507" w:type="dxa"/>
            <w:vAlign w:val="center"/>
          </w:tcPr>
          <w:p w14:paraId="56E3B77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253 (16.5%)</w:t>
            </w:r>
          </w:p>
        </w:tc>
        <w:tc>
          <w:tcPr>
            <w:tcW w:w="1658" w:type="dxa"/>
            <w:vAlign w:val="center"/>
          </w:tcPr>
          <w:p w14:paraId="7901C48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40 (15.6%)</w:t>
            </w:r>
          </w:p>
        </w:tc>
        <w:tc>
          <w:tcPr>
            <w:tcW w:w="1588" w:type="dxa"/>
            <w:vAlign w:val="center"/>
          </w:tcPr>
          <w:p w14:paraId="53DDD57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225 (16.9%)</w:t>
            </w:r>
          </w:p>
        </w:tc>
        <w:tc>
          <w:tcPr>
            <w:tcW w:w="1261" w:type="dxa"/>
            <w:vAlign w:val="center"/>
          </w:tcPr>
          <w:p w14:paraId="0052653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 (8.0%)</w:t>
            </w:r>
          </w:p>
        </w:tc>
      </w:tr>
      <w:tr w:rsidR="00F16492" w14:paraId="15D89D62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1E385E4C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Frequent diffuse plaques</w:t>
            </w:r>
          </w:p>
        </w:tc>
        <w:tc>
          <w:tcPr>
            <w:tcW w:w="1588" w:type="dxa"/>
            <w:vAlign w:val="center"/>
          </w:tcPr>
          <w:p w14:paraId="73865C1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1705 (53.3%)</w:t>
            </w:r>
          </w:p>
        </w:tc>
        <w:tc>
          <w:tcPr>
            <w:tcW w:w="1507" w:type="dxa"/>
            <w:vAlign w:val="center"/>
          </w:tcPr>
          <w:p w14:paraId="0488512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679 (44.4%)</w:t>
            </w:r>
          </w:p>
        </w:tc>
        <w:tc>
          <w:tcPr>
            <w:tcW w:w="1658" w:type="dxa"/>
            <w:vAlign w:val="center"/>
          </w:tcPr>
          <w:p w14:paraId="7C9CFFE1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70 (27.3%)</w:t>
            </w:r>
          </w:p>
        </w:tc>
        <w:tc>
          <w:tcPr>
            <w:tcW w:w="1588" w:type="dxa"/>
            <w:vAlign w:val="center"/>
          </w:tcPr>
          <w:p w14:paraId="2E1150F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895 (67.4%)</w:t>
            </w:r>
          </w:p>
        </w:tc>
        <w:tc>
          <w:tcPr>
            <w:tcW w:w="1261" w:type="dxa"/>
            <w:vAlign w:val="center"/>
          </w:tcPr>
          <w:p w14:paraId="695C529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61 (70.1%)</w:t>
            </w:r>
          </w:p>
        </w:tc>
      </w:tr>
      <w:tr w:rsidR="00F16492" w14:paraId="503A64B8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321A731F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 xml:space="preserve">Braak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NFT </w:t>
            </w:r>
            <w:r w:rsidRPr="00832D68">
              <w:rPr>
                <w:rFonts w:ascii="Times New Roman" w:hAnsi="Times New Roman"/>
                <w:sz w:val="20"/>
                <w:szCs w:val="20"/>
              </w:rPr>
              <w:t>stage</w:t>
            </w:r>
          </w:p>
        </w:tc>
        <w:tc>
          <w:tcPr>
            <w:tcW w:w="1588" w:type="dxa"/>
            <w:vAlign w:val="center"/>
          </w:tcPr>
          <w:p w14:paraId="3BBF40C8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3250E4D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FA26B0D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4F1ABB7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5544BA" w14:textId="77777777" w:rsidR="00F16492" w:rsidRPr="00832D68" w:rsidRDefault="00F16492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492" w14:paraId="7F850A4E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6B36B5D1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8" w:type="dxa"/>
            <w:vAlign w:val="center"/>
          </w:tcPr>
          <w:p w14:paraId="2CE9FE00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196 (5.6%)</w:t>
            </w:r>
          </w:p>
        </w:tc>
        <w:tc>
          <w:tcPr>
            <w:tcW w:w="1507" w:type="dxa"/>
            <w:vAlign w:val="center"/>
          </w:tcPr>
          <w:p w14:paraId="27C20F3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134 (8.0%)</w:t>
            </w:r>
          </w:p>
        </w:tc>
        <w:tc>
          <w:tcPr>
            <w:tcW w:w="1658" w:type="dxa"/>
            <w:vAlign w:val="center"/>
          </w:tcPr>
          <w:p w14:paraId="5ACE297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32 (11.5%)</w:t>
            </w:r>
          </w:p>
        </w:tc>
        <w:tc>
          <w:tcPr>
            <w:tcW w:w="1588" w:type="dxa"/>
            <w:vAlign w:val="center"/>
          </w:tcPr>
          <w:p w14:paraId="321A73F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28 (1.9%)</w:t>
            </w:r>
          </w:p>
        </w:tc>
        <w:tc>
          <w:tcPr>
            <w:tcW w:w="1261" w:type="dxa"/>
            <w:vAlign w:val="center"/>
          </w:tcPr>
          <w:p w14:paraId="3BDF45C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 (2.1%)</w:t>
            </w:r>
          </w:p>
        </w:tc>
      </w:tr>
      <w:tr w:rsidR="00F16492" w14:paraId="4A42EDFE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DE94DD2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88" w:type="dxa"/>
            <w:vAlign w:val="center"/>
          </w:tcPr>
          <w:p w14:paraId="6A5B31F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301 (8.6%)</w:t>
            </w:r>
          </w:p>
        </w:tc>
        <w:tc>
          <w:tcPr>
            <w:tcW w:w="1507" w:type="dxa"/>
            <w:vAlign w:val="center"/>
          </w:tcPr>
          <w:p w14:paraId="47982E1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178 (10.6%)</w:t>
            </w:r>
          </w:p>
        </w:tc>
        <w:tc>
          <w:tcPr>
            <w:tcW w:w="1658" w:type="dxa"/>
            <w:vAlign w:val="center"/>
          </w:tcPr>
          <w:p w14:paraId="342DEB8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51 (18.3%)</w:t>
            </w:r>
          </w:p>
        </w:tc>
        <w:tc>
          <w:tcPr>
            <w:tcW w:w="1588" w:type="dxa"/>
            <w:vAlign w:val="center"/>
          </w:tcPr>
          <w:p w14:paraId="60B1371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69 (4.8%)</w:t>
            </w:r>
          </w:p>
        </w:tc>
        <w:tc>
          <w:tcPr>
            <w:tcW w:w="1261" w:type="dxa"/>
            <w:vAlign w:val="center"/>
          </w:tcPr>
          <w:p w14:paraId="099C3FA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 (3.2%)</w:t>
            </w:r>
          </w:p>
        </w:tc>
      </w:tr>
      <w:tr w:rsidR="00F16492" w14:paraId="3B042840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04B0FA93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588" w:type="dxa"/>
            <w:vAlign w:val="center"/>
          </w:tcPr>
          <w:p w14:paraId="14898FF4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406 (11.6%)</w:t>
            </w:r>
          </w:p>
        </w:tc>
        <w:tc>
          <w:tcPr>
            <w:tcW w:w="1507" w:type="dxa"/>
            <w:vAlign w:val="center"/>
          </w:tcPr>
          <w:p w14:paraId="7C64401B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266 (15.8%)</w:t>
            </w:r>
          </w:p>
        </w:tc>
        <w:tc>
          <w:tcPr>
            <w:tcW w:w="1658" w:type="dxa"/>
            <w:vAlign w:val="center"/>
          </w:tcPr>
          <w:p w14:paraId="2CFC3C0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49 (17.6%)</w:t>
            </w:r>
          </w:p>
        </w:tc>
        <w:tc>
          <w:tcPr>
            <w:tcW w:w="1588" w:type="dxa"/>
            <w:vAlign w:val="center"/>
          </w:tcPr>
          <w:p w14:paraId="63989C7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78 (5.4%)</w:t>
            </w:r>
          </w:p>
        </w:tc>
        <w:tc>
          <w:tcPr>
            <w:tcW w:w="1261" w:type="dxa"/>
            <w:vAlign w:val="center"/>
          </w:tcPr>
          <w:p w14:paraId="70B7174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13 (13.8%)</w:t>
            </w:r>
          </w:p>
        </w:tc>
      </w:tr>
      <w:tr w:rsidR="00F16492" w14:paraId="38209BDD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9890108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1588" w:type="dxa"/>
            <w:vAlign w:val="center"/>
          </w:tcPr>
          <w:p w14:paraId="07F96B5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324 (9.3%)</w:t>
            </w:r>
          </w:p>
        </w:tc>
        <w:tc>
          <w:tcPr>
            <w:tcW w:w="1507" w:type="dxa"/>
            <w:vAlign w:val="center"/>
          </w:tcPr>
          <w:p w14:paraId="0696F359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172 (10.2%)</w:t>
            </w:r>
          </w:p>
        </w:tc>
        <w:tc>
          <w:tcPr>
            <w:tcW w:w="1658" w:type="dxa"/>
            <w:vAlign w:val="center"/>
          </w:tcPr>
          <w:p w14:paraId="6802468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44 (15.8%)</w:t>
            </w:r>
          </w:p>
        </w:tc>
        <w:tc>
          <w:tcPr>
            <w:tcW w:w="1588" w:type="dxa"/>
            <w:vAlign w:val="center"/>
          </w:tcPr>
          <w:p w14:paraId="3A59189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98 (6.8%)</w:t>
            </w:r>
          </w:p>
        </w:tc>
        <w:tc>
          <w:tcPr>
            <w:tcW w:w="1261" w:type="dxa"/>
            <w:vAlign w:val="center"/>
          </w:tcPr>
          <w:p w14:paraId="0711276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10 (10.6%)</w:t>
            </w:r>
          </w:p>
        </w:tc>
      </w:tr>
      <w:tr w:rsidR="00F16492" w14:paraId="31BE0AB7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56084F24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1588" w:type="dxa"/>
            <w:vAlign w:val="center"/>
          </w:tcPr>
          <w:p w14:paraId="17D0FA7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494 (14.1%)</w:t>
            </w:r>
          </w:p>
        </w:tc>
        <w:tc>
          <w:tcPr>
            <w:tcW w:w="1507" w:type="dxa"/>
            <w:vAlign w:val="center"/>
          </w:tcPr>
          <w:p w14:paraId="4725474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246 (14.6%)</w:t>
            </w:r>
          </w:p>
        </w:tc>
        <w:tc>
          <w:tcPr>
            <w:tcW w:w="1658" w:type="dxa"/>
            <w:vAlign w:val="center"/>
          </w:tcPr>
          <w:p w14:paraId="7C2D24EB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47 (16.8%)</w:t>
            </w:r>
          </w:p>
        </w:tc>
        <w:tc>
          <w:tcPr>
            <w:tcW w:w="1588" w:type="dxa"/>
            <w:vAlign w:val="center"/>
          </w:tcPr>
          <w:p w14:paraId="6AEE444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183 (12.7%)</w:t>
            </w:r>
          </w:p>
        </w:tc>
        <w:tc>
          <w:tcPr>
            <w:tcW w:w="1261" w:type="dxa"/>
            <w:vAlign w:val="center"/>
          </w:tcPr>
          <w:p w14:paraId="51BF44C5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18 (19.1%)</w:t>
            </w:r>
          </w:p>
        </w:tc>
      </w:tr>
      <w:tr w:rsidR="00F16492" w14:paraId="6F6A81DB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62ADDD74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1588" w:type="dxa"/>
            <w:vAlign w:val="center"/>
          </w:tcPr>
          <w:p w14:paraId="4315963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639 (18.3%)</w:t>
            </w:r>
          </w:p>
        </w:tc>
        <w:tc>
          <w:tcPr>
            <w:tcW w:w="1507" w:type="dxa"/>
            <w:vAlign w:val="center"/>
          </w:tcPr>
          <w:p w14:paraId="2E30851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254 (15.1%)</w:t>
            </w:r>
          </w:p>
        </w:tc>
        <w:tc>
          <w:tcPr>
            <w:tcW w:w="1658" w:type="dxa"/>
            <w:vAlign w:val="center"/>
          </w:tcPr>
          <w:p w14:paraId="166F67CE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21 (7.5%)</w:t>
            </w:r>
          </w:p>
        </w:tc>
        <w:tc>
          <w:tcPr>
            <w:tcW w:w="1588" w:type="dxa"/>
            <w:vAlign w:val="center"/>
          </w:tcPr>
          <w:p w14:paraId="4AEDFB2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341 (23.6%)</w:t>
            </w:r>
          </w:p>
        </w:tc>
        <w:tc>
          <w:tcPr>
            <w:tcW w:w="1261" w:type="dxa"/>
            <w:vAlign w:val="center"/>
          </w:tcPr>
          <w:p w14:paraId="26C85B7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23 (24.5%)</w:t>
            </w:r>
          </w:p>
        </w:tc>
      </w:tr>
      <w:tr w:rsidR="00F16492" w14:paraId="79AA9DEE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64049848" w14:textId="77777777" w:rsidR="00F16492" w:rsidRPr="00832D68" w:rsidRDefault="00F16492" w:rsidP="004234BA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1588" w:type="dxa"/>
            <w:vAlign w:val="center"/>
          </w:tcPr>
          <w:p w14:paraId="1F52E76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1113 (31.8%)</w:t>
            </w:r>
          </w:p>
        </w:tc>
        <w:tc>
          <w:tcPr>
            <w:tcW w:w="1507" w:type="dxa"/>
            <w:vAlign w:val="center"/>
          </w:tcPr>
          <w:p w14:paraId="4A8383A7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413 (24.6%)</w:t>
            </w:r>
          </w:p>
        </w:tc>
        <w:tc>
          <w:tcPr>
            <w:tcW w:w="1658" w:type="dxa"/>
            <w:vAlign w:val="center"/>
          </w:tcPr>
          <w:p w14:paraId="325E6A7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34 (12.2%)</w:t>
            </w:r>
          </w:p>
        </w:tc>
        <w:tc>
          <w:tcPr>
            <w:tcW w:w="1588" w:type="dxa"/>
            <w:vAlign w:val="center"/>
          </w:tcPr>
          <w:p w14:paraId="6B275E66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641 (44.4%)</w:t>
            </w:r>
          </w:p>
        </w:tc>
        <w:tc>
          <w:tcPr>
            <w:tcW w:w="1261" w:type="dxa"/>
            <w:vAlign w:val="center"/>
          </w:tcPr>
          <w:p w14:paraId="605D62F8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25 (26.6%)</w:t>
            </w:r>
          </w:p>
        </w:tc>
      </w:tr>
      <w:tr w:rsidR="00F16492" w14:paraId="4AF868D3" w14:textId="77777777" w:rsidTr="00B20A09">
        <w:trPr>
          <w:trHeight w:val="20"/>
        </w:trPr>
        <w:tc>
          <w:tcPr>
            <w:tcW w:w="3198" w:type="dxa"/>
            <w:vAlign w:val="center"/>
          </w:tcPr>
          <w:p w14:paraId="2179AB80" w14:textId="77777777" w:rsidR="00F16492" w:rsidRPr="00832D68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sz w:val="20"/>
                <w:szCs w:val="20"/>
              </w:rPr>
              <w:t>Vascular pathology</w:t>
            </w:r>
          </w:p>
        </w:tc>
        <w:tc>
          <w:tcPr>
            <w:tcW w:w="1588" w:type="dxa"/>
            <w:vAlign w:val="center"/>
          </w:tcPr>
          <w:p w14:paraId="53B500AD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3384 (97.3%)</w:t>
            </w:r>
          </w:p>
        </w:tc>
        <w:tc>
          <w:tcPr>
            <w:tcW w:w="1507" w:type="dxa"/>
            <w:vAlign w:val="center"/>
          </w:tcPr>
          <w:p w14:paraId="61E7C902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1601 (96.2%)</w:t>
            </w:r>
          </w:p>
        </w:tc>
        <w:tc>
          <w:tcPr>
            <w:tcW w:w="1658" w:type="dxa"/>
            <w:vAlign w:val="center"/>
          </w:tcPr>
          <w:p w14:paraId="14173B9A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265 (96.4%)</w:t>
            </w:r>
          </w:p>
        </w:tc>
        <w:tc>
          <w:tcPr>
            <w:tcW w:w="1588" w:type="dxa"/>
            <w:vAlign w:val="center"/>
          </w:tcPr>
          <w:p w14:paraId="5A564FAC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1425 (98.8%)</w:t>
            </w:r>
          </w:p>
        </w:tc>
        <w:tc>
          <w:tcPr>
            <w:tcW w:w="1261" w:type="dxa"/>
            <w:vAlign w:val="center"/>
          </w:tcPr>
          <w:p w14:paraId="3C3B5353" w14:textId="77777777" w:rsidR="00F16492" w:rsidRPr="00832D68" w:rsidRDefault="00F16492" w:rsidP="004234BA">
            <w:pPr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D68">
              <w:rPr>
                <w:rFonts w:ascii="Times New Roman" w:hAnsi="Times New Roman"/>
                <w:color w:val="000000"/>
                <w:sz w:val="20"/>
                <w:szCs w:val="20"/>
              </w:rPr>
              <w:t>93 (98.9%)</w:t>
            </w:r>
          </w:p>
        </w:tc>
      </w:tr>
      <w:tr w:rsidR="00F16492" w14:paraId="65CF83D3" w14:textId="77777777" w:rsidTr="00B20A09">
        <w:trPr>
          <w:trHeight w:val="20"/>
        </w:trPr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36DA400B" w14:textId="77777777" w:rsidR="00F16492" w:rsidRPr="00E01E4C" w:rsidRDefault="00F16492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01E4C">
              <w:rPr>
                <w:rFonts w:ascii="Times New Roman" w:hAnsi="Times New Roman"/>
                <w:sz w:val="20"/>
                <w:szCs w:val="20"/>
              </w:rPr>
              <w:t>Minimal amyloid pathology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DD7B438" w14:textId="77777777" w:rsidR="00F16492" w:rsidRPr="00E01E4C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1E4C">
              <w:rPr>
                <w:rFonts w:ascii="Times New Roman" w:hAnsi="Times New Roman"/>
                <w:color w:val="000000"/>
                <w:sz w:val="20"/>
                <w:szCs w:val="20"/>
              </w:rPr>
              <w:t>592 (16.8%)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729BA77" w14:textId="77777777" w:rsidR="00F16492" w:rsidRPr="00E01E4C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1E4C">
              <w:rPr>
                <w:rFonts w:ascii="Times New Roman" w:hAnsi="Times New Roman"/>
                <w:color w:val="000000"/>
                <w:sz w:val="20"/>
                <w:szCs w:val="20"/>
              </w:rPr>
              <w:t>409 (24.1%)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66E30CEB" w14:textId="77777777" w:rsidR="00F16492" w:rsidRPr="00E01E4C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1E4C">
              <w:rPr>
                <w:rFonts w:ascii="Times New Roman" w:hAnsi="Times New Roman"/>
                <w:color w:val="000000"/>
                <w:sz w:val="20"/>
                <w:szCs w:val="20"/>
              </w:rPr>
              <w:t>117 (41.6%)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F737B39" w14:textId="77777777" w:rsidR="00F16492" w:rsidRPr="00E01E4C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1E4C">
              <w:rPr>
                <w:rFonts w:ascii="Times New Roman" w:hAnsi="Times New Roman"/>
                <w:color w:val="000000"/>
                <w:sz w:val="20"/>
                <w:szCs w:val="20"/>
              </w:rPr>
              <w:t>58 (4.0%)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7C4B0A1A" w14:textId="77777777" w:rsidR="00F16492" w:rsidRPr="00E01E4C" w:rsidRDefault="00F16492" w:rsidP="004234BA">
            <w:pPr>
              <w:keepNext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1E4C">
              <w:rPr>
                <w:rFonts w:ascii="Times New Roman" w:hAnsi="Times New Roman"/>
                <w:color w:val="000000"/>
                <w:sz w:val="20"/>
                <w:szCs w:val="20"/>
              </w:rPr>
              <w:t>8 (8.5%)</w:t>
            </w:r>
          </w:p>
        </w:tc>
      </w:tr>
    </w:tbl>
    <w:p w14:paraId="6801017A" w14:textId="77777777" w:rsidR="00F16492" w:rsidRDefault="00F16492">
      <w:pPr>
        <w:rPr>
          <w:b/>
        </w:rPr>
        <w:sectPr w:rsidR="00F16492" w:rsidSect="008D1A73">
          <w:pgSz w:w="12240" w:h="15840"/>
          <w:pgMar w:top="720" w:right="720" w:bottom="720" w:left="720" w:header="432" w:footer="259" w:gutter="0"/>
          <w:cols w:space="720"/>
          <w:titlePg/>
          <w:docGrid w:linePitch="360"/>
        </w:sectPr>
      </w:pPr>
    </w:p>
    <w:p w14:paraId="1140DDFC" w14:textId="77777777" w:rsidR="00FC4A40" w:rsidRDefault="00FC4A40" w:rsidP="00FC4A40">
      <w:pPr>
        <w:rPr>
          <w:b/>
          <w:sz w:val="24"/>
          <w:szCs w:val="24"/>
        </w:rPr>
      </w:pPr>
    </w:p>
    <w:p w14:paraId="7F46209A" w14:textId="4B9AC2C2" w:rsidR="002A7193" w:rsidRPr="002C6067" w:rsidRDefault="002A7193" w:rsidP="00B20A09">
      <w:pPr>
        <w:rPr>
          <w:b/>
          <w:sz w:val="24"/>
          <w:szCs w:val="24"/>
        </w:rPr>
      </w:pPr>
      <w:r w:rsidRPr="002C6067">
        <w:rPr>
          <w:b/>
          <w:sz w:val="24"/>
          <w:szCs w:val="24"/>
        </w:rPr>
        <w:t xml:space="preserve">Supplementary </w:t>
      </w:r>
      <w:r w:rsidR="00B20A09">
        <w:rPr>
          <w:b/>
          <w:sz w:val="24"/>
          <w:szCs w:val="24"/>
        </w:rPr>
        <w:t>File</w:t>
      </w:r>
      <w:r w:rsidRPr="002C6067">
        <w:rPr>
          <w:b/>
          <w:sz w:val="24"/>
          <w:szCs w:val="24"/>
        </w:rPr>
        <w:t xml:space="preserve"> </w:t>
      </w:r>
      <w:r w:rsidR="00B20A09">
        <w:rPr>
          <w:b/>
          <w:sz w:val="24"/>
          <w:szCs w:val="24"/>
        </w:rPr>
        <w:t>1c.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3811"/>
        <w:gridCol w:w="767"/>
        <w:gridCol w:w="1803"/>
        <w:gridCol w:w="1722"/>
        <w:gridCol w:w="879"/>
        <w:gridCol w:w="1635"/>
        <w:gridCol w:w="879"/>
        <w:gridCol w:w="1668"/>
        <w:gridCol w:w="879"/>
      </w:tblGrid>
      <w:tr w:rsidR="002A7193" w:rsidRPr="00D12791" w14:paraId="716DDD80" w14:textId="77777777" w:rsidTr="003C0EC6">
        <w:tc>
          <w:tcPr>
            <w:tcW w:w="13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DC109" w14:textId="77777777" w:rsidR="002A7193" w:rsidRPr="00E071BA" w:rsidRDefault="002A7193" w:rsidP="00862EC2">
            <w:pPr>
              <w:spacing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3514E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6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311C6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Survival at age 90, % (95% CI)</w:t>
            </w:r>
          </w:p>
        </w:tc>
        <w:tc>
          <w:tcPr>
            <w:tcW w:w="92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DBD1C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Adjusting for sex and race</w:t>
            </w:r>
          </w:p>
        </w:tc>
        <w:tc>
          <w:tcPr>
            <w:tcW w:w="89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CAF63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 xml:space="preserve">Adjusting for sex, race, cognitive status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 xml:space="preserve">, and AD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  <w:r w:rsidRPr="00E071B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16F77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 xml:space="preserve">Adjusting for sex, race, cognitive status 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final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visit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,</w:t>
            </w:r>
            <w:r w:rsidRPr="00E071BA">
              <w:rPr>
                <w:rFonts w:ascii="Times New Roma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 xml:space="preserve"> AD</w:t>
            </w:r>
            <w:proofErr w:type="gramEnd"/>
            <w:r w:rsidRPr="00E071BA">
              <w:rPr>
                <w:rFonts w:ascii="Times New Roman" w:hAnsi="Times New Roman"/>
                <w:sz w:val="20"/>
                <w:szCs w:val="20"/>
              </w:rPr>
              <w:t xml:space="preserve">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  <w:r w:rsidRPr="00E071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, and CV factors</w:t>
            </w:r>
            <w:r w:rsidRPr="00E071BA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2A7193" w:rsidRPr="00D12791" w14:paraId="3ACE3A19" w14:textId="77777777" w:rsidTr="003C0EC6">
        <w:tc>
          <w:tcPr>
            <w:tcW w:w="13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77D53" w14:textId="77777777" w:rsidR="002A7193" w:rsidRPr="003A1C4E" w:rsidRDefault="002A7193" w:rsidP="00862EC2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A1C4E">
              <w:rPr>
                <w:rFonts w:ascii="Times New Roman" w:hAnsi="Times New Roman"/>
                <w:b/>
                <w:i/>
                <w:sz w:val="20"/>
                <w:szCs w:val="20"/>
              </w:rPr>
              <w:t>APOE</w:t>
            </w:r>
            <w:r w:rsidRPr="003A1C4E">
              <w:rPr>
                <w:rFonts w:ascii="Times New Roman" w:hAnsi="Times New Roman"/>
                <w:b/>
                <w:sz w:val="20"/>
                <w:szCs w:val="20"/>
              </w:rPr>
              <w:t xml:space="preserve"> genotype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F9C83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432BE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B851B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HR (95% CI)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E2DBC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D3F5D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HR (95% CI)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4CA3A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EB4DE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HR (95% CI)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D590E" w14:textId="77777777" w:rsidR="002A7193" w:rsidRPr="00E071BA" w:rsidRDefault="002A7193" w:rsidP="00862EC2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</w:tr>
      <w:tr w:rsidR="002A7193" w:rsidRPr="00D12791" w14:paraId="7A12CCC5" w14:textId="77777777" w:rsidTr="003C0EC6">
        <w:trPr>
          <w:trHeight w:val="20"/>
        </w:trPr>
        <w:tc>
          <w:tcPr>
            <w:tcW w:w="1357" w:type="pct"/>
            <w:tcBorders>
              <w:top w:val="single" w:sz="12" w:space="0" w:color="auto"/>
            </w:tcBorders>
            <w:vAlign w:val="center"/>
          </w:tcPr>
          <w:p w14:paraId="1497B1AB" w14:textId="77777777" w:rsidR="002A7193" w:rsidRPr="00E071BA" w:rsidRDefault="002A7193" w:rsidP="00862EC2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ll subjects (N=24,661)</w:t>
            </w:r>
          </w:p>
        </w:tc>
        <w:tc>
          <w:tcPr>
            <w:tcW w:w="273" w:type="pct"/>
            <w:tcBorders>
              <w:top w:val="single" w:sz="12" w:space="0" w:color="auto"/>
            </w:tcBorders>
            <w:vAlign w:val="center"/>
          </w:tcPr>
          <w:p w14:paraId="1A87A5C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12" w:space="0" w:color="auto"/>
            </w:tcBorders>
            <w:vAlign w:val="center"/>
          </w:tcPr>
          <w:p w14:paraId="60EF365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12" w:space="0" w:color="auto"/>
            </w:tcBorders>
            <w:vAlign w:val="center"/>
          </w:tcPr>
          <w:p w14:paraId="5404247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2" w:space="0" w:color="auto"/>
            </w:tcBorders>
            <w:vAlign w:val="center"/>
          </w:tcPr>
          <w:p w14:paraId="3DF7849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14:paraId="5BA6071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2" w:space="0" w:color="auto"/>
            </w:tcBorders>
            <w:vAlign w:val="center"/>
          </w:tcPr>
          <w:p w14:paraId="0B6A073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12" w:space="0" w:color="auto"/>
            </w:tcBorders>
            <w:vAlign w:val="center"/>
          </w:tcPr>
          <w:p w14:paraId="7DA2D1D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2" w:space="0" w:color="auto"/>
            </w:tcBorders>
            <w:vAlign w:val="center"/>
          </w:tcPr>
          <w:p w14:paraId="6A592CA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93" w:rsidRPr="00D12791" w14:paraId="08C01EDF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3E46940F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73" w:type="pct"/>
            <w:vAlign w:val="center"/>
          </w:tcPr>
          <w:p w14:paraId="34AACBE8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12,387</w:t>
            </w:r>
          </w:p>
        </w:tc>
        <w:tc>
          <w:tcPr>
            <w:tcW w:w="642" w:type="pct"/>
            <w:vAlign w:val="center"/>
          </w:tcPr>
          <w:p w14:paraId="175D4F9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57.2 (55.5, 59.0)</w:t>
            </w:r>
          </w:p>
        </w:tc>
        <w:tc>
          <w:tcPr>
            <w:tcW w:w="613" w:type="pct"/>
            <w:vAlign w:val="center"/>
          </w:tcPr>
          <w:p w14:paraId="71C1F75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393AAF0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82" w:type="pct"/>
            <w:vAlign w:val="center"/>
          </w:tcPr>
          <w:p w14:paraId="1B58908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2FAC8838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08F2A0A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5F09745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2A7193" w:rsidRPr="00D12791" w14:paraId="48F96964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4D6D0383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ε2/ε2 or ε2/ε3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6A2CA2C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2,269</w:t>
            </w:r>
          </w:p>
        </w:tc>
        <w:tc>
          <w:tcPr>
            <w:tcW w:w="642" w:type="pct"/>
            <w:vAlign w:val="center"/>
          </w:tcPr>
          <w:p w14:paraId="4D6CFB7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64.8 (61.2, 68.7)</w:t>
            </w:r>
          </w:p>
        </w:tc>
        <w:tc>
          <w:tcPr>
            <w:tcW w:w="613" w:type="pct"/>
            <w:vAlign w:val="center"/>
          </w:tcPr>
          <w:p w14:paraId="68F6E76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0.84 (0.76, 0.93)</w:t>
            </w:r>
          </w:p>
        </w:tc>
        <w:tc>
          <w:tcPr>
            <w:tcW w:w="313" w:type="pct"/>
            <w:vAlign w:val="center"/>
          </w:tcPr>
          <w:p w14:paraId="631853F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0.0005</w:t>
            </w:r>
          </w:p>
        </w:tc>
        <w:tc>
          <w:tcPr>
            <w:tcW w:w="582" w:type="pct"/>
            <w:vAlign w:val="center"/>
          </w:tcPr>
          <w:p w14:paraId="375982F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0.87 (0.78, 0.96)</w:t>
            </w:r>
          </w:p>
        </w:tc>
        <w:tc>
          <w:tcPr>
            <w:tcW w:w="313" w:type="pct"/>
            <w:vAlign w:val="center"/>
          </w:tcPr>
          <w:p w14:paraId="0001467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94" w:type="pct"/>
            <w:vAlign w:val="center"/>
          </w:tcPr>
          <w:p w14:paraId="4BF856A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0.88 (0.80, 0.98)</w:t>
            </w:r>
          </w:p>
        </w:tc>
        <w:tc>
          <w:tcPr>
            <w:tcW w:w="313" w:type="pct"/>
            <w:vAlign w:val="center"/>
          </w:tcPr>
          <w:p w14:paraId="112163A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0.014</w:t>
            </w:r>
          </w:p>
        </w:tc>
      </w:tr>
      <w:tr w:rsidR="002A7193" w:rsidRPr="00D12791" w14:paraId="16C689EE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234D0C1A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ε3/ε4 or ε4/ε4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5DD6151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9,354</w:t>
            </w:r>
          </w:p>
        </w:tc>
        <w:tc>
          <w:tcPr>
            <w:tcW w:w="642" w:type="pct"/>
            <w:vAlign w:val="center"/>
          </w:tcPr>
          <w:p w14:paraId="78F2FBE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40.2 (38.0, 42.5)</w:t>
            </w:r>
          </w:p>
        </w:tc>
        <w:tc>
          <w:tcPr>
            <w:tcW w:w="613" w:type="pct"/>
            <w:vAlign w:val="center"/>
          </w:tcPr>
          <w:p w14:paraId="1CB7894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1.52 (1.44, 1.61)</w:t>
            </w:r>
          </w:p>
        </w:tc>
        <w:tc>
          <w:tcPr>
            <w:tcW w:w="313" w:type="pct"/>
            <w:vAlign w:val="center"/>
          </w:tcPr>
          <w:p w14:paraId="4819CB5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  <w:tc>
          <w:tcPr>
            <w:tcW w:w="582" w:type="pct"/>
            <w:vAlign w:val="center"/>
          </w:tcPr>
          <w:p w14:paraId="209AE06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1.36 (1.28, 1.44)</w:t>
            </w:r>
          </w:p>
        </w:tc>
        <w:tc>
          <w:tcPr>
            <w:tcW w:w="313" w:type="pct"/>
            <w:vAlign w:val="center"/>
          </w:tcPr>
          <w:p w14:paraId="709FF62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594" w:type="pct"/>
            <w:vAlign w:val="center"/>
          </w:tcPr>
          <w:p w14:paraId="43B255F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1.34 (1.27, 1.43)</w:t>
            </w:r>
          </w:p>
        </w:tc>
        <w:tc>
          <w:tcPr>
            <w:tcW w:w="313" w:type="pct"/>
            <w:vAlign w:val="center"/>
          </w:tcPr>
          <w:p w14:paraId="2B988F8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2A7193" w:rsidRPr="00D12791" w14:paraId="74C59934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59A6342B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ε2/ε4</w:t>
            </w:r>
          </w:p>
        </w:tc>
        <w:tc>
          <w:tcPr>
            <w:tcW w:w="273" w:type="pct"/>
            <w:vAlign w:val="center"/>
          </w:tcPr>
          <w:p w14:paraId="582C451D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642" w:type="pct"/>
            <w:vAlign w:val="center"/>
          </w:tcPr>
          <w:p w14:paraId="35644E2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43.5 (36.0, 52.5)</w:t>
            </w:r>
          </w:p>
        </w:tc>
        <w:tc>
          <w:tcPr>
            <w:tcW w:w="613" w:type="pct"/>
            <w:vAlign w:val="center"/>
          </w:tcPr>
          <w:p w14:paraId="641778E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1.24 (1.05, 1.46)</w:t>
            </w:r>
          </w:p>
        </w:tc>
        <w:tc>
          <w:tcPr>
            <w:tcW w:w="313" w:type="pct"/>
            <w:vAlign w:val="center"/>
          </w:tcPr>
          <w:p w14:paraId="7386E38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0.010</w:t>
            </w:r>
          </w:p>
        </w:tc>
        <w:tc>
          <w:tcPr>
            <w:tcW w:w="582" w:type="pct"/>
            <w:vAlign w:val="center"/>
          </w:tcPr>
          <w:p w14:paraId="18D2A9AD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1.15 (0.98, 1.36)</w:t>
            </w:r>
          </w:p>
        </w:tc>
        <w:tc>
          <w:tcPr>
            <w:tcW w:w="313" w:type="pct"/>
            <w:vAlign w:val="center"/>
          </w:tcPr>
          <w:p w14:paraId="64C4153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594" w:type="pct"/>
            <w:vAlign w:val="center"/>
          </w:tcPr>
          <w:p w14:paraId="516E7768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1.12 (0.95, 1.33)</w:t>
            </w:r>
          </w:p>
        </w:tc>
        <w:tc>
          <w:tcPr>
            <w:tcW w:w="313" w:type="pct"/>
            <w:vAlign w:val="center"/>
          </w:tcPr>
          <w:p w14:paraId="15E7B2DE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0.17</w:t>
            </w:r>
          </w:p>
        </w:tc>
      </w:tr>
      <w:tr w:rsidR="002A7193" w:rsidRPr="00D12791" w14:paraId="5A55E525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1F4A4EE4" w14:textId="77777777" w:rsidR="002A7193" w:rsidRPr="00E071BA" w:rsidRDefault="002A7193" w:rsidP="00862EC2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 xml:space="preserve">o AD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 xml:space="preserve"> (15,957)</w:t>
            </w:r>
          </w:p>
        </w:tc>
        <w:tc>
          <w:tcPr>
            <w:tcW w:w="273" w:type="pct"/>
            <w:vAlign w:val="center"/>
          </w:tcPr>
          <w:p w14:paraId="00C155E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Align w:val="bottom"/>
          </w:tcPr>
          <w:p w14:paraId="14082C13" w14:textId="77777777" w:rsidR="002A7193" w:rsidRPr="00E071BA" w:rsidRDefault="002A7193" w:rsidP="00862EC2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188F832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4A6977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60D85D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1FD43D8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2C4A501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39F07F7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93" w:rsidRPr="00D12791" w14:paraId="3C1D2CCD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2C44A724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73" w:type="pct"/>
            <w:vAlign w:val="center"/>
          </w:tcPr>
          <w:p w14:paraId="60CCDCB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9,062</w:t>
            </w:r>
          </w:p>
        </w:tc>
        <w:tc>
          <w:tcPr>
            <w:tcW w:w="642" w:type="pct"/>
            <w:vAlign w:val="bottom"/>
          </w:tcPr>
          <w:p w14:paraId="2E3CC4CE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63.3 (61.1, 65.5)</w:t>
            </w:r>
          </w:p>
        </w:tc>
        <w:tc>
          <w:tcPr>
            <w:tcW w:w="613" w:type="pct"/>
            <w:vAlign w:val="center"/>
          </w:tcPr>
          <w:p w14:paraId="6C56E8A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5D27418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82" w:type="pct"/>
            <w:vAlign w:val="center"/>
          </w:tcPr>
          <w:p w14:paraId="4608C39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5945180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4AB7B50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04A8003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2A7193" w:rsidRPr="00D12791" w14:paraId="4507BFB0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464C80C0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ε2/ε2 or ε2/ε3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7FF41C2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1,820</w:t>
            </w:r>
          </w:p>
        </w:tc>
        <w:tc>
          <w:tcPr>
            <w:tcW w:w="642" w:type="pct"/>
            <w:vAlign w:val="bottom"/>
          </w:tcPr>
          <w:p w14:paraId="52E87B7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67.5 (63.1, 72.2)</w:t>
            </w:r>
          </w:p>
        </w:tc>
        <w:tc>
          <w:tcPr>
            <w:tcW w:w="613" w:type="pct"/>
            <w:vAlign w:val="center"/>
          </w:tcPr>
          <w:p w14:paraId="3BD5CE7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0.88 (0.77, 1.00)</w:t>
            </w:r>
          </w:p>
        </w:tc>
        <w:tc>
          <w:tcPr>
            <w:tcW w:w="313" w:type="pct"/>
            <w:vAlign w:val="center"/>
          </w:tcPr>
          <w:p w14:paraId="145E683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582" w:type="pct"/>
            <w:vAlign w:val="center"/>
          </w:tcPr>
          <w:p w14:paraId="04D1270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66D2121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bottom"/>
          </w:tcPr>
          <w:p w14:paraId="240D46E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0.86 (0.76, 0.98)</w:t>
            </w:r>
          </w:p>
        </w:tc>
        <w:tc>
          <w:tcPr>
            <w:tcW w:w="313" w:type="pct"/>
            <w:vAlign w:val="bottom"/>
          </w:tcPr>
          <w:p w14:paraId="2C654B5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0.028</w:t>
            </w:r>
          </w:p>
        </w:tc>
      </w:tr>
      <w:tr w:rsidR="002A7193" w:rsidRPr="00D12791" w14:paraId="04FF6381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5551AB89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ε3/ε4 or ε4/ε4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392E967D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4,669</w:t>
            </w:r>
          </w:p>
        </w:tc>
        <w:tc>
          <w:tcPr>
            <w:tcW w:w="642" w:type="pct"/>
            <w:vAlign w:val="bottom"/>
          </w:tcPr>
          <w:p w14:paraId="4B500C9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56.2 (52.3, 60.3)</w:t>
            </w:r>
          </w:p>
        </w:tc>
        <w:tc>
          <w:tcPr>
            <w:tcW w:w="613" w:type="pct"/>
            <w:vAlign w:val="center"/>
          </w:tcPr>
          <w:p w14:paraId="58FF7B6E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1.24 (1.13, 1.37)</w:t>
            </w:r>
          </w:p>
        </w:tc>
        <w:tc>
          <w:tcPr>
            <w:tcW w:w="313" w:type="pct"/>
            <w:vAlign w:val="center"/>
          </w:tcPr>
          <w:p w14:paraId="5C2F19D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582" w:type="pct"/>
            <w:vAlign w:val="center"/>
          </w:tcPr>
          <w:p w14:paraId="15FFB9C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0E87E61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bottom"/>
          </w:tcPr>
          <w:p w14:paraId="0E93849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1.26 (1.15, 1.39)</w:t>
            </w:r>
          </w:p>
        </w:tc>
        <w:tc>
          <w:tcPr>
            <w:tcW w:w="313" w:type="pct"/>
            <w:vAlign w:val="bottom"/>
          </w:tcPr>
          <w:p w14:paraId="4C521BC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2A7193" w:rsidRPr="00D12791" w14:paraId="5D9B3599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5498FBAB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ε2/ε4</w:t>
            </w:r>
          </w:p>
        </w:tc>
        <w:tc>
          <w:tcPr>
            <w:tcW w:w="273" w:type="pct"/>
            <w:vAlign w:val="center"/>
          </w:tcPr>
          <w:p w14:paraId="0BFBA49E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642" w:type="pct"/>
            <w:vAlign w:val="bottom"/>
          </w:tcPr>
          <w:p w14:paraId="4FE6FE8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56.9 (44.8, 72.2)</w:t>
            </w:r>
          </w:p>
        </w:tc>
        <w:tc>
          <w:tcPr>
            <w:tcW w:w="613" w:type="pct"/>
            <w:vAlign w:val="center"/>
          </w:tcPr>
          <w:p w14:paraId="6BBFD65D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1.03 (0.78, 1.36)</w:t>
            </w:r>
          </w:p>
        </w:tc>
        <w:tc>
          <w:tcPr>
            <w:tcW w:w="313" w:type="pct"/>
            <w:vAlign w:val="center"/>
          </w:tcPr>
          <w:p w14:paraId="398F8CA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582" w:type="pct"/>
            <w:vAlign w:val="center"/>
          </w:tcPr>
          <w:p w14:paraId="53136E48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2B7A9FEB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bottom"/>
          </w:tcPr>
          <w:p w14:paraId="1A55B318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1.03 (0.78, 1.36)</w:t>
            </w:r>
          </w:p>
        </w:tc>
        <w:tc>
          <w:tcPr>
            <w:tcW w:w="313" w:type="pct"/>
            <w:vAlign w:val="bottom"/>
          </w:tcPr>
          <w:p w14:paraId="64C4667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0.84</w:t>
            </w:r>
          </w:p>
        </w:tc>
      </w:tr>
      <w:tr w:rsidR="002A7193" w:rsidRPr="00D12791" w14:paraId="5C07521D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26641709" w14:textId="77777777" w:rsidR="002A7193" w:rsidRPr="00E071BA" w:rsidRDefault="002A7193" w:rsidP="00862EC2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 xml:space="preserve">AD at </w:t>
            </w:r>
            <w:r>
              <w:rPr>
                <w:rFonts w:ascii="Times New Roman" w:hAnsi="Times New Roman"/>
                <w:sz w:val="20"/>
                <w:szCs w:val="20"/>
              </w:rPr>
              <w:t>final visit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 xml:space="preserve"> (N=8,704)</w:t>
            </w:r>
          </w:p>
        </w:tc>
        <w:tc>
          <w:tcPr>
            <w:tcW w:w="273" w:type="pct"/>
            <w:vAlign w:val="center"/>
          </w:tcPr>
          <w:p w14:paraId="68D46FA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Align w:val="bottom"/>
          </w:tcPr>
          <w:p w14:paraId="38CD8E5A" w14:textId="77777777" w:rsidR="002A7193" w:rsidRPr="00E071BA" w:rsidRDefault="002A7193" w:rsidP="00862EC2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0DADD4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2766AFD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97407B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6359F8E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0DAEEA4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0A5E3AED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93" w:rsidRPr="00D12791" w14:paraId="42E8F408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1FE60F55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73" w:type="pct"/>
            <w:vAlign w:val="center"/>
          </w:tcPr>
          <w:p w14:paraId="57E6FFD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3,325</w:t>
            </w:r>
          </w:p>
        </w:tc>
        <w:tc>
          <w:tcPr>
            <w:tcW w:w="642" w:type="pct"/>
            <w:vAlign w:val="bottom"/>
          </w:tcPr>
          <w:p w14:paraId="53F13A9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49.4 (46.9, 52.0)</w:t>
            </w:r>
          </w:p>
        </w:tc>
        <w:tc>
          <w:tcPr>
            <w:tcW w:w="613" w:type="pct"/>
            <w:vAlign w:val="center"/>
          </w:tcPr>
          <w:p w14:paraId="68616CC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7C96D16D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82" w:type="pct"/>
            <w:vAlign w:val="center"/>
          </w:tcPr>
          <w:p w14:paraId="40ED393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67B894C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2F3046B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6A15018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2A7193" w:rsidRPr="00D12791" w14:paraId="1E103617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7DE6BC22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ε2/ε2 or ε2/ε3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17CC4D67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642" w:type="pct"/>
            <w:vAlign w:val="bottom"/>
          </w:tcPr>
          <w:p w14:paraId="13C2355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58.3 (52.2, 65.2)</w:t>
            </w:r>
          </w:p>
        </w:tc>
        <w:tc>
          <w:tcPr>
            <w:tcW w:w="613" w:type="pct"/>
            <w:vAlign w:val="center"/>
          </w:tcPr>
          <w:p w14:paraId="1C8645E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0.84 (0.71, 0.99)</w:t>
            </w:r>
          </w:p>
        </w:tc>
        <w:tc>
          <w:tcPr>
            <w:tcW w:w="313" w:type="pct"/>
            <w:vAlign w:val="center"/>
          </w:tcPr>
          <w:p w14:paraId="66342780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582" w:type="pct"/>
            <w:vAlign w:val="center"/>
          </w:tcPr>
          <w:p w14:paraId="79DC340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0FC4411E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7702D045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0.84 (0.71, 0.99)</w:t>
            </w:r>
          </w:p>
        </w:tc>
        <w:tc>
          <w:tcPr>
            <w:tcW w:w="313" w:type="pct"/>
            <w:vAlign w:val="center"/>
          </w:tcPr>
          <w:p w14:paraId="41FCE5F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0.036</w:t>
            </w:r>
          </w:p>
        </w:tc>
      </w:tr>
      <w:tr w:rsidR="002A7193" w:rsidRPr="00D12791" w14:paraId="28BE31C2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6EF7CAA6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ε3/ε4 or ε4/ε4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3326284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4,685</w:t>
            </w:r>
          </w:p>
        </w:tc>
        <w:tc>
          <w:tcPr>
            <w:tcW w:w="642" w:type="pct"/>
            <w:vAlign w:val="bottom"/>
          </w:tcPr>
          <w:p w14:paraId="59E4343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33.2 (30.7, 35.8)</w:t>
            </w:r>
          </w:p>
        </w:tc>
        <w:tc>
          <w:tcPr>
            <w:tcW w:w="613" w:type="pct"/>
            <w:vAlign w:val="center"/>
          </w:tcPr>
          <w:p w14:paraId="22B4D916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1.47 (1.36, 1.59)</w:t>
            </w:r>
          </w:p>
        </w:tc>
        <w:tc>
          <w:tcPr>
            <w:tcW w:w="313" w:type="pct"/>
            <w:vAlign w:val="center"/>
          </w:tcPr>
          <w:p w14:paraId="0EF8DB11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582" w:type="pct"/>
            <w:vAlign w:val="center"/>
          </w:tcPr>
          <w:p w14:paraId="7BF8C5E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11CC5D79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682AB3DC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1.43 (1.33, 1.53)</w:t>
            </w:r>
          </w:p>
        </w:tc>
        <w:tc>
          <w:tcPr>
            <w:tcW w:w="313" w:type="pct"/>
            <w:vAlign w:val="center"/>
          </w:tcPr>
          <w:p w14:paraId="4942F50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2A7193" w:rsidRPr="00D12791" w14:paraId="0A8F7126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2387A5C3" w14:textId="77777777" w:rsidR="002A7193" w:rsidRPr="00E071BA" w:rsidRDefault="002A7193" w:rsidP="00862EC2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ε2/ε4</w:t>
            </w:r>
          </w:p>
        </w:tc>
        <w:tc>
          <w:tcPr>
            <w:tcW w:w="273" w:type="pct"/>
            <w:vAlign w:val="center"/>
          </w:tcPr>
          <w:p w14:paraId="25EEEBDB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42" w:type="pct"/>
            <w:vAlign w:val="bottom"/>
          </w:tcPr>
          <w:p w14:paraId="59DAE50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34.8 (26.4, 46.1)</w:t>
            </w:r>
          </w:p>
        </w:tc>
        <w:tc>
          <w:tcPr>
            <w:tcW w:w="613" w:type="pct"/>
            <w:vAlign w:val="center"/>
          </w:tcPr>
          <w:p w14:paraId="3D905D43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1.28 (1.04, 1.57)</w:t>
            </w:r>
          </w:p>
        </w:tc>
        <w:tc>
          <w:tcPr>
            <w:tcW w:w="313" w:type="pct"/>
            <w:vAlign w:val="center"/>
          </w:tcPr>
          <w:p w14:paraId="66569D84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582" w:type="pct"/>
            <w:vAlign w:val="center"/>
          </w:tcPr>
          <w:p w14:paraId="23E5CA6A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419308D8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40C7131F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1.24 (1.00, 1.53)</w:t>
            </w:r>
          </w:p>
        </w:tc>
        <w:tc>
          <w:tcPr>
            <w:tcW w:w="313" w:type="pct"/>
            <w:vAlign w:val="center"/>
          </w:tcPr>
          <w:p w14:paraId="30355F22" w14:textId="77777777" w:rsidR="002A7193" w:rsidRPr="00E071BA" w:rsidRDefault="002A7193" w:rsidP="00862EC2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0.050</w:t>
            </w:r>
          </w:p>
        </w:tc>
      </w:tr>
      <w:tr w:rsidR="003C0EC6" w:rsidRPr="00D12791" w14:paraId="3A0B4091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22883228" w14:textId="7C706351" w:rsidR="003C0EC6" w:rsidRDefault="003C0EC6" w:rsidP="003C0EC6">
            <w:pPr>
              <w:spacing w:line="240" w:lineRule="exact"/>
              <w:contextualSpacing/>
            </w:pPr>
            <w:r w:rsidRPr="003C18CC">
              <w:rPr>
                <w:rFonts w:ascii="Times New Roman" w:hAnsi="Times New Roman"/>
                <w:sz w:val="20"/>
                <w:szCs w:val="20"/>
              </w:rPr>
              <w:t>Neuropathological assessment (N=3528)</w:t>
            </w:r>
            <w:r w:rsidRPr="00D318FE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3" w:type="pct"/>
            <w:vAlign w:val="center"/>
          </w:tcPr>
          <w:p w14:paraId="5DF8E5D2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642" w:type="pct"/>
            <w:vAlign w:val="bottom"/>
          </w:tcPr>
          <w:p w14:paraId="30959975" w14:textId="77777777" w:rsidR="003C0EC6" w:rsidRPr="00E071BA" w:rsidRDefault="003C0EC6" w:rsidP="003C0EC6">
            <w:pPr>
              <w:spacing w:line="240" w:lineRule="exact"/>
              <w:contextualSpacing/>
              <w:rPr>
                <w:color w:val="000000"/>
              </w:rPr>
            </w:pPr>
          </w:p>
        </w:tc>
        <w:tc>
          <w:tcPr>
            <w:tcW w:w="613" w:type="pct"/>
            <w:vAlign w:val="center"/>
          </w:tcPr>
          <w:p w14:paraId="762CF41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313" w:type="pct"/>
            <w:vAlign w:val="center"/>
          </w:tcPr>
          <w:p w14:paraId="359E2234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582" w:type="pct"/>
            <w:vAlign w:val="center"/>
          </w:tcPr>
          <w:p w14:paraId="0E92EFBF" w14:textId="77777777" w:rsidR="003C0EC6" w:rsidRPr="00E071BA" w:rsidRDefault="003C0EC6" w:rsidP="003C0EC6">
            <w:pPr>
              <w:spacing w:line="240" w:lineRule="exact"/>
              <w:contextualSpacing/>
              <w:jc w:val="center"/>
            </w:pPr>
          </w:p>
        </w:tc>
        <w:tc>
          <w:tcPr>
            <w:tcW w:w="313" w:type="pct"/>
            <w:vAlign w:val="center"/>
          </w:tcPr>
          <w:p w14:paraId="36043779" w14:textId="77777777" w:rsidR="003C0EC6" w:rsidRPr="00E071BA" w:rsidRDefault="003C0EC6" w:rsidP="003C0EC6">
            <w:pPr>
              <w:spacing w:line="240" w:lineRule="exact"/>
              <w:contextualSpacing/>
              <w:jc w:val="center"/>
            </w:pPr>
          </w:p>
        </w:tc>
        <w:tc>
          <w:tcPr>
            <w:tcW w:w="594" w:type="pct"/>
            <w:vAlign w:val="center"/>
          </w:tcPr>
          <w:p w14:paraId="5AD0E290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  <w:tc>
          <w:tcPr>
            <w:tcW w:w="313" w:type="pct"/>
            <w:vAlign w:val="center"/>
          </w:tcPr>
          <w:p w14:paraId="1A90A4B4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color w:val="000000"/>
              </w:rPr>
            </w:pPr>
          </w:p>
        </w:tc>
      </w:tr>
      <w:tr w:rsidR="003C0EC6" w:rsidRPr="00D12791" w14:paraId="700E3197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7ED720C0" w14:textId="7E9F069E" w:rsidR="003C0EC6" w:rsidRDefault="003C0EC6" w:rsidP="00175755">
            <w:pPr>
              <w:spacing w:line="240" w:lineRule="exact"/>
              <w:ind w:firstLineChars="374" w:firstLine="748"/>
              <w:contextualSpacing/>
            </w:pPr>
            <w:r w:rsidRPr="003C18CC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 w:rsidRPr="00D318FE">
              <w:rPr>
                <w:rFonts w:ascii="Times New Roman" w:hAnsi="Times New Roman"/>
                <w:sz w:val="20"/>
                <w:szCs w:val="20"/>
              </w:rPr>
              <w:t xml:space="preserve"> (ε3/ε3) </w:t>
            </w:r>
          </w:p>
        </w:tc>
        <w:tc>
          <w:tcPr>
            <w:tcW w:w="273" w:type="pct"/>
            <w:vAlign w:val="center"/>
          </w:tcPr>
          <w:p w14:paraId="1E106415" w14:textId="35CDE6B1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color w:val="000000"/>
              </w:rPr>
              <w:t>1700</w:t>
            </w:r>
          </w:p>
        </w:tc>
        <w:tc>
          <w:tcPr>
            <w:tcW w:w="642" w:type="pct"/>
            <w:vAlign w:val="bottom"/>
          </w:tcPr>
          <w:p w14:paraId="75DC36B1" w14:textId="3717E18D" w:rsidR="003C0EC6" w:rsidRPr="00175755" w:rsidRDefault="003C0EC6" w:rsidP="003C0EC6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24.1 (22.2, 26.2)</w:t>
            </w:r>
          </w:p>
        </w:tc>
        <w:tc>
          <w:tcPr>
            <w:tcW w:w="613" w:type="pct"/>
            <w:vAlign w:val="center"/>
          </w:tcPr>
          <w:p w14:paraId="1C2B25EE" w14:textId="2A34C27A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3E5AD83A" w14:textId="45159D82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82" w:type="pct"/>
            <w:vAlign w:val="center"/>
          </w:tcPr>
          <w:p w14:paraId="3E260ED3" w14:textId="6948603C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551381C1" w14:textId="18A0E01A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68659F6E" w14:textId="6EC1F40C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1DA22265" w14:textId="21BC6FD1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3C0EC6" w:rsidRPr="00D12791" w14:paraId="03E31124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22F0F6CD" w14:textId="551A575A" w:rsidR="003C0EC6" w:rsidRDefault="003C0EC6" w:rsidP="00175755">
            <w:pPr>
              <w:spacing w:line="240" w:lineRule="exact"/>
              <w:ind w:firstLineChars="374" w:firstLine="748"/>
              <w:contextualSpacing/>
            </w:pPr>
            <w:r w:rsidRPr="003C18CC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 w:rsidRPr="00D318FE">
              <w:rPr>
                <w:rFonts w:ascii="Times New Roman" w:hAnsi="Times New Roman"/>
                <w:sz w:val="20"/>
                <w:szCs w:val="20"/>
              </w:rPr>
              <w:t xml:space="preserve"> (ε2/ε2 or ε2/ε3)</w:t>
            </w:r>
          </w:p>
        </w:tc>
        <w:tc>
          <w:tcPr>
            <w:tcW w:w="273" w:type="pct"/>
            <w:vAlign w:val="center"/>
          </w:tcPr>
          <w:p w14:paraId="1138D4BE" w14:textId="6E95FAE6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642" w:type="pct"/>
            <w:vAlign w:val="bottom"/>
          </w:tcPr>
          <w:p w14:paraId="4C462E53" w14:textId="0AC73647" w:rsidR="003C0EC6" w:rsidRPr="00175755" w:rsidRDefault="003C0EC6" w:rsidP="003C0EC6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31.9 (2.9, 37.9)</w:t>
            </w:r>
          </w:p>
        </w:tc>
        <w:tc>
          <w:tcPr>
            <w:tcW w:w="613" w:type="pct"/>
            <w:vAlign w:val="center"/>
          </w:tcPr>
          <w:p w14:paraId="3B6C13EC" w14:textId="177A0ADA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0.83 (0.72, 0.95)</w:t>
            </w:r>
          </w:p>
        </w:tc>
        <w:tc>
          <w:tcPr>
            <w:tcW w:w="313" w:type="pct"/>
            <w:vAlign w:val="center"/>
          </w:tcPr>
          <w:p w14:paraId="3C45228C" w14:textId="3FFF047E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  <w:tc>
          <w:tcPr>
            <w:tcW w:w="582" w:type="pct"/>
            <w:vAlign w:val="center"/>
          </w:tcPr>
          <w:p w14:paraId="434B1838" w14:textId="355C3190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32ED0180" w14:textId="2CE62859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495F4738" w14:textId="14A6994E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0.88 (0.76, 1.01)</w:t>
            </w:r>
          </w:p>
        </w:tc>
        <w:tc>
          <w:tcPr>
            <w:tcW w:w="313" w:type="pct"/>
            <w:vAlign w:val="center"/>
          </w:tcPr>
          <w:p w14:paraId="673C0044" w14:textId="5653F6F0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0.062</w:t>
            </w:r>
          </w:p>
        </w:tc>
      </w:tr>
      <w:tr w:rsidR="003C0EC6" w:rsidRPr="00D12791" w14:paraId="3D74D2D5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396A7799" w14:textId="6E353877" w:rsidR="003C0EC6" w:rsidRDefault="003C0EC6" w:rsidP="00175755">
            <w:pPr>
              <w:spacing w:line="240" w:lineRule="exact"/>
              <w:ind w:firstLineChars="374" w:firstLine="748"/>
              <w:contextualSpacing/>
            </w:pPr>
            <w:r w:rsidRPr="003C18CC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 w:rsidRPr="00D318FE">
              <w:rPr>
                <w:rFonts w:ascii="Times New Roman" w:hAnsi="Times New Roman"/>
                <w:sz w:val="20"/>
                <w:szCs w:val="20"/>
              </w:rPr>
              <w:t xml:space="preserve"> (ε3/ε4 or ε4/ε4)</w:t>
            </w:r>
          </w:p>
        </w:tc>
        <w:tc>
          <w:tcPr>
            <w:tcW w:w="273" w:type="pct"/>
            <w:vAlign w:val="center"/>
          </w:tcPr>
          <w:p w14:paraId="447AF89B" w14:textId="0AC420EC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642" w:type="pct"/>
            <w:vAlign w:val="bottom"/>
          </w:tcPr>
          <w:p w14:paraId="3CA02BD9" w14:textId="212FC298" w:rsidR="003C0EC6" w:rsidRPr="00175755" w:rsidRDefault="003C0EC6" w:rsidP="003C0EC6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11.2 (9.7, 12.9)</w:t>
            </w:r>
          </w:p>
        </w:tc>
        <w:tc>
          <w:tcPr>
            <w:tcW w:w="613" w:type="pct"/>
            <w:vAlign w:val="center"/>
          </w:tcPr>
          <w:p w14:paraId="67BEFFFE" w14:textId="40491849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1.46 (1.34, 1.58)</w:t>
            </w:r>
          </w:p>
        </w:tc>
        <w:tc>
          <w:tcPr>
            <w:tcW w:w="313" w:type="pct"/>
            <w:vAlign w:val="center"/>
          </w:tcPr>
          <w:p w14:paraId="256F9D26" w14:textId="4F3584E8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  <w:tc>
          <w:tcPr>
            <w:tcW w:w="582" w:type="pct"/>
            <w:vAlign w:val="center"/>
          </w:tcPr>
          <w:p w14:paraId="45EC8788" w14:textId="533890B2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1E18463F" w14:textId="3C13E364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244BB090" w14:textId="62074E4A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1.41 (1.30, 1.53)</w:t>
            </w:r>
          </w:p>
        </w:tc>
        <w:tc>
          <w:tcPr>
            <w:tcW w:w="313" w:type="pct"/>
            <w:vAlign w:val="center"/>
          </w:tcPr>
          <w:p w14:paraId="06C13758" w14:textId="4D535A5A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3C0EC6" w:rsidRPr="00D12791" w14:paraId="65434B24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71E034BA" w14:textId="11BE1700" w:rsidR="003C0EC6" w:rsidRDefault="003C0EC6" w:rsidP="00175755">
            <w:pPr>
              <w:spacing w:line="240" w:lineRule="exact"/>
              <w:ind w:firstLineChars="374" w:firstLine="748"/>
              <w:contextualSpacing/>
            </w:pPr>
            <w:r w:rsidRPr="003C18CC">
              <w:rPr>
                <w:rFonts w:ascii="Times New Roman" w:hAnsi="Times New Roman"/>
                <w:sz w:val="20"/>
                <w:szCs w:val="20"/>
              </w:rPr>
              <w:t>ε2/ε4</w:t>
            </w:r>
          </w:p>
        </w:tc>
        <w:tc>
          <w:tcPr>
            <w:tcW w:w="273" w:type="pct"/>
            <w:vAlign w:val="center"/>
          </w:tcPr>
          <w:p w14:paraId="4153BBB8" w14:textId="4485087B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42" w:type="pct"/>
            <w:vAlign w:val="bottom"/>
          </w:tcPr>
          <w:p w14:paraId="4455528B" w14:textId="3EA33A57" w:rsidR="003C0EC6" w:rsidRPr="00175755" w:rsidRDefault="003C0EC6" w:rsidP="003C0EC6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20.2 (13.5, 20.2)</w:t>
            </w:r>
          </w:p>
        </w:tc>
        <w:tc>
          <w:tcPr>
            <w:tcW w:w="613" w:type="pct"/>
            <w:vAlign w:val="center"/>
          </w:tcPr>
          <w:p w14:paraId="184C6A07" w14:textId="1701E56A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1.06 (0.85, 1.32)</w:t>
            </w:r>
          </w:p>
        </w:tc>
        <w:tc>
          <w:tcPr>
            <w:tcW w:w="313" w:type="pct"/>
            <w:vAlign w:val="center"/>
          </w:tcPr>
          <w:p w14:paraId="468C459D" w14:textId="3ECAC3C3" w:rsidR="003C0EC6" w:rsidRPr="00FC4A40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A40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582" w:type="pct"/>
            <w:vAlign w:val="center"/>
          </w:tcPr>
          <w:p w14:paraId="0E578549" w14:textId="03C4E8C9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4EA0EE8D" w14:textId="34230B70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0EEC776F" w14:textId="3F7A85CE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0.90 (0.72, 1.12)</w:t>
            </w:r>
          </w:p>
        </w:tc>
        <w:tc>
          <w:tcPr>
            <w:tcW w:w="313" w:type="pct"/>
            <w:vAlign w:val="center"/>
          </w:tcPr>
          <w:p w14:paraId="20AE997E" w14:textId="5A6BF990" w:rsidR="003C0EC6" w:rsidRPr="00175755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0EC6">
              <w:rPr>
                <w:rFonts w:ascii="Times New Roman" w:hAnsi="Times New Roman"/>
                <w:color w:val="000000"/>
                <w:sz w:val="20"/>
                <w:szCs w:val="20"/>
              </w:rPr>
              <w:t>0.33</w:t>
            </w:r>
          </w:p>
        </w:tc>
      </w:tr>
      <w:tr w:rsidR="003C0EC6" w:rsidRPr="00D12791" w14:paraId="34FB189B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3BF47175" w14:textId="77777777" w:rsidR="003C0EC6" w:rsidRPr="00E071BA" w:rsidRDefault="003C0EC6" w:rsidP="003C0EC6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inimal amyloid pathology (N=592)</w:t>
            </w:r>
          </w:p>
        </w:tc>
        <w:tc>
          <w:tcPr>
            <w:tcW w:w="273" w:type="pct"/>
            <w:vAlign w:val="center"/>
          </w:tcPr>
          <w:p w14:paraId="2BB16741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Align w:val="bottom"/>
          </w:tcPr>
          <w:p w14:paraId="4FD2E29B" w14:textId="77777777" w:rsidR="003C0EC6" w:rsidRPr="00E071BA" w:rsidRDefault="003C0EC6" w:rsidP="003C0EC6">
            <w:pPr>
              <w:spacing w:line="240" w:lineRule="exac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684C44C6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0F7526B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B21C1B1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19106F95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26955729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4A3D83E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0EC6" w:rsidRPr="00D12791" w14:paraId="300B1033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1FEBAF4D" w14:textId="77777777" w:rsidR="003C0EC6" w:rsidRPr="00E071BA" w:rsidRDefault="003C0EC6" w:rsidP="003C0EC6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73" w:type="pct"/>
            <w:vAlign w:val="center"/>
          </w:tcPr>
          <w:p w14:paraId="2FB0F145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642" w:type="pct"/>
            <w:vAlign w:val="bottom"/>
          </w:tcPr>
          <w:p w14:paraId="3224A4C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19.6 (16.1, 23.8)</w:t>
            </w:r>
          </w:p>
        </w:tc>
        <w:tc>
          <w:tcPr>
            <w:tcW w:w="613" w:type="pct"/>
            <w:vAlign w:val="center"/>
          </w:tcPr>
          <w:p w14:paraId="42D34A47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3ED55EA9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582" w:type="pct"/>
            <w:vAlign w:val="center"/>
          </w:tcPr>
          <w:p w14:paraId="1A9D3D35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1D41DC7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center"/>
          </w:tcPr>
          <w:p w14:paraId="02B49722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1.00 (reference)</w:t>
            </w:r>
          </w:p>
        </w:tc>
        <w:tc>
          <w:tcPr>
            <w:tcW w:w="313" w:type="pct"/>
            <w:vAlign w:val="center"/>
          </w:tcPr>
          <w:p w14:paraId="6516A028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3C0EC6" w:rsidRPr="00D12791" w14:paraId="0EAC1CB5" w14:textId="77777777" w:rsidTr="003C0EC6">
        <w:trPr>
          <w:trHeight w:val="20"/>
        </w:trPr>
        <w:tc>
          <w:tcPr>
            <w:tcW w:w="1357" w:type="pct"/>
            <w:vAlign w:val="center"/>
          </w:tcPr>
          <w:p w14:paraId="33795410" w14:textId="77777777" w:rsidR="003C0EC6" w:rsidRPr="00E071BA" w:rsidRDefault="003C0EC6" w:rsidP="003C0EC6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ε2/ε2 or ε2/ε3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509AB3F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2" w:type="pct"/>
            <w:vAlign w:val="bottom"/>
          </w:tcPr>
          <w:p w14:paraId="59F7EA5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28.2 (21.1, 37.7)</w:t>
            </w:r>
          </w:p>
        </w:tc>
        <w:tc>
          <w:tcPr>
            <w:tcW w:w="613" w:type="pct"/>
            <w:vAlign w:val="center"/>
          </w:tcPr>
          <w:p w14:paraId="16E702D9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0.83 (0.73, 0.94)</w:t>
            </w:r>
          </w:p>
        </w:tc>
        <w:tc>
          <w:tcPr>
            <w:tcW w:w="313" w:type="pct"/>
            <w:vAlign w:val="center"/>
          </w:tcPr>
          <w:p w14:paraId="37650B7C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82" w:type="pct"/>
            <w:vAlign w:val="center"/>
          </w:tcPr>
          <w:p w14:paraId="3A7666EB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6B571B29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bottom"/>
          </w:tcPr>
          <w:p w14:paraId="07B9F347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0.78 (0.63, 0.96)</w:t>
            </w:r>
          </w:p>
        </w:tc>
        <w:tc>
          <w:tcPr>
            <w:tcW w:w="313" w:type="pct"/>
            <w:vAlign w:val="bottom"/>
          </w:tcPr>
          <w:p w14:paraId="03B6962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0.021</w:t>
            </w:r>
          </w:p>
        </w:tc>
      </w:tr>
      <w:tr w:rsidR="003C0EC6" w:rsidRPr="00D12791" w14:paraId="0FDEEB4D" w14:textId="77777777" w:rsidTr="00B20A09">
        <w:trPr>
          <w:trHeight w:val="20"/>
        </w:trPr>
        <w:tc>
          <w:tcPr>
            <w:tcW w:w="1357" w:type="pct"/>
            <w:vAlign w:val="center"/>
          </w:tcPr>
          <w:p w14:paraId="7BD615DB" w14:textId="77777777" w:rsidR="003C0EC6" w:rsidRPr="00E071BA" w:rsidRDefault="003C0EC6" w:rsidP="003C0EC6">
            <w:pPr>
              <w:spacing w:line="240" w:lineRule="exact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B5F71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071BA">
              <w:rPr>
                <w:rFonts w:ascii="Times New Roman" w:hAnsi="Times New Roman"/>
                <w:sz w:val="20"/>
                <w:szCs w:val="20"/>
              </w:rPr>
              <w:t>ε3/ε4 or ε4/ε4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3" w:type="pct"/>
            <w:vAlign w:val="center"/>
          </w:tcPr>
          <w:p w14:paraId="5F11650C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42" w:type="pct"/>
            <w:vAlign w:val="bottom"/>
          </w:tcPr>
          <w:p w14:paraId="395E6C2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13.8 (7.2, 26.2)</w:t>
            </w:r>
          </w:p>
        </w:tc>
        <w:tc>
          <w:tcPr>
            <w:tcW w:w="613" w:type="pct"/>
            <w:vAlign w:val="center"/>
          </w:tcPr>
          <w:p w14:paraId="7668ECFC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1.52 (1.41, 1.63)</w:t>
            </w:r>
          </w:p>
        </w:tc>
        <w:tc>
          <w:tcPr>
            <w:tcW w:w="313" w:type="pct"/>
            <w:vAlign w:val="center"/>
          </w:tcPr>
          <w:p w14:paraId="32587C4E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582" w:type="pct"/>
            <w:vAlign w:val="center"/>
          </w:tcPr>
          <w:p w14:paraId="07A58073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vAlign w:val="center"/>
          </w:tcPr>
          <w:p w14:paraId="733D7385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vAlign w:val="bottom"/>
          </w:tcPr>
          <w:p w14:paraId="1785BAEB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1.36 (1.03, 1.82)</w:t>
            </w:r>
          </w:p>
        </w:tc>
        <w:tc>
          <w:tcPr>
            <w:tcW w:w="313" w:type="pct"/>
            <w:vAlign w:val="bottom"/>
          </w:tcPr>
          <w:p w14:paraId="006077C2" w14:textId="77777777" w:rsidR="003C0EC6" w:rsidRPr="00E071BA" w:rsidRDefault="003C0EC6" w:rsidP="003C0EC6">
            <w:pPr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0.033</w:t>
            </w:r>
          </w:p>
        </w:tc>
      </w:tr>
      <w:tr w:rsidR="003C0EC6" w:rsidRPr="00D12791" w14:paraId="01684830" w14:textId="77777777" w:rsidTr="00B20A09">
        <w:tc>
          <w:tcPr>
            <w:tcW w:w="1357" w:type="pct"/>
            <w:tcBorders>
              <w:bottom w:val="single" w:sz="4" w:space="0" w:color="auto"/>
            </w:tcBorders>
            <w:vAlign w:val="center"/>
          </w:tcPr>
          <w:p w14:paraId="75F5A7B0" w14:textId="77777777" w:rsidR="003C0EC6" w:rsidRPr="00E071BA" w:rsidRDefault="003C0EC6" w:rsidP="003C0EC6">
            <w:pPr>
              <w:spacing w:line="240" w:lineRule="exac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ε2/ε4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6C2EF46A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bottom"/>
          </w:tcPr>
          <w:p w14:paraId="6063850F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25.0 (7.5, 83.0)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64F488B5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1.01 (0.82, 1.25)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42D760D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2F169296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002515F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bottom"/>
          </w:tcPr>
          <w:p w14:paraId="43F86AED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1.02 (0.50, 2.09)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bottom"/>
          </w:tcPr>
          <w:p w14:paraId="2C2ACF87" w14:textId="77777777" w:rsidR="003C0EC6" w:rsidRPr="00E071BA" w:rsidRDefault="003C0EC6" w:rsidP="003C0EC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BA">
              <w:rPr>
                <w:rFonts w:ascii="Times New Roman" w:hAnsi="Times New Roman"/>
                <w:color w:val="000000"/>
                <w:sz w:val="20"/>
                <w:szCs w:val="20"/>
              </w:rPr>
              <w:t>0.95</w:t>
            </w:r>
          </w:p>
        </w:tc>
      </w:tr>
    </w:tbl>
    <w:p w14:paraId="3B2735F1" w14:textId="77777777" w:rsidR="002A7193" w:rsidRPr="00EE730E" w:rsidRDefault="002A7193" w:rsidP="002A7193"/>
    <w:p w14:paraId="257043A0" w14:textId="160A3288" w:rsidR="00EC180C" w:rsidRPr="00EC180C" w:rsidRDefault="000549F8">
      <w:pPr>
        <w:sectPr w:rsidR="00EC180C" w:rsidRPr="00EC180C" w:rsidSect="00FC4A40">
          <w:type w:val="continuous"/>
          <w:pgSz w:w="15840" w:h="12240" w:orient="landscape"/>
          <w:pgMar w:top="805" w:right="992" w:bottom="624" w:left="805" w:header="431" w:footer="261" w:gutter="0"/>
          <w:cols w:space="720"/>
          <w:titlePg/>
          <w:docGrid w:linePitch="360"/>
        </w:sectPr>
      </w:pPr>
      <w:r>
        <w:br w:type="page"/>
      </w:r>
    </w:p>
    <w:p w14:paraId="126AC0B4" w14:textId="5483340E" w:rsidR="00EC180C" w:rsidRPr="00535445" w:rsidRDefault="00EC180C" w:rsidP="00B20A09">
      <w:pPr>
        <w:spacing w:line="480" w:lineRule="auto"/>
        <w:rPr>
          <w:b/>
          <w:color w:val="000000" w:themeColor="text1"/>
          <w:sz w:val="24"/>
          <w:szCs w:val="24"/>
        </w:rPr>
      </w:pPr>
      <w:r w:rsidRPr="00535445">
        <w:rPr>
          <w:b/>
          <w:color w:val="000000" w:themeColor="text1"/>
          <w:sz w:val="24"/>
          <w:szCs w:val="24"/>
        </w:rPr>
        <w:lastRenderedPageBreak/>
        <w:t xml:space="preserve">Supplementary </w:t>
      </w:r>
      <w:r w:rsidR="00B20A09">
        <w:rPr>
          <w:b/>
          <w:color w:val="000000" w:themeColor="text1"/>
          <w:sz w:val="24"/>
          <w:szCs w:val="24"/>
        </w:rPr>
        <w:t>File 1d.</w:t>
      </w:r>
    </w:p>
    <w:tbl>
      <w:tblPr>
        <w:tblStyle w:val="Style1"/>
        <w:tblpPr w:leftFromText="180" w:rightFromText="180" w:vertAnchor="text" w:tblpY="1"/>
        <w:tblW w:w="10490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701"/>
        <w:gridCol w:w="1701"/>
        <w:gridCol w:w="1276"/>
      </w:tblGrid>
      <w:tr w:rsidR="00EC180C" w:rsidRPr="00535445" w14:paraId="4ED1218D" w14:textId="77777777" w:rsidTr="006C6F2F">
        <w:trPr>
          <w:trHeight w:val="400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6F7842" w14:textId="77777777" w:rsidR="00EC180C" w:rsidRPr="00535445" w:rsidRDefault="00EC180C" w:rsidP="006C6F2F">
            <w:pPr>
              <w:spacing w:line="280" w:lineRule="exact"/>
              <w:rPr>
                <w:rFonts w:ascii="Calibri" w:eastAsia="游ゴシック" w:hAnsi="Calibri"/>
                <w:color w:val="000000"/>
                <w:sz w:val="20"/>
                <w:szCs w:val="20"/>
              </w:rPr>
            </w:pPr>
            <w:r w:rsidRPr="00535445">
              <w:rPr>
                <w:rFonts w:ascii="Calibri" w:eastAsia="游ゴシック" w:hAnsi="Calibri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3653EA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ApoE2-TR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21CC8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ApoE3-TR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1B16AC2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ApoE4-TR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E596206" w14:textId="77777777" w:rsidR="00EC180C" w:rsidRPr="00A66131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A66131">
              <w:rPr>
                <w:rFonts w:ascii="Times New Roman" w:hAnsi="Times New Roman"/>
                <w:b/>
                <w:i/>
                <w:sz w:val="20"/>
                <w:szCs w:val="20"/>
              </w:rPr>
              <w:t>Apoe</w:t>
            </w:r>
            <w:r w:rsidRPr="00A661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66131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KO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612804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-value</w:t>
            </w:r>
          </w:p>
        </w:tc>
      </w:tr>
      <w:tr w:rsidR="00EC180C" w:rsidRPr="00535445" w14:paraId="6ADCD117" w14:textId="77777777" w:rsidTr="006C6F2F">
        <w:trPr>
          <w:trHeight w:val="400"/>
        </w:trPr>
        <w:tc>
          <w:tcPr>
            <w:tcW w:w="10490" w:type="dxa"/>
            <w:gridSpan w:val="6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80109AB" w14:textId="77777777" w:rsidR="00EC180C" w:rsidRPr="00535445" w:rsidRDefault="00EC180C" w:rsidP="006C6F2F">
            <w:pPr>
              <w:spacing w:line="280" w:lineRule="exact"/>
              <w:rPr>
                <w:rFonts w:ascii="Times New Roman" w:eastAsia="游ゴシック" w:hAnsi="Times New Roman"/>
                <w:b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color w:val="000000"/>
                <w:sz w:val="20"/>
                <w:szCs w:val="20"/>
              </w:rPr>
              <w:t>Survival cohort</w:t>
            </w:r>
          </w:p>
        </w:tc>
      </w:tr>
      <w:tr w:rsidR="00EC180C" w:rsidRPr="00535445" w14:paraId="0111A2DF" w14:textId="77777777" w:rsidTr="006C6F2F">
        <w:trPr>
          <w:trHeight w:val="400"/>
        </w:trPr>
        <w:tc>
          <w:tcPr>
            <w:tcW w:w="2268" w:type="dxa"/>
            <w:tcBorders>
              <w:top w:val="single" w:sz="8" w:space="0" w:color="auto"/>
            </w:tcBorders>
            <w:noWrap/>
            <w:hideMark/>
          </w:tcPr>
          <w:p w14:paraId="344E55B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Total No.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noWrap/>
            <w:hideMark/>
          </w:tcPr>
          <w:p w14:paraId="3C3C339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hideMark/>
          </w:tcPr>
          <w:p w14:paraId="6C92F77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hideMark/>
          </w:tcPr>
          <w:p w14:paraId="5D2CC6D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hideMark/>
          </w:tcPr>
          <w:p w14:paraId="19D4A62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hideMark/>
          </w:tcPr>
          <w:p w14:paraId="0DF8138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—</w:t>
            </w:r>
          </w:p>
        </w:tc>
      </w:tr>
      <w:tr w:rsidR="00EC180C" w:rsidRPr="00535445" w14:paraId="7BFA7462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1CA1F86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Female No. (%)</w:t>
            </w:r>
          </w:p>
        </w:tc>
        <w:tc>
          <w:tcPr>
            <w:tcW w:w="1843" w:type="dxa"/>
            <w:noWrap/>
            <w:hideMark/>
          </w:tcPr>
          <w:p w14:paraId="0CC3C53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17 (58.6)</w:t>
            </w:r>
          </w:p>
        </w:tc>
        <w:tc>
          <w:tcPr>
            <w:tcW w:w="1701" w:type="dxa"/>
            <w:noWrap/>
            <w:hideMark/>
          </w:tcPr>
          <w:p w14:paraId="4D7191A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4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 xml:space="preserve"> (5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9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18ECA9F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20 (58.8)</w:t>
            </w:r>
          </w:p>
        </w:tc>
        <w:tc>
          <w:tcPr>
            <w:tcW w:w="1701" w:type="dxa"/>
            <w:noWrap/>
            <w:hideMark/>
          </w:tcPr>
          <w:p w14:paraId="4A421EA2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14 (50.0)</w:t>
            </w:r>
          </w:p>
        </w:tc>
        <w:tc>
          <w:tcPr>
            <w:tcW w:w="1276" w:type="dxa"/>
            <w:noWrap/>
            <w:hideMark/>
          </w:tcPr>
          <w:p w14:paraId="659E10E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8625</w:t>
            </w:r>
          </w:p>
        </w:tc>
      </w:tr>
      <w:tr w:rsidR="00EC180C" w:rsidRPr="00535445" w14:paraId="16A2130C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524FBBF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Age at behavior-tested at old age, month</w:t>
            </w:r>
          </w:p>
        </w:tc>
        <w:tc>
          <w:tcPr>
            <w:tcW w:w="1843" w:type="dxa"/>
            <w:noWrap/>
            <w:hideMark/>
          </w:tcPr>
          <w:p w14:paraId="57EB40B5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23.5 ± 1.4 [21.1-24.6]</w:t>
            </w:r>
          </w:p>
        </w:tc>
        <w:tc>
          <w:tcPr>
            <w:tcW w:w="1701" w:type="dxa"/>
            <w:noWrap/>
            <w:hideMark/>
          </w:tcPr>
          <w:p w14:paraId="771E464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23.8 ± 0.3 [23.3-24.1]</w:t>
            </w:r>
          </w:p>
        </w:tc>
        <w:tc>
          <w:tcPr>
            <w:tcW w:w="1701" w:type="dxa"/>
            <w:noWrap/>
            <w:hideMark/>
          </w:tcPr>
          <w:p w14:paraId="5F7A180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24.1 ± 0.1 [23.9-24.3]</w:t>
            </w:r>
          </w:p>
        </w:tc>
        <w:tc>
          <w:tcPr>
            <w:tcW w:w="1701" w:type="dxa"/>
            <w:noWrap/>
            <w:hideMark/>
          </w:tcPr>
          <w:p w14:paraId="69F8E4D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22.5 ± 0.9 [21.8-23.9]</w:t>
            </w:r>
          </w:p>
        </w:tc>
        <w:tc>
          <w:tcPr>
            <w:tcW w:w="1276" w:type="dxa"/>
            <w:noWrap/>
            <w:hideMark/>
          </w:tcPr>
          <w:p w14:paraId="0C6EEDB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EC180C" w:rsidRPr="00535445" w14:paraId="0D9D134F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62C1621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Median age at death, day [95%lower, higher]</w:t>
            </w:r>
          </w:p>
        </w:tc>
        <w:tc>
          <w:tcPr>
            <w:tcW w:w="1843" w:type="dxa"/>
            <w:noWrap/>
            <w:hideMark/>
          </w:tcPr>
          <w:p w14:paraId="2FDDD99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11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 xml:space="preserve"> [780-949]</w:t>
            </w:r>
          </w:p>
        </w:tc>
        <w:tc>
          <w:tcPr>
            <w:tcW w:w="1701" w:type="dxa"/>
            <w:noWrap/>
            <w:hideMark/>
          </w:tcPr>
          <w:p w14:paraId="6CF039C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5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 xml:space="preserve"> [7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83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-853]</w:t>
            </w:r>
          </w:p>
        </w:tc>
        <w:tc>
          <w:tcPr>
            <w:tcW w:w="1701" w:type="dxa"/>
            <w:noWrap/>
            <w:hideMark/>
          </w:tcPr>
          <w:p w14:paraId="56E5B10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752.5 [696-796]</w:t>
            </w:r>
          </w:p>
        </w:tc>
        <w:tc>
          <w:tcPr>
            <w:tcW w:w="1701" w:type="dxa"/>
            <w:noWrap/>
            <w:hideMark/>
          </w:tcPr>
          <w:p w14:paraId="44C45D3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737.5 [660-817]</w:t>
            </w:r>
          </w:p>
        </w:tc>
        <w:tc>
          <w:tcPr>
            <w:tcW w:w="1276" w:type="dxa"/>
            <w:noWrap/>
            <w:hideMark/>
          </w:tcPr>
          <w:p w14:paraId="3C39B9E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4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C180C" w:rsidRPr="00535445" w14:paraId="15C7D4CF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5DFA6902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Found dead No. (%)</w:t>
            </w:r>
          </w:p>
        </w:tc>
        <w:tc>
          <w:tcPr>
            <w:tcW w:w="1843" w:type="dxa"/>
            <w:noWrap/>
            <w:hideMark/>
          </w:tcPr>
          <w:p w14:paraId="6A9B4B1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14 (4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8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629D8C1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19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70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115736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24 (70.6)</w:t>
            </w:r>
          </w:p>
        </w:tc>
        <w:tc>
          <w:tcPr>
            <w:tcW w:w="1701" w:type="dxa"/>
            <w:noWrap/>
            <w:hideMark/>
          </w:tcPr>
          <w:p w14:paraId="3EF81C3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21 (75.0)</w:t>
            </w:r>
          </w:p>
        </w:tc>
        <w:tc>
          <w:tcPr>
            <w:tcW w:w="1276" w:type="dxa"/>
            <w:vMerge w:val="restart"/>
            <w:noWrap/>
            <w:hideMark/>
          </w:tcPr>
          <w:p w14:paraId="4F5F4AD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1413</w:t>
            </w:r>
          </w:p>
        </w:tc>
      </w:tr>
      <w:tr w:rsidR="00EC180C" w:rsidRPr="00535445" w14:paraId="2E4BFC7E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2E3BB87B" w14:textId="77777777" w:rsidR="00EC180C" w:rsidRPr="00535445" w:rsidRDefault="00EC180C" w:rsidP="006C6F2F">
            <w:pPr>
              <w:spacing w:line="280" w:lineRule="exact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Euthanized No. (%)</w:t>
            </w:r>
          </w:p>
        </w:tc>
        <w:tc>
          <w:tcPr>
            <w:tcW w:w="1843" w:type="dxa"/>
            <w:noWrap/>
            <w:hideMark/>
          </w:tcPr>
          <w:p w14:paraId="442111C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5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 xml:space="preserve"> (5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43B33FD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8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29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6</w:t>
            </w: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4EA487A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10 (29.4)</w:t>
            </w:r>
          </w:p>
        </w:tc>
        <w:tc>
          <w:tcPr>
            <w:tcW w:w="1701" w:type="dxa"/>
            <w:noWrap/>
            <w:hideMark/>
          </w:tcPr>
          <w:p w14:paraId="18F3D64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1276" w:type="dxa"/>
            <w:vMerge/>
            <w:hideMark/>
          </w:tcPr>
          <w:p w14:paraId="5D700A67" w14:textId="77777777" w:rsidR="00EC180C" w:rsidRPr="00535445" w:rsidRDefault="00EC180C" w:rsidP="006C6F2F">
            <w:pPr>
              <w:spacing w:line="280" w:lineRule="exact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</w:p>
        </w:tc>
      </w:tr>
      <w:tr w:rsidR="00EC180C" w:rsidRPr="00535445" w14:paraId="36D93422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342236E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Hunched, weight loss, lethergic (% of euthanized)</w:t>
            </w:r>
          </w:p>
        </w:tc>
        <w:tc>
          <w:tcPr>
            <w:tcW w:w="1843" w:type="dxa"/>
            <w:noWrap/>
            <w:hideMark/>
          </w:tcPr>
          <w:p w14:paraId="1FA1208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036A728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25B86C7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2F25559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4651453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0653</w:t>
            </w:r>
          </w:p>
        </w:tc>
      </w:tr>
      <w:tr w:rsidR="00EC180C" w:rsidRPr="00535445" w14:paraId="0B2527CE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45B1DE6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Tumor (% of euthanized)</w:t>
            </w:r>
          </w:p>
        </w:tc>
        <w:tc>
          <w:tcPr>
            <w:tcW w:w="1843" w:type="dxa"/>
            <w:noWrap/>
            <w:hideMark/>
          </w:tcPr>
          <w:p w14:paraId="53AF193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7F68665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游ゴシック" w:hAnsi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32A28DC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636E6E7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E8FBBD2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0.2549</w:t>
            </w:r>
          </w:p>
        </w:tc>
      </w:tr>
      <w:tr w:rsidR="00EC180C" w:rsidRPr="00535445" w14:paraId="01E5641C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2B74CC6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Recurrent UD, skin problem (% of euthanized)</w:t>
            </w:r>
          </w:p>
        </w:tc>
        <w:tc>
          <w:tcPr>
            <w:tcW w:w="1843" w:type="dxa"/>
            <w:noWrap/>
            <w:hideMark/>
          </w:tcPr>
          <w:p w14:paraId="3AD13DB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083A64B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433666EB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917262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820804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0.3086</w:t>
            </w:r>
          </w:p>
        </w:tc>
      </w:tr>
      <w:tr w:rsidR="00EC180C" w:rsidRPr="00535445" w14:paraId="687E3089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583E2A8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Prolapse (% of euthanized)</w:t>
            </w:r>
          </w:p>
        </w:tc>
        <w:tc>
          <w:tcPr>
            <w:tcW w:w="1843" w:type="dxa"/>
            <w:noWrap/>
            <w:hideMark/>
          </w:tcPr>
          <w:p w14:paraId="63F1C11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C89E74C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617B3B2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4F9A351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9F49ED5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0.6448</w:t>
            </w:r>
          </w:p>
        </w:tc>
      </w:tr>
      <w:tr w:rsidR="00EC180C" w:rsidRPr="00535445" w14:paraId="444546D1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4C18EBD5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Multiple (% of euthanized)</w:t>
            </w:r>
          </w:p>
        </w:tc>
        <w:tc>
          <w:tcPr>
            <w:tcW w:w="1843" w:type="dxa"/>
            <w:noWrap/>
            <w:hideMark/>
          </w:tcPr>
          <w:p w14:paraId="731C321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1BBA121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4C54DAB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6E56861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862759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0.4415</w:t>
            </w:r>
          </w:p>
        </w:tc>
      </w:tr>
      <w:tr w:rsidR="00EC180C" w:rsidRPr="00535445" w14:paraId="198924A3" w14:textId="77777777" w:rsidTr="006C6F2F">
        <w:trPr>
          <w:trHeight w:val="400"/>
        </w:trPr>
        <w:tc>
          <w:tcPr>
            <w:tcW w:w="2268" w:type="dxa"/>
            <w:tcBorders>
              <w:bottom w:val="single" w:sz="8" w:space="0" w:color="auto"/>
            </w:tcBorders>
            <w:noWrap/>
            <w:hideMark/>
          </w:tcPr>
          <w:p w14:paraId="30BAA58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Other reasons (due to end of study)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noWrap/>
            <w:hideMark/>
          </w:tcPr>
          <w:p w14:paraId="036D119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hideMark/>
          </w:tcPr>
          <w:p w14:paraId="0A47EC9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hideMark/>
          </w:tcPr>
          <w:p w14:paraId="044C8C4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hideMark/>
          </w:tcPr>
          <w:p w14:paraId="07ADC8A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noWrap/>
            <w:hideMark/>
          </w:tcPr>
          <w:p w14:paraId="30F747C5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0.3323</w:t>
            </w:r>
          </w:p>
        </w:tc>
      </w:tr>
      <w:tr w:rsidR="00EC180C" w:rsidRPr="00535445" w14:paraId="273FC6F3" w14:textId="77777777" w:rsidTr="006C6F2F">
        <w:trPr>
          <w:trHeight w:val="400"/>
        </w:trPr>
        <w:tc>
          <w:tcPr>
            <w:tcW w:w="10490" w:type="dxa"/>
            <w:gridSpan w:val="6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D4F5369" w14:textId="77777777" w:rsidR="00EC180C" w:rsidRPr="00535445" w:rsidRDefault="00EC180C" w:rsidP="006C6F2F">
            <w:pPr>
              <w:spacing w:line="280" w:lineRule="exact"/>
              <w:rPr>
                <w:rFonts w:ascii="Times New Roman" w:eastAsia="游ゴシック" w:hAnsi="Times New Roman"/>
                <w:b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color w:val="000000"/>
                <w:sz w:val="20"/>
                <w:szCs w:val="20"/>
              </w:rPr>
              <w:t>Biochemically assessed cohort</w:t>
            </w:r>
          </w:p>
        </w:tc>
      </w:tr>
      <w:tr w:rsidR="00EC180C" w:rsidRPr="00535445" w14:paraId="19ED990E" w14:textId="77777777" w:rsidTr="006C6F2F">
        <w:trPr>
          <w:trHeight w:val="400"/>
        </w:trPr>
        <w:tc>
          <w:tcPr>
            <w:tcW w:w="2268" w:type="dxa"/>
            <w:tcBorders>
              <w:top w:val="single" w:sz="8" w:space="0" w:color="auto"/>
            </w:tcBorders>
            <w:noWrap/>
            <w:hideMark/>
          </w:tcPr>
          <w:p w14:paraId="54C0300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Young cohort No.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noWrap/>
            <w:hideMark/>
          </w:tcPr>
          <w:p w14:paraId="6BFEFE3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hideMark/>
          </w:tcPr>
          <w:p w14:paraId="306A777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hideMark/>
          </w:tcPr>
          <w:p w14:paraId="7F76E09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hideMark/>
          </w:tcPr>
          <w:p w14:paraId="0E929CBB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hideMark/>
          </w:tcPr>
          <w:p w14:paraId="29937B4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—</w:t>
            </w:r>
          </w:p>
        </w:tc>
      </w:tr>
      <w:tr w:rsidR="00EC180C" w:rsidRPr="00535445" w14:paraId="33C5406D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4B15796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Female No. (%)</w:t>
            </w:r>
          </w:p>
        </w:tc>
        <w:tc>
          <w:tcPr>
            <w:tcW w:w="1843" w:type="dxa"/>
            <w:noWrap/>
            <w:hideMark/>
          </w:tcPr>
          <w:p w14:paraId="11DEB9DD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14 (50.0)</w:t>
            </w:r>
          </w:p>
        </w:tc>
        <w:tc>
          <w:tcPr>
            <w:tcW w:w="1701" w:type="dxa"/>
            <w:noWrap/>
            <w:hideMark/>
          </w:tcPr>
          <w:p w14:paraId="288D002B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12 (46.2)</w:t>
            </w:r>
          </w:p>
        </w:tc>
        <w:tc>
          <w:tcPr>
            <w:tcW w:w="1701" w:type="dxa"/>
            <w:noWrap/>
            <w:hideMark/>
          </w:tcPr>
          <w:p w14:paraId="444C43E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14 (53.8)</w:t>
            </w:r>
          </w:p>
        </w:tc>
        <w:tc>
          <w:tcPr>
            <w:tcW w:w="1701" w:type="dxa"/>
            <w:noWrap/>
            <w:hideMark/>
          </w:tcPr>
          <w:p w14:paraId="3CD56C9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11 (47.8)</w:t>
            </w:r>
          </w:p>
        </w:tc>
        <w:tc>
          <w:tcPr>
            <w:tcW w:w="1276" w:type="dxa"/>
            <w:noWrap/>
            <w:hideMark/>
          </w:tcPr>
          <w:p w14:paraId="62B4239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0.9520</w:t>
            </w:r>
          </w:p>
        </w:tc>
      </w:tr>
      <w:tr w:rsidR="00EC180C" w:rsidRPr="00535445" w14:paraId="7FCF6CE7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31456BC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Age at sacrifice, month</w:t>
            </w:r>
          </w:p>
        </w:tc>
        <w:tc>
          <w:tcPr>
            <w:tcW w:w="1843" w:type="dxa"/>
            <w:noWrap/>
            <w:hideMark/>
          </w:tcPr>
          <w:p w14:paraId="4F4413B2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7.3 ± 0.7 [6.3-7.9]</w:t>
            </w:r>
          </w:p>
        </w:tc>
        <w:tc>
          <w:tcPr>
            <w:tcW w:w="1701" w:type="dxa"/>
            <w:noWrap/>
            <w:hideMark/>
          </w:tcPr>
          <w:p w14:paraId="01B4772C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7.6 ± 0.2 [7.4-7.8]</w:t>
            </w:r>
          </w:p>
        </w:tc>
        <w:tc>
          <w:tcPr>
            <w:tcW w:w="1701" w:type="dxa"/>
            <w:noWrap/>
            <w:hideMark/>
          </w:tcPr>
          <w:p w14:paraId="034C8EDB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7.2 ± 0.3 [6.6-7.5]</w:t>
            </w:r>
          </w:p>
        </w:tc>
        <w:tc>
          <w:tcPr>
            <w:tcW w:w="1701" w:type="dxa"/>
            <w:noWrap/>
            <w:hideMark/>
          </w:tcPr>
          <w:p w14:paraId="2B11200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6.2 ± 0.8 [5.2-7.4]</w:t>
            </w:r>
          </w:p>
        </w:tc>
        <w:tc>
          <w:tcPr>
            <w:tcW w:w="1276" w:type="dxa"/>
            <w:noWrap/>
            <w:hideMark/>
          </w:tcPr>
          <w:p w14:paraId="4B07A84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&lt;0.0001</w:t>
            </w:r>
          </w:p>
        </w:tc>
      </w:tr>
      <w:tr w:rsidR="00EC180C" w:rsidRPr="00535445" w14:paraId="4F44A2F6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5391D43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Male body weight, gram</w:t>
            </w:r>
          </w:p>
        </w:tc>
        <w:tc>
          <w:tcPr>
            <w:tcW w:w="1843" w:type="dxa"/>
            <w:noWrap/>
            <w:hideMark/>
          </w:tcPr>
          <w:p w14:paraId="1C86932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28.7 ± 2.1 [25.9-33.1]</w:t>
            </w:r>
          </w:p>
        </w:tc>
        <w:tc>
          <w:tcPr>
            <w:tcW w:w="1701" w:type="dxa"/>
            <w:noWrap/>
            <w:hideMark/>
          </w:tcPr>
          <w:p w14:paraId="71C804D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29.5 ± 2.7 [22.2-33.4]</w:t>
            </w:r>
          </w:p>
        </w:tc>
        <w:tc>
          <w:tcPr>
            <w:tcW w:w="1701" w:type="dxa"/>
            <w:noWrap/>
            <w:hideMark/>
          </w:tcPr>
          <w:p w14:paraId="216EF63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30.5 ± 2.8 [25.3-34.9]</w:t>
            </w:r>
          </w:p>
        </w:tc>
        <w:tc>
          <w:tcPr>
            <w:tcW w:w="1701" w:type="dxa"/>
            <w:noWrap/>
            <w:hideMark/>
          </w:tcPr>
          <w:p w14:paraId="38E764E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29.2 ± 2.4 [23.4-32.6]</w:t>
            </w:r>
          </w:p>
        </w:tc>
        <w:tc>
          <w:tcPr>
            <w:tcW w:w="1276" w:type="dxa"/>
            <w:noWrap/>
            <w:hideMark/>
          </w:tcPr>
          <w:p w14:paraId="2017E1F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0.3432</w:t>
            </w:r>
          </w:p>
        </w:tc>
      </w:tr>
      <w:tr w:rsidR="00EC180C" w:rsidRPr="00535445" w14:paraId="081F90D9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172C963B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Female body weight, gram</w:t>
            </w:r>
          </w:p>
        </w:tc>
        <w:tc>
          <w:tcPr>
            <w:tcW w:w="1843" w:type="dxa"/>
            <w:noWrap/>
            <w:hideMark/>
          </w:tcPr>
          <w:p w14:paraId="248C074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24.7 ± 2.5 [21.7-28.9]</w:t>
            </w:r>
          </w:p>
        </w:tc>
        <w:tc>
          <w:tcPr>
            <w:tcW w:w="1701" w:type="dxa"/>
            <w:noWrap/>
            <w:hideMark/>
          </w:tcPr>
          <w:p w14:paraId="2AFF672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21.9 ± 1.9 [19.4-24.7]</w:t>
            </w:r>
          </w:p>
        </w:tc>
        <w:tc>
          <w:tcPr>
            <w:tcW w:w="1701" w:type="dxa"/>
            <w:noWrap/>
            <w:hideMark/>
          </w:tcPr>
          <w:p w14:paraId="2325773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23.5 ± 1.7 [21.2-27.1]</w:t>
            </w:r>
          </w:p>
        </w:tc>
        <w:tc>
          <w:tcPr>
            <w:tcW w:w="1701" w:type="dxa"/>
            <w:noWrap/>
            <w:hideMark/>
          </w:tcPr>
          <w:p w14:paraId="6F5B8BB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24.0 ± 2.6 [19.0-28.2]</w:t>
            </w:r>
          </w:p>
        </w:tc>
        <w:tc>
          <w:tcPr>
            <w:tcW w:w="1276" w:type="dxa"/>
            <w:noWrap/>
            <w:hideMark/>
          </w:tcPr>
          <w:p w14:paraId="260AD1C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0.0190</w:t>
            </w:r>
          </w:p>
        </w:tc>
      </w:tr>
      <w:tr w:rsidR="00EC180C" w:rsidRPr="00535445" w14:paraId="51235EF9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3E04937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 xml:space="preserve">Old cohort No. </w:t>
            </w:r>
          </w:p>
        </w:tc>
        <w:tc>
          <w:tcPr>
            <w:tcW w:w="1843" w:type="dxa"/>
            <w:noWrap/>
            <w:hideMark/>
          </w:tcPr>
          <w:p w14:paraId="509A5D1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noWrap/>
            <w:hideMark/>
          </w:tcPr>
          <w:p w14:paraId="4CF2879C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noWrap/>
            <w:hideMark/>
          </w:tcPr>
          <w:p w14:paraId="0F494B5C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09DCBA2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73DF1B3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—</w:t>
            </w:r>
          </w:p>
        </w:tc>
      </w:tr>
      <w:tr w:rsidR="00EC180C" w:rsidRPr="00535445" w14:paraId="0142C55C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54FF6294" w14:textId="77777777" w:rsidR="00EC180C" w:rsidRPr="00535445" w:rsidRDefault="00EC180C" w:rsidP="006C6F2F">
            <w:pPr>
              <w:spacing w:line="280" w:lineRule="exact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Female No. (%)</w:t>
            </w:r>
          </w:p>
        </w:tc>
        <w:tc>
          <w:tcPr>
            <w:tcW w:w="1843" w:type="dxa"/>
            <w:noWrap/>
            <w:hideMark/>
          </w:tcPr>
          <w:p w14:paraId="6475A5B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10 (37.0)</w:t>
            </w:r>
          </w:p>
        </w:tc>
        <w:tc>
          <w:tcPr>
            <w:tcW w:w="1701" w:type="dxa"/>
            <w:noWrap/>
            <w:hideMark/>
          </w:tcPr>
          <w:p w14:paraId="1063A1D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8 (47.1)</w:t>
            </w:r>
          </w:p>
        </w:tc>
        <w:tc>
          <w:tcPr>
            <w:tcW w:w="1701" w:type="dxa"/>
            <w:noWrap/>
            <w:hideMark/>
          </w:tcPr>
          <w:p w14:paraId="59459E8F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10 (62.5)</w:t>
            </w:r>
          </w:p>
        </w:tc>
        <w:tc>
          <w:tcPr>
            <w:tcW w:w="1701" w:type="dxa"/>
            <w:noWrap/>
            <w:hideMark/>
          </w:tcPr>
          <w:p w14:paraId="5EE0B6C7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6 (35.3)</w:t>
            </w:r>
          </w:p>
        </w:tc>
        <w:tc>
          <w:tcPr>
            <w:tcW w:w="1276" w:type="dxa"/>
            <w:noWrap/>
            <w:hideMark/>
          </w:tcPr>
          <w:p w14:paraId="6DD0E08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0.3424</w:t>
            </w:r>
          </w:p>
        </w:tc>
      </w:tr>
      <w:tr w:rsidR="00EC180C" w:rsidRPr="00535445" w14:paraId="79122835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799A08F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Age at sacrifice, month</w:t>
            </w:r>
          </w:p>
        </w:tc>
        <w:tc>
          <w:tcPr>
            <w:tcW w:w="1843" w:type="dxa"/>
            <w:noWrap/>
            <w:hideMark/>
          </w:tcPr>
          <w:p w14:paraId="25564AC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22.8 ± 1.0 [21.3-24.7]</w:t>
            </w:r>
          </w:p>
        </w:tc>
        <w:tc>
          <w:tcPr>
            <w:tcW w:w="1701" w:type="dxa"/>
            <w:noWrap/>
            <w:hideMark/>
          </w:tcPr>
          <w:p w14:paraId="7A7F033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22.6 ± 1.0 [21.7-24.5]</w:t>
            </w:r>
          </w:p>
        </w:tc>
        <w:tc>
          <w:tcPr>
            <w:tcW w:w="1701" w:type="dxa"/>
            <w:noWrap/>
            <w:hideMark/>
          </w:tcPr>
          <w:p w14:paraId="75AB2FCA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22.4 ± 0.2 [22.2-22.7]</w:t>
            </w:r>
          </w:p>
        </w:tc>
        <w:tc>
          <w:tcPr>
            <w:tcW w:w="1701" w:type="dxa"/>
            <w:noWrap/>
            <w:hideMark/>
          </w:tcPr>
          <w:p w14:paraId="43555E48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22.8 ± 0.6 [21.7-24.1]</w:t>
            </w:r>
          </w:p>
        </w:tc>
        <w:tc>
          <w:tcPr>
            <w:tcW w:w="1276" w:type="dxa"/>
            <w:noWrap/>
            <w:hideMark/>
          </w:tcPr>
          <w:p w14:paraId="3D0EBA6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0.3565</w:t>
            </w:r>
          </w:p>
        </w:tc>
      </w:tr>
      <w:tr w:rsidR="00EC180C" w:rsidRPr="00535445" w14:paraId="665982C0" w14:textId="77777777" w:rsidTr="006C6F2F">
        <w:trPr>
          <w:trHeight w:val="400"/>
        </w:trPr>
        <w:tc>
          <w:tcPr>
            <w:tcW w:w="2268" w:type="dxa"/>
            <w:noWrap/>
            <w:hideMark/>
          </w:tcPr>
          <w:p w14:paraId="489D5FD5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Male body weight, gram</w:t>
            </w:r>
          </w:p>
        </w:tc>
        <w:tc>
          <w:tcPr>
            <w:tcW w:w="1843" w:type="dxa"/>
            <w:noWrap/>
            <w:hideMark/>
          </w:tcPr>
          <w:p w14:paraId="58723B7B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31.6 ± 2.3 [27-36.9]</w:t>
            </w:r>
          </w:p>
        </w:tc>
        <w:tc>
          <w:tcPr>
            <w:tcW w:w="1701" w:type="dxa"/>
            <w:noWrap/>
            <w:hideMark/>
          </w:tcPr>
          <w:p w14:paraId="3160B40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33.5 ± 3.4 [28.8-38.4]</w:t>
            </w:r>
          </w:p>
        </w:tc>
        <w:tc>
          <w:tcPr>
            <w:tcW w:w="1701" w:type="dxa"/>
            <w:noWrap/>
            <w:hideMark/>
          </w:tcPr>
          <w:p w14:paraId="65E6476E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32.7 ± 2.1 [30.4-35.8]</w:t>
            </w:r>
          </w:p>
        </w:tc>
        <w:tc>
          <w:tcPr>
            <w:tcW w:w="1701" w:type="dxa"/>
            <w:noWrap/>
            <w:hideMark/>
          </w:tcPr>
          <w:p w14:paraId="4E4F2239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29.5 ± 3.4 [20.2-32.8]</w:t>
            </w:r>
          </w:p>
        </w:tc>
        <w:tc>
          <w:tcPr>
            <w:tcW w:w="1276" w:type="dxa"/>
            <w:noWrap/>
            <w:hideMark/>
          </w:tcPr>
          <w:p w14:paraId="4CE0C7B0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0.0263</w:t>
            </w:r>
          </w:p>
        </w:tc>
      </w:tr>
      <w:tr w:rsidR="00EC180C" w:rsidRPr="00535445" w14:paraId="371A3DF5" w14:textId="77777777" w:rsidTr="006C6F2F">
        <w:trPr>
          <w:trHeight w:val="400"/>
        </w:trPr>
        <w:tc>
          <w:tcPr>
            <w:tcW w:w="2268" w:type="dxa"/>
            <w:tcBorders>
              <w:bottom w:val="single" w:sz="8" w:space="0" w:color="auto"/>
            </w:tcBorders>
            <w:noWrap/>
            <w:hideMark/>
          </w:tcPr>
          <w:p w14:paraId="12F9FB76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b/>
                <w:bCs/>
                <w:color w:val="000000"/>
                <w:sz w:val="20"/>
                <w:szCs w:val="20"/>
              </w:rPr>
              <w:t>Female body weight, gram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noWrap/>
            <w:hideMark/>
          </w:tcPr>
          <w:p w14:paraId="1B308D1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25.1 ± 3.4 [19.3-30.0]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hideMark/>
          </w:tcPr>
          <w:p w14:paraId="30A0D603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25.2 ± 3.5 [22.6-33.7]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hideMark/>
          </w:tcPr>
          <w:p w14:paraId="253F0F34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25.4 ± 3.7 [17.8-29.3]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hideMark/>
          </w:tcPr>
          <w:p w14:paraId="7F36F6C2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26.2 ± 3.2 [22-30.3]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noWrap/>
            <w:hideMark/>
          </w:tcPr>
          <w:p w14:paraId="7AA56B81" w14:textId="77777777" w:rsidR="00EC180C" w:rsidRPr="00535445" w:rsidRDefault="00EC180C" w:rsidP="006C6F2F">
            <w:pPr>
              <w:spacing w:line="280" w:lineRule="exact"/>
              <w:jc w:val="center"/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</w:pPr>
            <w:r w:rsidRPr="00535445">
              <w:rPr>
                <w:rFonts w:ascii="Times New Roman" w:eastAsia="游ゴシック" w:hAnsi="Times New Roman"/>
                <w:color w:val="000000"/>
                <w:sz w:val="20"/>
                <w:szCs w:val="20"/>
              </w:rPr>
              <w:t>0.9425</w:t>
            </w:r>
          </w:p>
        </w:tc>
      </w:tr>
    </w:tbl>
    <w:p w14:paraId="4D8A548B" w14:textId="77777777" w:rsidR="00EC180C" w:rsidRDefault="00EC180C" w:rsidP="000549F8">
      <w:pPr>
        <w:spacing w:line="240" w:lineRule="exact"/>
        <w:jc w:val="center"/>
        <w:rPr>
          <w:b/>
          <w:sz w:val="24"/>
          <w:szCs w:val="24"/>
        </w:rPr>
        <w:sectPr w:rsidR="00EC180C" w:rsidSect="008D1A73">
          <w:pgSz w:w="12240" w:h="15840"/>
          <w:pgMar w:top="720" w:right="720" w:bottom="720" w:left="720" w:header="432" w:footer="259" w:gutter="0"/>
          <w:cols w:space="720"/>
          <w:titlePg/>
          <w:docGrid w:linePitch="360"/>
        </w:sectPr>
      </w:pPr>
    </w:p>
    <w:p w14:paraId="46DEBCCE" w14:textId="77777777" w:rsidR="00EC180C" w:rsidRDefault="00EC180C" w:rsidP="000549F8">
      <w:pPr>
        <w:spacing w:line="240" w:lineRule="exact"/>
        <w:jc w:val="center"/>
        <w:rPr>
          <w:b/>
          <w:sz w:val="24"/>
          <w:szCs w:val="24"/>
        </w:rPr>
      </w:pPr>
    </w:p>
    <w:p w14:paraId="5C5C2407" w14:textId="09B54700" w:rsidR="000549F8" w:rsidRPr="00DC4A06" w:rsidRDefault="000549F8" w:rsidP="00B20A09">
      <w:pPr>
        <w:spacing w:line="240" w:lineRule="exact"/>
        <w:rPr>
          <w:b/>
          <w:sz w:val="24"/>
          <w:szCs w:val="24"/>
        </w:rPr>
      </w:pPr>
      <w:r w:rsidRPr="002C6067">
        <w:rPr>
          <w:b/>
          <w:sz w:val="24"/>
          <w:szCs w:val="24"/>
        </w:rPr>
        <w:t xml:space="preserve">Supplementary </w:t>
      </w:r>
      <w:r w:rsidR="00B20A09">
        <w:rPr>
          <w:b/>
          <w:sz w:val="24"/>
          <w:szCs w:val="24"/>
        </w:rPr>
        <w:t>File 1e</w:t>
      </w:r>
      <w:bookmarkStart w:id="0" w:name="_Hlk52804710"/>
      <w:r w:rsidR="00B20A09">
        <w:rPr>
          <w:b/>
          <w:sz w:val="24"/>
          <w:szCs w:val="24"/>
        </w:rPr>
        <w:t>.</w:t>
      </w:r>
    </w:p>
    <w:bookmarkEnd w:id="0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903"/>
        <w:gridCol w:w="1677"/>
        <w:gridCol w:w="1594"/>
        <w:gridCol w:w="1677"/>
        <w:gridCol w:w="1706"/>
        <w:gridCol w:w="880"/>
        <w:gridCol w:w="1789"/>
        <w:gridCol w:w="814"/>
      </w:tblGrid>
      <w:tr w:rsidR="000549F8" w:rsidRPr="00356C24" w14:paraId="4956F899" w14:textId="77777777" w:rsidTr="00B20A09">
        <w:tc>
          <w:tcPr>
            <w:tcW w:w="3903" w:type="dxa"/>
            <w:tcBorders>
              <w:top w:val="single" w:sz="12" w:space="0" w:color="auto"/>
              <w:bottom w:val="single" w:sz="12" w:space="0" w:color="auto"/>
            </w:tcBorders>
          </w:tcPr>
          <w:p w14:paraId="55DEF8E2" w14:textId="77777777" w:rsidR="000549F8" w:rsidRPr="00356C24" w:rsidRDefault="000549F8" w:rsidP="004234B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ED5DC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F3801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46B75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B5354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vs. </w:t>
            </w: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(reference)</w:t>
            </w:r>
          </w:p>
        </w:tc>
        <w:tc>
          <w:tcPr>
            <w:tcW w:w="26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487FAE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vs. </w:t>
            </w: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(reference)</w:t>
            </w:r>
          </w:p>
        </w:tc>
      </w:tr>
      <w:tr w:rsidR="000549F8" w:rsidRPr="00356C24" w14:paraId="76BAE238" w14:textId="77777777" w:rsidTr="00B20A09">
        <w:tc>
          <w:tcPr>
            <w:tcW w:w="39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BDCE0" w14:textId="77777777" w:rsidR="000549F8" w:rsidRPr="003A1C4E" w:rsidRDefault="000549F8" w:rsidP="004234BA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A1C4E">
              <w:rPr>
                <w:rFonts w:ascii="Times New Roman" w:hAnsi="Times New Roman"/>
                <w:b/>
                <w:sz w:val="20"/>
                <w:szCs w:val="20"/>
              </w:rPr>
              <w:t>GDS item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5484E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APOE2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(ε2/ε2 or ε2/ε3, N=1,197)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3A464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APOE3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(ε3/ε3, N=5,717)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651D1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i/>
                <w:sz w:val="20"/>
                <w:szCs w:val="20"/>
              </w:rPr>
              <w:t>APOE4</w:t>
            </w:r>
            <w:r w:rsidRPr="00356C24">
              <w:rPr>
                <w:rFonts w:ascii="Times New Roman" w:hAnsi="Times New Roman"/>
                <w:sz w:val="20"/>
                <w:szCs w:val="20"/>
              </w:rPr>
              <w:t xml:space="preserve"> (ε3/ε4 or ε4/ε4, N=2,616)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D8F52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OR (95% CI)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0392B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E148B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OR (95% CI)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6DDE1" w14:textId="77777777" w:rsidR="000549F8" w:rsidRPr="00356C24" w:rsidRDefault="000549F8" w:rsidP="004234B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</w:tr>
      <w:tr w:rsidR="000549F8" w:rsidRPr="00356C24" w14:paraId="25272797" w14:textId="77777777" w:rsidTr="00B20A09">
        <w:trPr>
          <w:trHeight w:val="20"/>
        </w:trPr>
        <w:tc>
          <w:tcPr>
            <w:tcW w:w="3903" w:type="dxa"/>
            <w:tcBorders>
              <w:top w:val="single" w:sz="12" w:space="0" w:color="auto"/>
            </w:tcBorders>
            <w:vAlign w:val="center"/>
          </w:tcPr>
          <w:p w14:paraId="7A85643E" w14:textId="77777777" w:rsidR="000549F8" w:rsidRPr="003A1C4E" w:rsidRDefault="000549F8" w:rsidP="004234BA">
            <w:pPr>
              <w:spacing w:line="240" w:lineRule="exact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A1C4E">
              <w:rPr>
                <w:rFonts w:ascii="Times New Roman" w:hAnsi="Times New Roman"/>
                <w:b/>
                <w:sz w:val="20"/>
                <w:szCs w:val="20"/>
              </w:rPr>
              <w:t>Primary item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vAlign w:val="center"/>
          </w:tcPr>
          <w:p w14:paraId="6A639FEC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</w:tcBorders>
            <w:vAlign w:val="center"/>
          </w:tcPr>
          <w:p w14:paraId="0AFB154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vAlign w:val="center"/>
          </w:tcPr>
          <w:p w14:paraId="5D6AFD08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14:paraId="6C7A125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14:paraId="221F80A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vAlign w:val="center"/>
          </w:tcPr>
          <w:p w14:paraId="2D978513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28D8EDCA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9F8" w:rsidRPr="00356C24" w14:paraId="3784B8DC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6A269116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6498F2E6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AAB4FB3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791D6050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704D88B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FF43387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26696C3B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3569D107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9F8" w:rsidRPr="00356C24" w14:paraId="0A976A21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79B4960D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Dropped many of your activities and interests</w:t>
            </w:r>
          </w:p>
        </w:tc>
        <w:tc>
          <w:tcPr>
            <w:tcW w:w="1677" w:type="dxa"/>
            <w:vAlign w:val="center"/>
          </w:tcPr>
          <w:p w14:paraId="1FED7187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149 (12.4%)</w:t>
            </w:r>
          </w:p>
        </w:tc>
        <w:tc>
          <w:tcPr>
            <w:tcW w:w="1594" w:type="dxa"/>
            <w:vAlign w:val="center"/>
          </w:tcPr>
          <w:p w14:paraId="732904CF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830 (14.5%)</w:t>
            </w:r>
          </w:p>
        </w:tc>
        <w:tc>
          <w:tcPr>
            <w:tcW w:w="1677" w:type="dxa"/>
            <w:vAlign w:val="center"/>
          </w:tcPr>
          <w:p w14:paraId="07AA5EF5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349 (13.4%)</w:t>
            </w:r>
          </w:p>
        </w:tc>
        <w:tc>
          <w:tcPr>
            <w:tcW w:w="1706" w:type="dxa"/>
            <w:vAlign w:val="center"/>
          </w:tcPr>
          <w:p w14:paraId="2E0983E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0.80 (0.66, 0.96)</w:t>
            </w:r>
          </w:p>
        </w:tc>
        <w:tc>
          <w:tcPr>
            <w:tcW w:w="880" w:type="dxa"/>
            <w:vAlign w:val="center"/>
          </w:tcPr>
          <w:p w14:paraId="3E15A61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0.019</w:t>
            </w:r>
          </w:p>
        </w:tc>
        <w:tc>
          <w:tcPr>
            <w:tcW w:w="1789" w:type="dxa"/>
            <w:vAlign w:val="center"/>
          </w:tcPr>
          <w:p w14:paraId="5F914ED1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0.98 (0.86, 1.13)</w:t>
            </w:r>
          </w:p>
        </w:tc>
        <w:tc>
          <w:tcPr>
            <w:tcW w:w="814" w:type="dxa"/>
            <w:vAlign w:val="center"/>
          </w:tcPr>
          <w:p w14:paraId="648983F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0.82</w:t>
            </w:r>
          </w:p>
        </w:tc>
      </w:tr>
      <w:tr w:rsidR="000549F8" w:rsidRPr="00356C24" w14:paraId="337C6590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6DCF2297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3E6EFA4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285817D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16C57B9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12422C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256357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504DA03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4D077E1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9F8" w:rsidRPr="00356C24" w14:paraId="6A739FBE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465103CD" w14:textId="77777777" w:rsidR="000549F8" w:rsidRPr="003A1C4E" w:rsidRDefault="000549F8" w:rsidP="004234BA">
            <w:pPr>
              <w:spacing w:line="240" w:lineRule="exact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A1C4E">
              <w:rPr>
                <w:rFonts w:ascii="Times New Roman" w:hAnsi="Times New Roman"/>
                <w:b/>
                <w:sz w:val="20"/>
                <w:szCs w:val="20"/>
              </w:rPr>
              <w:t>Secondary items</w:t>
            </w:r>
          </w:p>
        </w:tc>
        <w:tc>
          <w:tcPr>
            <w:tcW w:w="1677" w:type="dxa"/>
            <w:vAlign w:val="center"/>
          </w:tcPr>
          <w:p w14:paraId="2D0BBC0C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3639D367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636FF55A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9245CDA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30B0B4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39BBCAA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745B37AB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9F8" w:rsidRPr="00356C24" w14:paraId="6073305C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70C42957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3072EF55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4546C1E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75C48560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0F3DA2D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A9D12C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06E5719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2B43BB3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9F8" w:rsidRPr="00356C24" w14:paraId="6C4B33C7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3E131669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Satisfied with your life</w:t>
            </w:r>
          </w:p>
        </w:tc>
        <w:tc>
          <w:tcPr>
            <w:tcW w:w="1677" w:type="dxa"/>
            <w:vAlign w:val="center"/>
          </w:tcPr>
          <w:p w14:paraId="7D4F7D94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1102 (92.1%)</w:t>
            </w:r>
          </w:p>
        </w:tc>
        <w:tc>
          <w:tcPr>
            <w:tcW w:w="1594" w:type="dxa"/>
            <w:vAlign w:val="center"/>
          </w:tcPr>
          <w:p w14:paraId="6D9182E2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5190 (90.9%)</w:t>
            </w:r>
          </w:p>
        </w:tc>
        <w:tc>
          <w:tcPr>
            <w:tcW w:w="1677" w:type="dxa"/>
            <w:vAlign w:val="center"/>
          </w:tcPr>
          <w:p w14:paraId="02571C81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2379 (91.0%)</w:t>
            </w:r>
          </w:p>
        </w:tc>
        <w:tc>
          <w:tcPr>
            <w:tcW w:w="1706" w:type="dxa"/>
            <w:vAlign w:val="center"/>
          </w:tcPr>
          <w:p w14:paraId="62ED32D7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1.19 (0.95, 1.49)</w:t>
            </w:r>
          </w:p>
        </w:tc>
        <w:tc>
          <w:tcPr>
            <w:tcW w:w="880" w:type="dxa"/>
            <w:vAlign w:val="center"/>
          </w:tcPr>
          <w:p w14:paraId="40C441D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1789" w:type="dxa"/>
            <w:vAlign w:val="center"/>
          </w:tcPr>
          <w:p w14:paraId="441FB15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1.00 (0.85, 1.18)</w:t>
            </w:r>
          </w:p>
        </w:tc>
        <w:tc>
          <w:tcPr>
            <w:tcW w:w="814" w:type="dxa"/>
            <w:vAlign w:val="center"/>
          </w:tcPr>
          <w:p w14:paraId="0EE46D8B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</w:tr>
      <w:tr w:rsidR="000549F8" w:rsidRPr="00356C24" w14:paraId="22ABD867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1C0E41AC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Feel that your life is empty</w:t>
            </w:r>
          </w:p>
        </w:tc>
        <w:tc>
          <w:tcPr>
            <w:tcW w:w="1677" w:type="dxa"/>
            <w:vAlign w:val="center"/>
          </w:tcPr>
          <w:p w14:paraId="69FA1802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57 (4.8%)</w:t>
            </w:r>
          </w:p>
        </w:tc>
        <w:tc>
          <w:tcPr>
            <w:tcW w:w="1594" w:type="dxa"/>
            <w:vAlign w:val="center"/>
          </w:tcPr>
          <w:p w14:paraId="3A77EB3B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310 (5.4%)</w:t>
            </w:r>
          </w:p>
        </w:tc>
        <w:tc>
          <w:tcPr>
            <w:tcW w:w="1677" w:type="dxa"/>
            <w:vAlign w:val="center"/>
          </w:tcPr>
          <w:p w14:paraId="2587FC7E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139 (5.3%)</w:t>
            </w:r>
          </w:p>
        </w:tc>
        <w:tc>
          <w:tcPr>
            <w:tcW w:w="1706" w:type="dxa"/>
            <w:vAlign w:val="center"/>
          </w:tcPr>
          <w:p w14:paraId="6CEE413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0.85 (0.64, 1.14)</w:t>
            </w:r>
          </w:p>
        </w:tc>
        <w:tc>
          <w:tcPr>
            <w:tcW w:w="880" w:type="dxa"/>
            <w:vAlign w:val="center"/>
          </w:tcPr>
          <w:p w14:paraId="0B49CEB4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0.29</w:t>
            </w:r>
          </w:p>
        </w:tc>
        <w:tc>
          <w:tcPr>
            <w:tcW w:w="1789" w:type="dxa"/>
            <w:vAlign w:val="center"/>
          </w:tcPr>
          <w:p w14:paraId="298B8783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1.03 (0.83, 1.27)</w:t>
            </w:r>
          </w:p>
        </w:tc>
        <w:tc>
          <w:tcPr>
            <w:tcW w:w="814" w:type="dxa"/>
            <w:vAlign w:val="center"/>
          </w:tcPr>
          <w:p w14:paraId="68DA884D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0.80</w:t>
            </w:r>
          </w:p>
        </w:tc>
      </w:tr>
      <w:tr w:rsidR="000549F8" w:rsidRPr="00356C24" w14:paraId="0178F301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3599A682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Often get bored</w:t>
            </w:r>
          </w:p>
        </w:tc>
        <w:tc>
          <w:tcPr>
            <w:tcW w:w="1677" w:type="dxa"/>
            <w:vAlign w:val="center"/>
          </w:tcPr>
          <w:p w14:paraId="6295A0D1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93 (7.8%)</w:t>
            </w:r>
          </w:p>
        </w:tc>
        <w:tc>
          <w:tcPr>
            <w:tcW w:w="1594" w:type="dxa"/>
            <w:vAlign w:val="center"/>
          </w:tcPr>
          <w:p w14:paraId="214758BB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497 (8.7%)</w:t>
            </w:r>
          </w:p>
        </w:tc>
        <w:tc>
          <w:tcPr>
            <w:tcW w:w="1677" w:type="dxa"/>
            <w:vAlign w:val="center"/>
          </w:tcPr>
          <w:p w14:paraId="4923B980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196 (7.5%)</w:t>
            </w:r>
          </w:p>
        </w:tc>
        <w:tc>
          <w:tcPr>
            <w:tcW w:w="1706" w:type="dxa"/>
            <w:vAlign w:val="center"/>
          </w:tcPr>
          <w:p w14:paraId="7A904CD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0.87 (0.69, 1.09)</w:t>
            </w:r>
          </w:p>
        </w:tc>
        <w:tc>
          <w:tcPr>
            <w:tcW w:w="880" w:type="dxa"/>
            <w:vAlign w:val="center"/>
          </w:tcPr>
          <w:p w14:paraId="0CE10983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1789" w:type="dxa"/>
            <w:vAlign w:val="center"/>
          </w:tcPr>
          <w:p w14:paraId="303690A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0.84 (0.71, 1.00)</w:t>
            </w:r>
          </w:p>
        </w:tc>
        <w:tc>
          <w:tcPr>
            <w:tcW w:w="814" w:type="dxa"/>
            <w:vAlign w:val="center"/>
          </w:tcPr>
          <w:p w14:paraId="3857202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0.053</w:t>
            </w:r>
          </w:p>
        </w:tc>
      </w:tr>
      <w:tr w:rsidR="000549F8" w:rsidRPr="00356C24" w14:paraId="22D43F99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180F0C63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In good spirits most of the time</w:t>
            </w:r>
          </w:p>
        </w:tc>
        <w:tc>
          <w:tcPr>
            <w:tcW w:w="1677" w:type="dxa"/>
            <w:vAlign w:val="center"/>
          </w:tcPr>
          <w:p w14:paraId="145AED16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1134 (94.7%)</w:t>
            </w:r>
          </w:p>
        </w:tc>
        <w:tc>
          <w:tcPr>
            <w:tcW w:w="1594" w:type="dxa"/>
            <w:vAlign w:val="center"/>
          </w:tcPr>
          <w:p w14:paraId="7F463008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5410 (94.7%)</w:t>
            </w:r>
          </w:p>
        </w:tc>
        <w:tc>
          <w:tcPr>
            <w:tcW w:w="1677" w:type="dxa"/>
            <w:vAlign w:val="center"/>
          </w:tcPr>
          <w:p w14:paraId="42AD8C98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2479 (94.8%)</w:t>
            </w:r>
          </w:p>
        </w:tc>
        <w:tc>
          <w:tcPr>
            <w:tcW w:w="1706" w:type="dxa"/>
            <w:vAlign w:val="center"/>
          </w:tcPr>
          <w:p w14:paraId="16F771D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0.99 (0.75, 1.30)</w:t>
            </w:r>
          </w:p>
        </w:tc>
        <w:tc>
          <w:tcPr>
            <w:tcW w:w="880" w:type="dxa"/>
            <w:vAlign w:val="center"/>
          </w:tcPr>
          <w:p w14:paraId="2DD64D8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1789" w:type="dxa"/>
            <w:vAlign w:val="center"/>
          </w:tcPr>
          <w:p w14:paraId="1168C50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1.02 (0.83, 1.26)</w:t>
            </w:r>
          </w:p>
        </w:tc>
        <w:tc>
          <w:tcPr>
            <w:tcW w:w="814" w:type="dxa"/>
            <w:vAlign w:val="center"/>
          </w:tcPr>
          <w:p w14:paraId="7B5C667A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0.85</w:t>
            </w:r>
          </w:p>
        </w:tc>
      </w:tr>
      <w:tr w:rsidR="000549F8" w:rsidRPr="00356C24" w14:paraId="7E552F08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43988C00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Afraid something bad happen is going to happen to you</w:t>
            </w:r>
          </w:p>
        </w:tc>
        <w:tc>
          <w:tcPr>
            <w:tcW w:w="1677" w:type="dxa"/>
            <w:vAlign w:val="center"/>
          </w:tcPr>
          <w:p w14:paraId="4E3FB769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80 (6.7%)</w:t>
            </w:r>
          </w:p>
        </w:tc>
        <w:tc>
          <w:tcPr>
            <w:tcW w:w="1594" w:type="dxa"/>
            <w:vAlign w:val="center"/>
          </w:tcPr>
          <w:p w14:paraId="7D6C280F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437 (7.6%)</w:t>
            </w:r>
          </w:p>
        </w:tc>
        <w:tc>
          <w:tcPr>
            <w:tcW w:w="1677" w:type="dxa"/>
            <w:vAlign w:val="center"/>
          </w:tcPr>
          <w:p w14:paraId="3949BD63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211 (8.1%)</w:t>
            </w:r>
          </w:p>
        </w:tc>
        <w:tc>
          <w:tcPr>
            <w:tcW w:w="1706" w:type="dxa"/>
            <w:vAlign w:val="center"/>
          </w:tcPr>
          <w:p w14:paraId="5CF3553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0.90 (0.70, 1.15)</w:t>
            </w:r>
          </w:p>
        </w:tc>
        <w:tc>
          <w:tcPr>
            <w:tcW w:w="880" w:type="dxa"/>
            <w:vAlign w:val="center"/>
          </w:tcPr>
          <w:p w14:paraId="7E18AEB6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0.38</w:t>
            </w:r>
          </w:p>
        </w:tc>
        <w:tc>
          <w:tcPr>
            <w:tcW w:w="1789" w:type="dxa"/>
            <w:vAlign w:val="center"/>
          </w:tcPr>
          <w:p w14:paraId="13F381D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1.08 (0.91, 1.28)</w:t>
            </w:r>
          </w:p>
        </w:tc>
        <w:tc>
          <w:tcPr>
            <w:tcW w:w="814" w:type="dxa"/>
            <w:vAlign w:val="center"/>
          </w:tcPr>
          <w:p w14:paraId="7FC9DDF6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0.39</w:t>
            </w:r>
          </w:p>
        </w:tc>
      </w:tr>
      <w:tr w:rsidR="000549F8" w:rsidRPr="00356C24" w14:paraId="2A177FDA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24FA5219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Feel happy most of the time</w:t>
            </w:r>
          </w:p>
        </w:tc>
        <w:tc>
          <w:tcPr>
            <w:tcW w:w="1677" w:type="dxa"/>
            <w:vAlign w:val="center"/>
          </w:tcPr>
          <w:p w14:paraId="322C5D3A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1099 (91.9%)</w:t>
            </w:r>
          </w:p>
        </w:tc>
        <w:tc>
          <w:tcPr>
            <w:tcW w:w="1594" w:type="dxa"/>
            <w:vAlign w:val="center"/>
          </w:tcPr>
          <w:p w14:paraId="6B01533C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5206 (91.3%)</w:t>
            </w:r>
          </w:p>
        </w:tc>
        <w:tc>
          <w:tcPr>
            <w:tcW w:w="1677" w:type="dxa"/>
            <w:vAlign w:val="center"/>
          </w:tcPr>
          <w:p w14:paraId="2CE3047B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2388 (91.3%)</w:t>
            </w:r>
          </w:p>
        </w:tc>
        <w:tc>
          <w:tcPr>
            <w:tcW w:w="1706" w:type="dxa"/>
            <w:vAlign w:val="center"/>
          </w:tcPr>
          <w:p w14:paraId="1C2FBAE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1.07 (0.86, 1.35)</w:t>
            </w:r>
          </w:p>
        </w:tc>
        <w:tc>
          <w:tcPr>
            <w:tcW w:w="880" w:type="dxa"/>
            <w:vAlign w:val="center"/>
          </w:tcPr>
          <w:p w14:paraId="6E20F53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1789" w:type="dxa"/>
            <w:vAlign w:val="center"/>
          </w:tcPr>
          <w:p w14:paraId="016B667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0.99 (0.84, 1.16)</w:t>
            </w:r>
          </w:p>
        </w:tc>
        <w:tc>
          <w:tcPr>
            <w:tcW w:w="814" w:type="dxa"/>
            <w:vAlign w:val="center"/>
          </w:tcPr>
          <w:p w14:paraId="1047B5D6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0.87</w:t>
            </w:r>
          </w:p>
        </w:tc>
      </w:tr>
      <w:tr w:rsidR="000549F8" w:rsidRPr="00356C24" w14:paraId="0FE2A381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62909A82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Often feel helpless</w:t>
            </w:r>
          </w:p>
        </w:tc>
        <w:tc>
          <w:tcPr>
            <w:tcW w:w="1677" w:type="dxa"/>
            <w:vAlign w:val="center"/>
          </w:tcPr>
          <w:p w14:paraId="60845A48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72 (6.0%)</w:t>
            </w:r>
          </w:p>
        </w:tc>
        <w:tc>
          <w:tcPr>
            <w:tcW w:w="1594" w:type="dxa"/>
            <w:vAlign w:val="center"/>
          </w:tcPr>
          <w:p w14:paraId="508877A3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471 (8.2%)</w:t>
            </w:r>
          </w:p>
        </w:tc>
        <w:tc>
          <w:tcPr>
            <w:tcW w:w="1677" w:type="dxa"/>
            <w:vAlign w:val="center"/>
          </w:tcPr>
          <w:p w14:paraId="1E628F3E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180 (6.9%)</w:t>
            </w:r>
          </w:p>
        </w:tc>
        <w:tc>
          <w:tcPr>
            <w:tcW w:w="1706" w:type="dxa"/>
            <w:vAlign w:val="center"/>
          </w:tcPr>
          <w:p w14:paraId="461E0DF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0.69 (0.53, 0.89)</w:t>
            </w:r>
          </w:p>
        </w:tc>
        <w:tc>
          <w:tcPr>
            <w:tcW w:w="880" w:type="dxa"/>
            <w:vAlign w:val="center"/>
          </w:tcPr>
          <w:p w14:paraId="0A0BCCA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  <w:tc>
          <w:tcPr>
            <w:tcW w:w="1789" w:type="dxa"/>
            <w:vAlign w:val="center"/>
          </w:tcPr>
          <w:p w14:paraId="01B5D991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0.90 (0.75, 1.07)</w:t>
            </w:r>
          </w:p>
        </w:tc>
        <w:tc>
          <w:tcPr>
            <w:tcW w:w="814" w:type="dxa"/>
            <w:vAlign w:val="center"/>
          </w:tcPr>
          <w:p w14:paraId="38682F1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0.24</w:t>
            </w:r>
          </w:p>
        </w:tc>
      </w:tr>
      <w:tr w:rsidR="000549F8" w:rsidRPr="00356C24" w14:paraId="5339AB03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04A74DCE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Prefer to stay at home rather than going out and doing new things</w:t>
            </w:r>
          </w:p>
        </w:tc>
        <w:tc>
          <w:tcPr>
            <w:tcW w:w="1677" w:type="dxa"/>
            <w:vAlign w:val="center"/>
          </w:tcPr>
          <w:p w14:paraId="21608552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274 (22.9%)</w:t>
            </w:r>
          </w:p>
        </w:tc>
        <w:tc>
          <w:tcPr>
            <w:tcW w:w="1594" w:type="dxa"/>
            <w:vAlign w:val="center"/>
          </w:tcPr>
          <w:p w14:paraId="0EE75815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1376 (24.1%)</w:t>
            </w:r>
          </w:p>
        </w:tc>
        <w:tc>
          <w:tcPr>
            <w:tcW w:w="1677" w:type="dxa"/>
            <w:vAlign w:val="center"/>
          </w:tcPr>
          <w:p w14:paraId="5C2AE76F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583 (22.3%)</w:t>
            </w:r>
          </w:p>
        </w:tc>
        <w:tc>
          <w:tcPr>
            <w:tcW w:w="1706" w:type="dxa"/>
            <w:vAlign w:val="center"/>
          </w:tcPr>
          <w:p w14:paraId="74FD63F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0.94 (0.81, 1.09)</w:t>
            </w:r>
          </w:p>
        </w:tc>
        <w:tc>
          <w:tcPr>
            <w:tcW w:w="880" w:type="dxa"/>
            <w:vAlign w:val="center"/>
          </w:tcPr>
          <w:p w14:paraId="37EFED7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0.39</w:t>
            </w:r>
          </w:p>
        </w:tc>
        <w:tc>
          <w:tcPr>
            <w:tcW w:w="1789" w:type="dxa"/>
            <w:vAlign w:val="center"/>
          </w:tcPr>
          <w:p w14:paraId="0A76C5A1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0.94 (0.84, 1.05)</w:t>
            </w:r>
          </w:p>
        </w:tc>
        <w:tc>
          <w:tcPr>
            <w:tcW w:w="814" w:type="dxa"/>
            <w:vAlign w:val="center"/>
          </w:tcPr>
          <w:p w14:paraId="09887693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0.24</w:t>
            </w:r>
          </w:p>
        </w:tc>
      </w:tr>
      <w:tr w:rsidR="000549F8" w:rsidRPr="00356C24" w14:paraId="3D35DD97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6662621C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Feel that you have more problems with memory than most</w:t>
            </w:r>
          </w:p>
        </w:tc>
        <w:tc>
          <w:tcPr>
            <w:tcW w:w="1677" w:type="dxa"/>
            <w:vAlign w:val="center"/>
          </w:tcPr>
          <w:p w14:paraId="675ACC13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126 (10.5%)</w:t>
            </w:r>
          </w:p>
        </w:tc>
        <w:tc>
          <w:tcPr>
            <w:tcW w:w="1594" w:type="dxa"/>
            <w:vAlign w:val="center"/>
          </w:tcPr>
          <w:p w14:paraId="2153D111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710 (12.4%)</w:t>
            </w:r>
          </w:p>
        </w:tc>
        <w:tc>
          <w:tcPr>
            <w:tcW w:w="1677" w:type="dxa"/>
            <w:vAlign w:val="center"/>
          </w:tcPr>
          <w:p w14:paraId="27883CB0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378 (14.5%)</w:t>
            </w:r>
          </w:p>
        </w:tc>
        <w:tc>
          <w:tcPr>
            <w:tcW w:w="1706" w:type="dxa"/>
            <w:vAlign w:val="center"/>
          </w:tcPr>
          <w:p w14:paraId="308CF8AA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0.86 (0.70, 1.05)</w:t>
            </w:r>
          </w:p>
        </w:tc>
        <w:tc>
          <w:tcPr>
            <w:tcW w:w="880" w:type="dxa"/>
            <w:vAlign w:val="center"/>
          </w:tcPr>
          <w:p w14:paraId="2B2C6B9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1789" w:type="dxa"/>
            <w:vAlign w:val="center"/>
          </w:tcPr>
          <w:p w14:paraId="62289E41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1.18 (1.03, 1.35)</w:t>
            </w:r>
          </w:p>
        </w:tc>
        <w:tc>
          <w:tcPr>
            <w:tcW w:w="814" w:type="dxa"/>
            <w:vAlign w:val="center"/>
          </w:tcPr>
          <w:p w14:paraId="4B4BFD01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0.020</w:t>
            </w:r>
          </w:p>
        </w:tc>
      </w:tr>
      <w:tr w:rsidR="000549F8" w:rsidRPr="00356C24" w14:paraId="14BED20D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5682B59B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Think it is wonderful to be alive now</w:t>
            </w:r>
          </w:p>
        </w:tc>
        <w:tc>
          <w:tcPr>
            <w:tcW w:w="1677" w:type="dxa"/>
            <w:vAlign w:val="center"/>
          </w:tcPr>
          <w:p w14:paraId="6F7DEDA6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1134 (94.7%)</w:t>
            </w:r>
          </w:p>
        </w:tc>
        <w:tc>
          <w:tcPr>
            <w:tcW w:w="1594" w:type="dxa"/>
            <w:vAlign w:val="center"/>
          </w:tcPr>
          <w:p w14:paraId="4D12DA30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5433 (95.1%)</w:t>
            </w:r>
          </w:p>
        </w:tc>
        <w:tc>
          <w:tcPr>
            <w:tcW w:w="1677" w:type="dxa"/>
            <w:vAlign w:val="center"/>
          </w:tcPr>
          <w:p w14:paraId="67493808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2494 (95.4%)</w:t>
            </w:r>
          </w:p>
        </w:tc>
        <w:tc>
          <w:tcPr>
            <w:tcW w:w="1706" w:type="dxa"/>
            <w:vAlign w:val="center"/>
          </w:tcPr>
          <w:p w14:paraId="7EF76784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0.93 (0.70, 1.24)</w:t>
            </w:r>
          </w:p>
        </w:tc>
        <w:tc>
          <w:tcPr>
            <w:tcW w:w="880" w:type="dxa"/>
            <w:vAlign w:val="center"/>
          </w:tcPr>
          <w:p w14:paraId="744B2045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1789" w:type="dxa"/>
            <w:vAlign w:val="center"/>
          </w:tcPr>
          <w:p w14:paraId="0121F7D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0.93 (0.74, 1.16)</w:t>
            </w:r>
          </w:p>
        </w:tc>
        <w:tc>
          <w:tcPr>
            <w:tcW w:w="814" w:type="dxa"/>
            <w:vAlign w:val="center"/>
          </w:tcPr>
          <w:p w14:paraId="0F2EE2C8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0.52</w:t>
            </w:r>
          </w:p>
        </w:tc>
      </w:tr>
      <w:tr w:rsidR="000549F8" w:rsidRPr="00356C24" w14:paraId="2B07AFD2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778CEEF6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Feel pretty worthless the way you are now</w:t>
            </w:r>
          </w:p>
        </w:tc>
        <w:tc>
          <w:tcPr>
            <w:tcW w:w="1677" w:type="dxa"/>
            <w:vAlign w:val="center"/>
          </w:tcPr>
          <w:p w14:paraId="74B83855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52 (4.3%)</w:t>
            </w:r>
          </w:p>
        </w:tc>
        <w:tc>
          <w:tcPr>
            <w:tcW w:w="1594" w:type="dxa"/>
            <w:vAlign w:val="center"/>
          </w:tcPr>
          <w:p w14:paraId="5A55F8C2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272 (4.8%)</w:t>
            </w:r>
          </w:p>
        </w:tc>
        <w:tc>
          <w:tcPr>
            <w:tcW w:w="1677" w:type="dxa"/>
            <w:vAlign w:val="center"/>
          </w:tcPr>
          <w:p w14:paraId="2F350943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91 (3.5%)</w:t>
            </w:r>
          </w:p>
        </w:tc>
        <w:tc>
          <w:tcPr>
            <w:tcW w:w="1706" w:type="dxa"/>
            <w:vAlign w:val="center"/>
          </w:tcPr>
          <w:p w14:paraId="20B1209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0.88 (0.65, 1.19)</w:t>
            </w:r>
          </w:p>
        </w:tc>
        <w:tc>
          <w:tcPr>
            <w:tcW w:w="880" w:type="dxa"/>
            <w:vAlign w:val="center"/>
          </w:tcPr>
          <w:p w14:paraId="463B0A41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0.40</w:t>
            </w:r>
          </w:p>
        </w:tc>
        <w:tc>
          <w:tcPr>
            <w:tcW w:w="1789" w:type="dxa"/>
            <w:vAlign w:val="center"/>
          </w:tcPr>
          <w:p w14:paraId="6205469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0.82 (0.64, 1.05)</w:t>
            </w:r>
          </w:p>
        </w:tc>
        <w:tc>
          <w:tcPr>
            <w:tcW w:w="814" w:type="dxa"/>
            <w:vAlign w:val="center"/>
          </w:tcPr>
          <w:p w14:paraId="7F70F22D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</w:tr>
      <w:tr w:rsidR="000549F8" w:rsidRPr="00356C24" w14:paraId="6006D3A3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60F0CE59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Feel full of energy</w:t>
            </w:r>
          </w:p>
        </w:tc>
        <w:tc>
          <w:tcPr>
            <w:tcW w:w="1677" w:type="dxa"/>
            <w:vAlign w:val="center"/>
          </w:tcPr>
          <w:p w14:paraId="11291BFA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755 (63.1%)</w:t>
            </w:r>
          </w:p>
        </w:tc>
        <w:tc>
          <w:tcPr>
            <w:tcW w:w="1594" w:type="dxa"/>
            <w:vAlign w:val="center"/>
          </w:tcPr>
          <w:p w14:paraId="71231205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3717 (65.0%)</w:t>
            </w:r>
          </w:p>
        </w:tc>
        <w:tc>
          <w:tcPr>
            <w:tcW w:w="1677" w:type="dxa"/>
            <w:vAlign w:val="center"/>
          </w:tcPr>
          <w:p w14:paraId="69773F9A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1786 (68.3%)</w:t>
            </w:r>
          </w:p>
        </w:tc>
        <w:tc>
          <w:tcPr>
            <w:tcW w:w="1706" w:type="dxa"/>
            <w:vAlign w:val="center"/>
          </w:tcPr>
          <w:p w14:paraId="1ECFE578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0.95 (0.83, 1.08)</w:t>
            </w:r>
          </w:p>
        </w:tc>
        <w:tc>
          <w:tcPr>
            <w:tcW w:w="880" w:type="dxa"/>
            <w:vAlign w:val="center"/>
          </w:tcPr>
          <w:p w14:paraId="28A2DD0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0.40</w:t>
            </w:r>
          </w:p>
        </w:tc>
        <w:tc>
          <w:tcPr>
            <w:tcW w:w="1789" w:type="dxa"/>
            <w:vAlign w:val="center"/>
          </w:tcPr>
          <w:p w14:paraId="0B050984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1.07 (0.97, 1.18)</w:t>
            </w:r>
          </w:p>
        </w:tc>
        <w:tc>
          <w:tcPr>
            <w:tcW w:w="814" w:type="dxa"/>
            <w:vAlign w:val="center"/>
          </w:tcPr>
          <w:p w14:paraId="5B4ACF7D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0.19</w:t>
            </w:r>
          </w:p>
        </w:tc>
      </w:tr>
      <w:tr w:rsidR="000549F8" w:rsidRPr="00356C24" w14:paraId="32B380E0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00F1FD45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sz w:val="20"/>
                <w:szCs w:val="20"/>
              </w:rPr>
              <w:t>Feel that your situation is hopeless</w:t>
            </w:r>
          </w:p>
        </w:tc>
        <w:tc>
          <w:tcPr>
            <w:tcW w:w="1677" w:type="dxa"/>
            <w:vAlign w:val="center"/>
          </w:tcPr>
          <w:p w14:paraId="5E8DE681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23 (1.9%)</w:t>
            </w:r>
          </w:p>
        </w:tc>
        <w:tc>
          <w:tcPr>
            <w:tcW w:w="1594" w:type="dxa"/>
            <w:vAlign w:val="center"/>
          </w:tcPr>
          <w:p w14:paraId="04D0C3AD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174 (3.0%)</w:t>
            </w:r>
          </w:p>
        </w:tc>
        <w:tc>
          <w:tcPr>
            <w:tcW w:w="1677" w:type="dxa"/>
            <w:vAlign w:val="center"/>
          </w:tcPr>
          <w:p w14:paraId="57EF7680" w14:textId="77777777" w:rsidR="000549F8" w:rsidRPr="00356C24" w:rsidRDefault="000549F8" w:rsidP="004234BA">
            <w:pPr>
              <w:adjustRightIn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69 (2.6%)</w:t>
            </w:r>
          </w:p>
        </w:tc>
        <w:tc>
          <w:tcPr>
            <w:tcW w:w="1706" w:type="dxa"/>
            <w:vAlign w:val="center"/>
          </w:tcPr>
          <w:p w14:paraId="18A1DE4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0.62 (0.40, 0.96)</w:t>
            </w:r>
          </w:p>
        </w:tc>
        <w:tc>
          <w:tcPr>
            <w:tcW w:w="880" w:type="dxa"/>
            <w:vAlign w:val="center"/>
          </w:tcPr>
          <w:p w14:paraId="14D7F73F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0.034</w:t>
            </w:r>
          </w:p>
        </w:tc>
        <w:tc>
          <w:tcPr>
            <w:tcW w:w="1789" w:type="dxa"/>
            <w:vAlign w:val="center"/>
          </w:tcPr>
          <w:p w14:paraId="3C34F5FE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0.96 (0.72, 1.28)</w:t>
            </w:r>
          </w:p>
        </w:tc>
        <w:tc>
          <w:tcPr>
            <w:tcW w:w="814" w:type="dxa"/>
            <w:vAlign w:val="center"/>
          </w:tcPr>
          <w:p w14:paraId="56CDDD66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</w:tr>
      <w:tr w:rsidR="000549F8" w:rsidRPr="00356C24" w14:paraId="3BC8A09C" w14:textId="77777777" w:rsidTr="00B20A09">
        <w:trPr>
          <w:trHeight w:val="20"/>
        </w:trPr>
        <w:tc>
          <w:tcPr>
            <w:tcW w:w="3903" w:type="dxa"/>
            <w:vAlign w:val="center"/>
          </w:tcPr>
          <w:p w14:paraId="2B63DDA7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</w:pPr>
            <w:r w:rsidRPr="00356C24">
              <w:rPr>
                <w:rFonts w:ascii="Times New Roman" w:eastAsia="ＭＳ Ｐゴシック" w:hAnsi="Times New Roman"/>
                <w:color w:val="000000"/>
                <w:sz w:val="20"/>
                <w:szCs w:val="20"/>
              </w:rPr>
              <w:t>Think that most people are better off than you are</w:t>
            </w:r>
          </w:p>
        </w:tc>
        <w:tc>
          <w:tcPr>
            <w:tcW w:w="1677" w:type="dxa"/>
            <w:vAlign w:val="center"/>
          </w:tcPr>
          <w:p w14:paraId="313B261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37 (3.1%)</w:t>
            </w:r>
          </w:p>
        </w:tc>
        <w:tc>
          <w:tcPr>
            <w:tcW w:w="1594" w:type="dxa"/>
            <w:vAlign w:val="center"/>
          </w:tcPr>
          <w:p w14:paraId="452FF7D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175 (3.1%)</w:t>
            </w:r>
          </w:p>
        </w:tc>
        <w:tc>
          <w:tcPr>
            <w:tcW w:w="1677" w:type="dxa"/>
            <w:vAlign w:val="center"/>
          </w:tcPr>
          <w:p w14:paraId="5C4416F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color w:val="000000"/>
                <w:sz w:val="20"/>
                <w:szCs w:val="20"/>
              </w:rPr>
              <w:t>78 (3.0%)</w:t>
            </w:r>
          </w:p>
        </w:tc>
        <w:tc>
          <w:tcPr>
            <w:tcW w:w="1706" w:type="dxa"/>
            <w:vAlign w:val="center"/>
          </w:tcPr>
          <w:p w14:paraId="3B3231D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1.00 (0.70, 1.44)</w:t>
            </w:r>
          </w:p>
        </w:tc>
        <w:tc>
          <w:tcPr>
            <w:tcW w:w="880" w:type="dxa"/>
            <w:vAlign w:val="center"/>
          </w:tcPr>
          <w:p w14:paraId="0FADCCDC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789" w:type="dxa"/>
            <w:vAlign w:val="center"/>
          </w:tcPr>
          <w:p w14:paraId="1998D4AA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0.99 (0.75, 1.30)</w:t>
            </w:r>
          </w:p>
        </w:tc>
        <w:tc>
          <w:tcPr>
            <w:tcW w:w="814" w:type="dxa"/>
            <w:vAlign w:val="center"/>
          </w:tcPr>
          <w:p w14:paraId="17232ED7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0.92</w:t>
            </w:r>
          </w:p>
        </w:tc>
      </w:tr>
      <w:tr w:rsidR="000549F8" w:rsidRPr="00356C24" w14:paraId="7B06301E" w14:textId="77777777" w:rsidTr="00B20A09">
        <w:trPr>
          <w:trHeight w:val="20"/>
        </w:trPr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1AC6447C" w14:textId="77777777" w:rsidR="000549F8" w:rsidRPr="00356C24" w:rsidRDefault="000549F8" w:rsidP="004234BA">
            <w:pPr>
              <w:spacing w:line="24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Total GDS score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433E0B4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1.44 (0, 2)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3E43B8E0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1.55 (0, 2)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47183C8C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1.46 (0, 2)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7D7922B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0.92 (0.82, 1.04)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740F1DC9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02F6A1A2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0.99 (0.91, 1.07)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AA36FD6" w14:textId="77777777" w:rsidR="000549F8" w:rsidRPr="00356C24" w:rsidRDefault="000549F8" w:rsidP="004234BA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C24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</w:tr>
    </w:tbl>
    <w:p w14:paraId="25610C02" w14:textId="77777777" w:rsidR="002A7193" w:rsidRDefault="002A7193" w:rsidP="002A7193"/>
    <w:p w14:paraId="4AEC9296" w14:textId="77777777" w:rsidR="000549F8" w:rsidRDefault="000549F8" w:rsidP="002A7193"/>
    <w:p w14:paraId="017294BE" w14:textId="148845DB" w:rsidR="000549F8" w:rsidRDefault="000549F8" w:rsidP="002A7193">
      <w:pPr>
        <w:sectPr w:rsidR="000549F8" w:rsidSect="008D1A73">
          <w:pgSz w:w="15840" w:h="12240" w:orient="landscape"/>
          <w:pgMar w:top="806" w:right="994" w:bottom="1987" w:left="806" w:header="432" w:footer="259" w:gutter="0"/>
          <w:cols w:space="720"/>
          <w:titlePg/>
          <w:docGrid w:linePitch="360"/>
        </w:sectPr>
      </w:pPr>
    </w:p>
    <w:p w14:paraId="70C50FCB" w14:textId="492959FF" w:rsidR="002A7193" w:rsidRPr="00535445" w:rsidRDefault="002A7193" w:rsidP="002A7193">
      <w:pPr>
        <w:rPr>
          <w:b/>
          <w:color w:val="000000" w:themeColor="text1"/>
          <w:sz w:val="24"/>
          <w:szCs w:val="24"/>
        </w:rPr>
      </w:pPr>
      <w:r w:rsidRPr="00535445">
        <w:rPr>
          <w:b/>
          <w:color w:val="000000" w:themeColor="text1"/>
          <w:sz w:val="24"/>
          <w:szCs w:val="24"/>
        </w:rPr>
        <w:lastRenderedPageBreak/>
        <w:t xml:space="preserve">Supplementary </w:t>
      </w:r>
      <w:r w:rsidR="00B20A09">
        <w:rPr>
          <w:b/>
          <w:color w:val="000000" w:themeColor="text1"/>
          <w:sz w:val="24"/>
          <w:szCs w:val="24"/>
        </w:rPr>
        <w:t>File 1f.</w:t>
      </w:r>
    </w:p>
    <w:tbl>
      <w:tblPr>
        <w:tblW w:w="10811" w:type="dxa"/>
        <w:tblBorders>
          <w:top w:val="single" w:sz="8" w:space="0" w:color="auto"/>
          <w:bottom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4"/>
        <w:gridCol w:w="1427"/>
        <w:gridCol w:w="1408"/>
        <w:gridCol w:w="1559"/>
        <w:gridCol w:w="1560"/>
        <w:gridCol w:w="1559"/>
        <w:gridCol w:w="1464"/>
      </w:tblGrid>
      <w:tr w:rsidR="002A7193" w:rsidRPr="00535445" w14:paraId="470B3960" w14:textId="77777777" w:rsidTr="00862EC2">
        <w:trPr>
          <w:trHeight w:val="509"/>
        </w:trPr>
        <w:tc>
          <w:tcPr>
            <w:tcW w:w="18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FBC8FE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5AA7FE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Travel distance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EB8E71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Time mobile</w:t>
            </w:r>
          </w:p>
        </w:tc>
        <w:tc>
          <w:tcPr>
            <w:tcW w:w="30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7C476B7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Rearing events</w:t>
            </w:r>
          </w:p>
        </w:tc>
      </w:tr>
      <w:tr w:rsidR="002A7193" w:rsidRPr="00535445" w14:paraId="4F2C0942" w14:textId="77777777" w:rsidTr="00862EC2">
        <w:trPr>
          <w:trHeight w:val="543"/>
        </w:trPr>
        <w:tc>
          <w:tcPr>
            <w:tcW w:w="18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A4EB20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DCD689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41F0A2E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535445">
              <w:rPr>
                <w:rFonts w:eastAsia="游ゴシック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D65A55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B543DA1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535445">
              <w:rPr>
                <w:rFonts w:eastAsia="游ゴシック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CD1FA7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4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444586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535445">
              <w:rPr>
                <w:rFonts w:eastAsia="游ゴシック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2A7193" w:rsidRPr="00535445" w14:paraId="27B860CA" w14:textId="77777777" w:rsidTr="00862EC2">
        <w:trPr>
          <w:trHeight w:val="394"/>
        </w:trPr>
        <w:tc>
          <w:tcPr>
            <w:tcW w:w="183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76C122C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CX apoE</w:t>
            </w:r>
          </w:p>
        </w:tc>
        <w:tc>
          <w:tcPr>
            <w:tcW w:w="14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2316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40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8DB8F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BCB3F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28F9" w14:textId="77777777" w:rsidR="002A7193" w:rsidRPr="00535445" w:rsidRDefault="002A7193" w:rsidP="00862EC2">
            <w:pPr>
              <w:jc w:val="center"/>
              <w:rPr>
                <w:rFonts w:eastAsia="游ゴシック"/>
                <w:color w:val="F23F55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DA050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46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BFE52" w14:textId="77777777" w:rsidR="002A7193" w:rsidRPr="00535445" w:rsidRDefault="002A7193" w:rsidP="00862EC2">
            <w:pPr>
              <w:jc w:val="center"/>
              <w:rPr>
                <w:rFonts w:eastAsia="游ゴシック"/>
                <w:color w:val="F23F55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</w:tr>
      <w:tr w:rsidR="002A7193" w:rsidRPr="00535445" w14:paraId="7F4C1E88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6765E66B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HP apoE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B458A2F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5D31BD1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DF0C9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F32418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BC96B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4EFD1B1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</w:tr>
      <w:tr w:rsidR="002A7193" w:rsidRPr="00535445" w14:paraId="672D008D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263C4031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CSF apoE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70776A2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02FFF2F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5D7DB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ACFF4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C9C47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53831798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sz w:val="24"/>
                <w:szCs w:val="24"/>
              </w:rPr>
              <w:t>0.006</w:t>
            </w:r>
          </w:p>
        </w:tc>
      </w:tr>
      <w:tr w:rsidR="002A7193" w:rsidRPr="00535445" w14:paraId="4A8BA182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447B155D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Plasma apoE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0EF5917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939AC0F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8A9A1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460148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0.0018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ABDF22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89BC2C4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&lt;</w:t>
            </w:r>
            <w:r>
              <w:rPr>
                <w:rFonts w:eastAsia="游ゴシック"/>
                <w:color w:val="000000"/>
                <w:sz w:val="24"/>
                <w:szCs w:val="24"/>
              </w:rPr>
              <w:t>0</w:t>
            </w:r>
            <w:r w:rsidRPr="00535445">
              <w:rPr>
                <w:rFonts w:eastAsia="游ゴシック"/>
                <w:color w:val="000000"/>
                <w:sz w:val="24"/>
                <w:szCs w:val="24"/>
              </w:rPr>
              <w:t>.0001</w:t>
            </w:r>
          </w:p>
        </w:tc>
      </w:tr>
      <w:tr w:rsidR="002A7193" w:rsidRPr="00535445" w14:paraId="79B04467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69BFDCEE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CX PSD95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008B751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-0.15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118035F" w14:textId="77777777" w:rsidR="002A7193" w:rsidRPr="00535445" w:rsidRDefault="002A7193" w:rsidP="00862EC2">
            <w:pPr>
              <w:jc w:val="center"/>
              <w:rPr>
                <w:rFonts w:eastAsia="游ゴシック"/>
                <w:color w:val="F23F55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460B56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2DAD95" w14:textId="77777777" w:rsidR="002A7193" w:rsidRPr="00535445" w:rsidRDefault="002A7193" w:rsidP="00862EC2">
            <w:pPr>
              <w:jc w:val="center"/>
              <w:rPr>
                <w:rFonts w:eastAsia="游ゴシック"/>
                <w:color w:val="F23F55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68F553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-0.29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5B98382F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0.1630</w:t>
            </w:r>
          </w:p>
        </w:tc>
      </w:tr>
      <w:tr w:rsidR="002A7193" w:rsidRPr="00535445" w14:paraId="6F7A18F5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7A3D21BE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HP PSD95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16447FD2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CE85043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0.2658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5C044A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1D5E9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0.2519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C2297D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10BE4C19" w14:textId="77777777" w:rsidR="002A7193" w:rsidRPr="00535445" w:rsidRDefault="002A7193" w:rsidP="00862EC2">
            <w:pPr>
              <w:jc w:val="center"/>
              <w:rPr>
                <w:rFonts w:eastAsia="游ゴシック"/>
                <w:color w:val="F23F55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08F447C5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3A1C70AB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CX GFAP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701B238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C2E5F29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058A6C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9C4BF8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1B30F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4231BB8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631F2A64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1E72119B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HP GFAP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191A3443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D53B6B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959C8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A24E78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A91542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-0.10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2BA13947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5B9BADAE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3DAA27C1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CX CD11b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3C3E06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C844EE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D3769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7A538D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E4455B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84574B9" w14:textId="77777777" w:rsidR="002A7193" w:rsidRPr="00535445" w:rsidRDefault="002A7193" w:rsidP="00862EC2">
            <w:pPr>
              <w:jc w:val="center"/>
              <w:rPr>
                <w:rFonts w:eastAsia="游ゴシック"/>
                <w:color w:val="F23F55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1F3ACE3F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7E62C932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HP CD11b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2ECD6CF7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9DA057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116A5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2A8FD0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0.3072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DBD51D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68B7601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04553E91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2E06FE1C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CX IL1β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5D4F4CFD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649776D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0.5742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77718F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4C301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DD1A6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E4B930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5A339E03" w14:textId="77777777" w:rsidTr="00862EC2">
        <w:trPr>
          <w:trHeight w:val="394"/>
        </w:trPr>
        <w:tc>
          <w:tcPr>
            <w:tcW w:w="1834" w:type="dxa"/>
            <w:shd w:val="clear" w:color="auto" w:fill="auto"/>
            <w:vAlign w:val="center"/>
            <w:hideMark/>
          </w:tcPr>
          <w:p w14:paraId="554DEFFE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CX TNFα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29FCC50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11F159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8C850C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D8D781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D047E7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17635EAC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27DCE799" w14:textId="77777777" w:rsidTr="00862EC2">
        <w:trPr>
          <w:trHeight w:val="610"/>
        </w:trPr>
        <w:tc>
          <w:tcPr>
            <w:tcW w:w="1834" w:type="dxa"/>
            <w:shd w:val="clear" w:color="auto" w:fill="auto"/>
            <w:vAlign w:val="center"/>
          </w:tcPr>
          <w:p w14:paraId="0941B568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Plasma CRP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8D901DE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  <w:r w:rsidRPr="00535445">
              <w:rPr>
                <w:rFonts w:eastAsia="游ゴシック"/>
                <w:sz w:val="24"/>
                <w:szCs w:val="24"/>
              </w:rPr>
              <w:t>0.09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8296621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4000F0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  <w:r w:rsidRPr="00535445">
              <w:rPr>
                <w:rFonts w:eastAsia="游ゴシック"/>
                <w:sz w:val="24"/>
                <w:szCs w:val="24"/>
              </w:rPr>
              <w:t>0.137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D70E842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AE321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  <w:r w:rsidRPr="00535445">
              <w:rPr>
                <w:rFonts w:eastAsia="游ゴシック"/>
                <w:sz w:val="24"/>
                <w:szCs w:val="24"/>
              </w:rPr>
              <w:t>0.07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E381079" w14:textId="77777777" w:rsidR="002A7193" w:rsidRPr="00535445" w:rsidRDefault="002A7193" w:rsidP="00862EC2">
            <w:pPr>
              <w:jc w:val="center"/>
              <w:rPr>
                <w:rFonts w:eastAsia="游ゴシック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32553E4A" w14:textId="77777777" w:rsidTr="00862EC2">
        <w:trPr>
          <w:trHeight w:val="610"/>
        </w:trPr>
        <w:tc>
          <w:tcPr>
            <w:tcW w:w="1834" w:type="dxa"/>
            <w:shd w:val="clear" w:color="auto" w:fill="auto"/>
            <w:vAlign w:val="center"/>
            <w:hideMark/>
          </w:tcPr>
          <w:p w14:paraId="60AD92CD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Plasma total cholesterol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7DE5A17A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D70D1CF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2DE238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4C471A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0.6085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50723C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D3B2DB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67E4B2CE" w14:textId="77777777" w:rsidTr="00862EC2">
        <w:trPr>
          <w:trHeight w:val="610"/>
        </w:trPr>
        <w:tc>
          <w:tcPr>
            <w:tcW w:w="1834" w:type="dxa"/>
            <w:shd w:val="clear" w:color="auto" w:fill="auto"/>
            <w:vAlign w:val="center"/>
            <w:hideMark/>
          </w:tcPr>
          <w:p w14:paraId="0B4365F1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Plasma HDL cholesterol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33AA85D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FDDB19F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0.1747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F3E7CB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10381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0.1338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442F3C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7DD4CDB6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0.0013</w:t>
            </w:r>
          </w:p>
        </w:tc>
      </w:tr>
      <w:tr w:rsidR="002A7193" w:rsidRPr="00535445" w14:paraId="4182C8A6" w14:textId="77777777" w:rsidTr="00862EC2">
        <w:trPr>
          <w:trHeight w:val="887"/>
        </w:trPr>
        <w:tc>
          <w:tcPr>
            <w:tcW w:w="1834" w:type="dxa"/>
            <w:shd w:val="clear" w:color="auto" w:fill="auto"/>
            <w:vAlign w:val="center"/>
            <w:hideMark/>
          </w:tcPr>
          <w:p w14:paraId="4BAC740F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Plasma non-HDL cholesterol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31ED3A84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-0.05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4EAB656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620005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A7A68B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ACFD89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4A873ED8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1</w:t>
            </w:r>
          </w:p>
        </w:tc>
      </w:tr>
      <w:tr w:rsidR="002A7193" w:rsidRPr="00535445" w14:paraId="4E64DC27" w14:textId="77777777" w:rsidTr="00862EC2">
        <w:trPr>
          <w:trHeight w:val="845"/>
        </w:trPr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585C86" w14:textId="77777777" w:rsidR="002A7193" w:rsidRPr="00535445" w:rsidRDefault="002A7193" w:rsidP="00862EC2">
            <w:pPr>
              <w:jc w:val="center"/>
              <w:rPr>
                <w:rFonts w:eastAsia="游ゴシック"/>
                <w:b/>
                <w:bCs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b/>
                <w:bCs/>
                <w:color w:val="000000"/>
                <w:sz w:val="24"/>
                <w:szCs w:val="24"/>
              </w:rPr>
              <w:t>Plasma triglyceride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60D0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40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8E721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8F1E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A393A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0.4152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6346" w14:textId="77777777" w:rsidR="002A7193" w:rsidRPr="00535445" w:rsidRDefault="002A7193" w:rsidP="00862EC2">
            <w:pPr>
              <w:jc w:val="center"/>
              <w:rPr>
                <w:rFonts w:eastAsia="游ゴシック"/>
                <w:color w:val="000000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46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6259" w14:textId="77777777" w:rsidR="002A7193" w:rsidRPr="00535445" w:rsidRDefault="002A7193" w:rsidP="00862EC2">
            <w:pPr>
              <w:jc w:val="center"/>
              <w:rPr>
                <w:rFonts w:eastAsia="游ゴシック"/>
                <w:color w:val="EB8C2C"/>
                <w:sz w:val="24"/>
                <w:szCs w:val="24"/>
              </w:rPr>
            </w:pPr>
            <w:r w:rsidRPr="00535445">
              <w:rPr>
                <w:rFonts w:eastAsia="游ゴシック"/>
                <w:color w:val="000000"/>
                <w:sz w:val="24"/>
                <w:szCs w:val="24"/>
              </w:rPr>
              <w:t>0.0007</w:t>
            </w:r>
          </w:p>
        </w:tc>
      </w:tr>
    </w:tbl>
    <w:p w14:paraId="65E6BF1F" w14:textId="77777777" w:rsidR="002A7193" w:rsidRDefault="002A7193" w:rsidP="002A7193">
      <w:pPr>
        <w:rPr>
          <w:b/>
          <w:sz w:val="24"/>
        </w:rPr>
        <w:sectPr w:rsidR="002A7193" w:rsidSect="00862EC2">
          <w:pgSz w:w="11906" w:h="16838"/>
          <w:pgMar w:top="1056" w:right="720" w:bottom="720" w:left="720" w:header="851" w:footer="992" w:gutter="0"/>
          <w:cols w:space="425"/>
          <w:docGrid w:type="lines" w:linePitch="360"/>
        </w:sectPr>
      </w:pPr>
    </w:p>
    <w:p w14:paraId="603EF92D" w14:textId="526E60C1" w:rsidR="002A7193" w:rsidRDefault="002A7193" w:rsidP="00B20A09">
      <w:pPr>
        <w:ind w:left="983" w:firstLineChars="64" w:firstLine="151"/>
        <w:jc w:val="both"/>
        <w:rPr>
          <w:sz w:val="24"/>
        </w:rPr>
      </w:pPr>
      <w:r w:rsidRPr="00535445">
        <w:rPr>
          <w:b/>
          <w:sz w:val="24"/>
        </w:rPr>
        <w:lastRenderedPageBreak/>
        <w:t xml:space="preserve">Supplementary </w:t>
      </w:r>
      <w:r w:rsidR="00B20A09">
        <w:rPr>
          <w:b/>
          <w:sz w:val="24"/>
        </w:rPr>
        <w:t>File 1g.</w:t>
      </w:r>
    </w:p>
    <w:p w14:paraId="6AEA2948" w14:textId="77777777" w:rsidR="002A7193" w:rsidRPr="00535445" w:rsidRDefault="002A7193" w:rsidP="002A7193">
      <w:pPr>
        <w:ind w:firstLineChars="500" w:firstLine="1000"/>
      </w:pPr>
    </w:p>
    <w:tbl>
      <w:tblPr>
        <w:tblW w:w="6961" w:type="dxa"/>
        <w:tblInd w:w="12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3402"/>
      </w:tblGrid>
      <w:tr w:rsidR="002A7193" w:rsidRPr="00535445" w14:paraId="3A695972" w14:textId="77777777" w:rsidTr="00862EC2">
        <w:trPr>
          <w:trHeight w:val="300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AB9D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Contributors (PI)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74A2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NIA/NIH Funding Resource</w:t>
            </w:r>
          </w:p>
        </w:tc>
      </w:tr>
      <w:tr w:rsidR="002A7193" w:rsidRPr="00535445" w14:paraId="335BA360" w14:textId="77777777" w:rsidTr="00862EC2">
        <w:trPr>
          <w:trHeight w:val="300"/>
        </w:trPr>
        <w:tc>
          <w:tcPr>
            <w:tcW w:w="3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6994825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Eric Reiman, MD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171BC8F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AG019610</w:t>
            </w:r>
          </w:p>
        </w:tc>
      </w:tr>
      <w:tr w:rsidR="002A7193" w:rsidRPr="00535445" w14:paraId="4632829D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97633A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Neil Kowall,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C6A19B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AG013846</w:t>
            </w:r>
          </w:p>
        </w:tc>
      </w:tr>
      <w:tr w:rsidR="002A7193" w:rsidRPr="00535445" w14:paraId="210CFA02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C98991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Scott Small,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AF52EC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AG008702</w:t>
            </w:r>
          </w:p>
        </w:tc>
      </w:tr>
      <w:tr w:rsidR="002A7193" w:rsidRPr="00535445" w14:paraId="07B676FF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DFE324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Allan Levey, MD,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198955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AG025688</w:t>
            </w:r>
          </w:p>
        </w:tc>
      </w:tr>
      <w:tr w:rsidR="002A7193" w:rsidRPr="00535445" w14:paraId="4BD53A0A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FFC483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Andrew Saykin, PsyD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22D86A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AG010133</w:t>
            </w:r>
          </w:p>
        </w:tc>
      </w:tr>
      <w:tr w:rsidR="002A7193" w:rsidRPr="00535445" w14:paraId="2E3F98C0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20822D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Marilyn Albert,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2ECB71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AG005146</w:t>
            </w:r>
          </w:p>
        </w:tc>
      </w:tr>
      <w:tr w:rsidR="002A7193" w:rsidRPr="00535445" w14:paraId="769380AC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D3CA67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Bradley Hyman, MD,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08A44A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AG005134</w:t>
            </w:r>
          </w:p>
        </w:tc>
      </w:tr>
      <w:tr w:rsidR="002A7193" w:rsidRPr="00535445" w14:paraId="45217044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BC45DE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Ronald Petersen, MD,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D10108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AG016574</w:t>
            </w:r>
          </w:p>
        </w:tc>
      </w:tr>
      <w:tr w:rsidR="002A7193" w:rsidRPr="00535445" w14:paraId="05CDC5FA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CAACF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Mary Sano,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919353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AG005138</w:t>
            </w:r>
          </w:p>
        </w:tc>
      </w:tr>
      <w:tr w:rsidR="002A7193" w:rsidRPr="00535445" w14:paraId="0A49D957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30ADBC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Steven Ferris,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85DBB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AG008051</w:t>
            </w:r>
          </w:p>
        </w:tc>
      </w:tr>
      <w:tr w:rsidR="002A7193" w:rsidRPr="00535445" w14:paraId="575FDC4C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238F62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M. Marsel Mesulam,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4085F5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AG013854</w:t>
            </w:r>
          </w:p>
        </w:tc>
      </w:tr>
      <w:tr w:rsidR="002A7193" w:rsidRPr="00535445" w14:paraId="447635D0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9336B7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Jeffrey Kaye,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A6BB9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AG008017</w:t>
            </w:r>
          </w:p>
        </w:tc>
      </w:tr>
      <w:tr w:rsidR="002A7193" w:rsidRPr="00535445" w14:paraId="7CE80AE8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FB56BD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David Bennett,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3B52E6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AG010161</w:t>
            </w:r>
          </w:p>
        </w:tc>
      </w:tr>
      <w:tr w:rsidR="002A7193" w:rsidRPr="00535445" w14:paraId="16CC7FC9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F75FD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Charles DeCarli,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23A06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AG010129</w:t>
            </w:r>
          </w:p>
        </w:tc>
      </w:tr>
      <w:tr w:rsidR="002A7193" w:rsidRPr="00535445" w14:paraId="76F1A211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4EEDA1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Frank LaFerla,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FF0863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AG016573</w:t>
            </w:r>
          </w:p>
        </w:tc>
      </w:tr>
      <w:tr w:rsidR="002A7193" w:rsidRPr="00535445" w14:paraId="7221EE45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E359CB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David Teplow,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F87EB6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AG016570</w:t>
            </w:r>
          </w:p>
        </w:tc>
      </w:tr>
      <w:tr w:rsidR="002A7193" w:rsidRPr="00535445" w14:paraId="7F86C7C2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BECB53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Douglas Galasko,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8AE52D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AG005131</w:t>
            </w:r>
          </w:p>
        </w:tc>
      </w:tr>
      <w:tr w:rsidR="002A7193" w:rsidRPr="00535445" w14:paraId="74E595A1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AA6A9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Bruce Miller,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717B6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AG023501</w:t>
            </w:r>
          </w:p>
        </w:tc>
      </w:tr>
      <w:tr w:rsidR="002A7193" w:rsidRPr="00535445" w14:paraId="50CC5250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AA2CA3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Russell Swerdlow,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7F3976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AG035982</w:t>
            </w:r>
          </w:p>
        </w:tc>
      </w:tr>
      <w:tr w:rsidR="002A7193" w:rsidRPr="00535445" w14:paraId="5D88FFE5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7E96DC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Linda Van Eldik,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6E60EC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AG028383</w:t>
            </w:r>
          </w:p>
        </w:tc>
      </w:tr>
      <w:tr w:rsidR="002A7193" w:rsidRPr="00535445" w14:paraId="043B897A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CDDCF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John Trojanowski, MD,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A1E0D7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AG010124</w:t>
            </w:r>
          </w:p>
        </w:tc>
      </w:tr>
      <w:tr w:rsidR="002A7193" w:rsidRPr="00535445" w14:paraId="2A6BE512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15B9F9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Oscar Lopez,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8C8F8E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AG005133</w:t>
            </w:r>
          </w:p>
        </w:tc>
      </w:tr>
      <w:tr w:rsidR="002A7193" w:rsidRPr="00535445" w14:paraId="67AFC994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3FBD02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Helena Chui,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42A48F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AG005142</w:t>
            </w:r>
          </w:p>
        </w:tc>
      </w:tr>
      <w:tr w:rsidR="002A7193" w:rsidRPr="00535445" w14:paraId="3E603546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D5257B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Roger Rosenberg,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0BBD0B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P30 AG012300</w:t>
            </w:r>
          </w:p>
        </w:tc>
      </w:tr>
      <w:tr w:rsidR="002A7193" w:rsidRPr="00535445" w14:paraId="01D33971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E895F3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Thomas Montine, MD, PhD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CD44BF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AG005136</w:t>
            </w:r>
          </w:p>
        </w:tc>
      </w:tr>
      <w:tr w:rsidR="002A7193" w:rsidRPr="00535445" w14:paraId="4F946991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4F66D0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Sanjay Asthana, MD, FRCP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280D56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AG033514</w:t>
            </w:r>
          </w:p>
        </w:tc>
      </w:tr>
      <w:tr w:rsidR="002A7193" w:rsidRPr="00535445" w14:paraId="08DAA027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A2CAE7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John Morris, MD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4EB09E" w14:textId="77777777" w:rsidR="002A7193" w:rsidRPr="00535445" w:rsidRDefault="002A7193" w:rsidP="00862EC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5445">
              <w:rPr>
                <w:rFonts w:eastAsia="Times New Roman"/>
                <w:sz w:val="24"/>
                <w:szCs w:val="24"/>
              </w:rPr>
              <w:t>P50 AG005681</w:t>
            </w:r>
          </w:p>
        </w:tc>
      </w:tr>
      <w:tr w:rsidR="002A7193" w:rsidRPr="00D91FFE" w14:paraId="49E9B064" w14:textId="77777777" w:rsidTr="00862EC2">
        <w:trPr>
          <w:trHeight w:val="300"/>
        </w:trPr>
        <w:tc>
          <w:tcPr>
            <w:tcW w:w="3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3EAA4C" w14:textId="77777777" w:rsidR="002A7193" w:rsidRPr="00535445" w:rsidRDefault="002A7193" w:rsidP="00862EC2">
            <w:pPr>
              <w:jc w:val="center"/>
              <w:rPr>
                <w:sz w:val="24"/>
                <w:szCs w:val="24"/>
              </w:rPr>
            </w:pPr>
            <w:r w:rsidRPr="00535445">
              <w:rPr>
                <w:rFonts w:hint="eastAsia"/>
                <w:sz w:val="24"/>
                <w:szCs w:val="24"/>
              </w:rPr>
              <w:t>S</w:t>
            </w:r>
            <w:r w:rsidRPr="00535445">
              <w:rPr>
                <w:sz w:val="24"/>
                <w:szCs w:val="24"/>
              </w:rPr>
              <w:t>tephen Strittmatter, MD, PhD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17ECF0" w14:textId="77777777" w:rsidR="002A7193" w:rsidRPr="003B1536" w:rsidRDefault="002A7193" w:rsidP="00862EC2">
            <w:pPr>
              <w:jc w:val="center"/>
              <w:rPr>
                <w:sz w:val="24"/>
                <w:szCs w:val="24"/>
              </w:rPr>
            </w:pPr>
            <w:r w:rsidRPr="00535445">
              <w:rPr>
                <w:rFonts w:hint="eastAsia"/>
                <w:sz w:val="24"/>
                <w:szCs w:val="24"/>
              </w:rPr>
              <w:t>P</w:t>
            </w:r>
            <w:r w:rsidRPr="00535445">
              <w:rPr>
                <w:sz w:val="24"/>
                <w:szCs w:val="24"/>
              </w:rPr>
              <w:t>50 AG047270</w:t>
            </w:r>
          </w:p>
        </w:tc>
      </w:tr>
    </w:tbl>
    <w:p w14:paraId="2520DA40" w14:textId="4A99959A" w:rsidR="002A7193" w:rsidRDefault="002A7193" w:rsidP="002A7193"/>
    <w:sectPr w:rsidR="002A7193" w:rsidSect="008D1A73">
      <w:pgSz w:w="12240" w:h="15840"/>
      <w:pgMar w:top="994" w:right="616" w:bottom="806" w:left="806" w:header="432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3969B" w14:textId="77777777" w:rsidR="005B2926" w:rsidRDefault="005B2926" w:rsidP="004A10BE">
      <w:r>
        <w:separator/>
      </w:r>
    </w:p>
  </w:endnote>
  <w:endnote w:type="continuationSeparator" w:id="0">
    <w:p w14:paraId="13820AC8" w14:textId="77777777" w:rsidR="005B2926" w:rsidRDefault="005B2926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2CC13" w14:textId="77777777" w:rsidR="005B2926" w:rsidRDefault="005B2926" w:rsidP="004A10BE">
      <w:r>
        <w:separator/>
      </w:r>
    </w:p>
  </w:footnote>
  <w:footnote w:type="continuationSeparator" w:id="0">
    <w:p w14:paraId="5D44B70D" w14:textId="77777777" w:rsidR="005B2926" w:rsidRDefault="005B2926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ACE5A" w14:textId="77777777" w:rsidR="00FC4A40" w:rsidRDefault="00FC4A40" w:rsidP="004A10BE">
    <w:pPr>
      <w:pStyle w:val="af2"/>
    </w:pPr>
    <w:r>
      <w:tab/>
    </w:r>
  </w:p>
  <w:p w14:paraId="4C4B41F7" w14:textId="77777777" w:rsidR="00FC4A40" w:rsidRDefault="00FC4A40" w:rsidP="004A10B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972371"/>
    <w:multiLevelType w:val="hybridMultilevel"/>
    <w:tmpl w:val="C896AC7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6035D0A"/>
    <w:multiLevelType w:val="hybridMultilevel"/>
    <w:tmpl w:val="655AA6D6"/>
    <w:lvl w:ilvl="0" w:tplc="85849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7"/>
  </w:num>
  <w:num w:numId="13">
    <w:abstractNumId w:val="13"/>
  </w:num>
  <w:num w:numId="14">
    <w:abstractNumId w:val="11"/>
  </w:num>
  <w:num w:numId="15">
    <w:abstractNumId w:val="16"/>
  </w:num>
  <w:num w:numId="16">
    <w:abstractNumId w:val="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4261D"/>
    <w:rsid w:val="000008C1"/>
    <w:rsid w:val="00014D96"/>
    <w:rsid w:val="00020DE2"/>
    <w:rsid w:val="00022D30"/>
    <w:rsid w:val="00030D1D"/>
    <w:rsid w:val="0003674A"/>
    <w:rsid w:val="00037583"/>
    <w:rsid w:val="00037E12"/>
    <w:rsid w:val="0004134A"/>
    <w:rsid w:val="000476BF"/>
    <w:rsid w:val="00050A43"/>
    <w:rsid w:val="00051CAC"/>
    <w:rsid w:val="000549F8"/>
    <w:rsid w:val="00056B3B"/>
    <w:rsid w:val="000602DA"/>
    <w:rsid w:val="000667FA"/>
    <w:rsid w:val="00067DE9"/>
    <w:rsid w:val="00070350"/>
    <w:rsid w:val="000716A0"/>
    <w:rsid w:val="00085344"/>
    <w:rsid w:val="00086A26"/>
    <w:rsid w:val="00093C6A"/>
    <w:rsid w:val="000A1A32"/>
    <w:rsid w:val="000B2C20"/>
    <w:rsid w:val="000B7F0C"/>
    <w:rsid w:val="000C7C91"/>
    <w:rsid w:val="000D0A28"/>
    <w:rsid w:val="000D1229"/>
    <w:rsid w:val="000D7F6B"/>
    <w:rsid w:val="000E1073"/>
    <w:rsid w:val="000E311C"/>
    <w:rsid w:val="000E62C7"/>
    <w:rsid w:val="000F1EA7"/>
    <w:rsid w:val="000F42C1"/>
    <w:rsid w:val="000F53B5"/>
    <w:rsid w:val="000F668B"/>
    <w:rsid w:val="000F74CC"/>
    <w:rsid w:val="00102BF1"/>
    <w:rsid w:val="00103629"/>
    <w:rsid w:val="001156E5"/>
    <w:rsid w:val="0013481B"/>
    <w:rsid w:val="00134D90"/>
    <w:rsid w:val="00143D0F"/>
    <w:rsid w:val="00150AE3"/>
    <w:rsid w:val="001516C7"/>
    <w:rsid w:val="00151850"/>
    <w:rsid w:val="00157597"/>
    <w:rsid w:val="00160F76"/>
    <w:rsid w:val="00161C59"/>
    <w:rsid w:val="00162722"/>
    <w:rsid w:val="001662E0"/>
    <w:rsid w:val="00167C36"/>
    <w:rsid w:val="00175755"/>
    <w:rsid w:val="00176989"/>
    <w:rsid w:val="00181B86"/>
    <w:rsid w:val="001A2133"/>
    <w:rsid w:val="001A4CDD"/>
    <w:rsid w:val="001B3B1A"/>
    <w:rsid w:val="001B3B56"/>
    <w:rsid w:val="001B5133"/>
    <w:rsid w:val="001B5EEC"/>
    <w:rsid w:val="001B6EFC"/>
    <w:rsid w:val="001C1911"/>
    <w:rsid w:val="001C3A92"/>
    <w:rsid w:val="001C4866"/>
    <w:rsid w:val="001E5C4D"/>
    <w:rsid w:val="001F7767"/>
    <w:rsid w:val="00201761"/>
    <w:rsid w:val="002027EB"/>
    <w:rsid w:val="00202BD8"/>
    <w:rsid w:val="002056A7"/>
    <w:rsid w:val="0021034D"/>
    <w:rsid w:val="002152F5"/>
    <w:rsid w:val="00217047"/>
    <w:rsid w:val="00223369"/>
    <w:rsid w:val="00223F87"/>
    <w:rsid w:val="00233EEF"/>
    <w:rsid w:val="002359FC"/>
    <w:rsid w:val="00236B18"/>
    <w:rsid w:val="00237B12"/>
    <w:rsid w:val="00244F9B"/>
    <w:rsid w:val="00254A75"/>
    <w:rsid w:val="00263BE7"/>
    <w:rsid w:val="00266FB0"/>
    <w:rsid w:val="002749CA"/>
    <w:rsid w:val="00274C17"/>
    <w:rsid w:val="00276B44"/>
    <w:rsid w:val="00280041"/>
    <w:rsid w:val="00282E2A"/>
    <w:rsid w:val="00290EFD"/>
    <w:rsid w:val="002A6D6B"/>
    <w:rsid w:val="002A6F3E"/>
    <w:rsid w:val="002A7193"/>
    <w:rsid w:val="002B58E1"/>
    <w:rsid w:val="002C1179"/>
    <w:rsid w:val="002C6067"/>
    <w:rsid w:val="002D5DE1"/>
    <w:rsid w:val="002E03E6"/>
    <w:rsid w:val="002E376E"/>
    <w:rsid w:val="002E7C34"/>
    <w:rsid w:val="002F4616"/>
    <w:rsid w:val="002F550B"/>
    <w:rsid w:val="00301C8C"/>
    <w:rsid w:val="00306C4B"/>
    <w:rsid w:val="00310BDF"/>
    <w:rsid w:val="00314590"/>
    <w:rsid w:val="0031557E"/>
    <w:rsid w:val="003165F4"/>
    <w:rsid w:val="00321FA4"/>
    <w:rsid w:val="0033696B"/>
    <w:rsid w:val="00344049"/>
    <w:rsid w:val="00344579"/>
    <w:rsid w:val="003610D9"/>
    <w:rsid w:val="00396487"/>
    <w:rsid w:val="003A1C4E"/>
    <w:rsid w:val="003A314A"/>
    <w:rsid w:val="003A4896"/>
    <w:rsid w:val="003A778F"/>
    <w:rsid w:val="003B15E6"/>
    <w:rsid w:val="003B6753"/>
    <w:rsid w:val="003C084D"/>
    <w:rsid w:val="003C0EC6"/>
    <w:rsid w:val="003C1D16"/>
    <w:rsid w:val="003C4303"/>
    <w:rsid w:val="003C63AD"/>
    <w:rsid w:val="003D3F1E"/>
    <w:rsid w:val="003F47C0"/>
    <w:rsid w:val="003F4F66"/>
    <w:rsid w:val="00401803"/>
    <w:rsid w:val="004021D9"/>
    <w:rsid w:val="00402374"/>
    <w:rsid w:val="004036EC"/>
    <w:rsid w:val="00407016"/>
    <w:rsid w:val="00410461"/>
    <w:rsid w:val="0041521B"/>
    <w:rsid w:val="004234BA"/>
    <w:rsid w:val="0042696A"/>
    <w:rsid w:val="00430E92"/>
    <w:rsid w:val="00451208"/>
    <w:rsid w:val="00454396"/>
    <w:rsid w:val="00454D09"/>
    <w:rsid w:val="004556D8"/>
    <w:rsid w:val="00457522"/>
    <w:rsid w:val="004603EB"/>
    <w:rsid w:val="00464627"/>
    <w:rsid w:val="00467A3E"/>
    <w:rsid w:val="0047303E"/>
    <w:rsid w:val="004763B9"/>
    <w:rsid w:val="00490034"/>
    <w:rsid w:val="00496837"/>
    <w:rsid w:val="00496C80"/>
    <w:rsid w:val="004970E6"/>
    <w:rsid w:val="004A10BE"/>
    <w:rsid w:val="004A26D4"/>
    <w:rsid w:val="004A275F"/>
    <w:rsid w:val="004A4A54"/>
    <w:rsid w:val="004C4B87"/>
    <w:rsid w:val="004C6454"/>
    <w:rsid w:val="004E29FF"/>
    <w:rsid w:val="004F604C"/>
    <w:rsid w:val="004F6CDE"/>
    <w:rsid w:val="0051525E"/>
    <w:rsid w:val="00516D77"/>
    <w:rsid w:val="0052403B"/>
    <w:rsid w:val="005341F3"/>
    <w:rsid w:val="00534E77"/>
    <w:rsid w:val="00535AED"/>
    <w:rsid w:val="00536100"/>
    <w:rsid w:val="0054126B"/>
    <w:rsid w:val="00541AA1"/>
    <w:rsid w:val="00542612"/>
    <w:rsid w:val="00544595"/>
    <w:rsid w:val="00554BB2"/>
    <w:rsid w:val="0055610C"/>
    <w:rsid w:val="00556452"/>
    <w:rsid w:val="005677D3"/>
    <w:rsid w:val="0056795B"/>
    <w:rsid w:val="0057127D"/>
    <w:rsid w:val="005725D8"/>
    <w:rsid w:val="00575BD0"/>
    <w:rsid w:val="005801DD"/>
    <w:rsid w:val="0059496E"/>
    <w:rsid w:val="005A5559"/>
    <w:rsid w:val="005A700E"/>
    <w:rsid w:val="005B2926"/>
    <w:rsid w:val="005B36C0"/>
    <w:rsid w:val="005C0461"/>
    <w:rsid w:val="005C20DF"/>
    <w:rsid w:val="005C53AD"/>
    <w:rsid w:val="005C631F"/>
    <w:rsid w:val="005D7B90"/>
    <w:rsid w:val="005E1704"/>
    <w:rsid w:val="005E2266"/>
    <w:rsid w:val="00605123"/>
    <w:rsid w:val="006107D5"/>
    <w:rsid w:val="00612C9E"/>
    <w:rsid w:val="00622A5F"/>
    <w:rsid w:val="00623A1D"/>
    <w:rsid w:val="00632A32"/>
    <w:rsid w:val="0064261D"/>
    <w:rsid w:val="00644915"/>
    <w:rsid w:val="00655C69"/>
    <w:rsid w:val="006561F6"/>
    <w:rsid w:val="0066433D"/>
    <w:rsid w:val="00667EFF"/>
    <w:rsid w:val="006772C0"/>
    <w:rsid w:val="00677536"/>
    <w:rsid w:val="00683D61"/>
    <w:rsid w:val="00684171"/>
    <w:rsid w:val="00691FEB"/>
    <w:rsid w:val="00693F61"/>
    <w:rsid w:val="0069612A"/>
    <w:rsid w:val="0069649F"/>
    <w:rsid w:val="006B6238"/>
    <w:rsid w:val="006C6689"/>
    <w:rsid w:val="006C6F2F"/>
    <w:rsid w:val="006D699C"/>
    <w:rsid w:val="006D6B99"/>
    <w:rsid w:val="006D7CFB"/>
    <w:rsid w:val="006E3614"/>
    <w:rsid w:val="006F445B"/>
    <w:rsid w:val="00706022"/>
    <w:rsid w:val="007068A3"/>
    <w:rsid w:val="00721607"/>
    <w:rsid w:val="0072653A"/>
    <w:rsid w:val="00742883"/>
    <w:rsid w:val="00742D1D"/>
    <w:rsid w:val="007434E9"/>
    <w:rsid w:val="0075294E"/>
    <w:rsid w:val="0077186B"/>
    <w:rsid w:val="00773080"/>
    <w:rsid w:val="007767C7"/>
    <w:rsid w:val="00784F24"/>
    <w:rsid w:val="00785551"/>
    <w:rsid w:val="00786F5D"/>
    <w:rsid w:val="00794D2A"/>
    <w:rsid w:val="007A7531"/>
    <w:rsid w:val="007D20FE"/>
    <w:rsid w:val="007D471D"/>
    <w:rsid w:val="007D5FD8"/>
    <w:rsid w:val="007D7A8A"/>
    <w:rsid w:val="007E1FBC"/>
    <w:rsid w:val="007E2075"/>
    <w:rsid w:val="007E3837"/>
    <w:rsid w:val="007E5089"/>
    <w:rsid w:val="007E5E17"/>
    <w:rsid w:val="007E6942"/>
    <w:rsid w:val="007E7E1C"/>
    <w:rsid w:val="007F127C"/>
    <w:rsid w:val="007F432F"/>
    <w:rsid w:val="00800B9E"/>
    <w:rsid w:val="00805BFD"/>
    <w:rsid w:val="00821014"/>
    <w:rsid w:val="00845597"/>
    <w:rsid w:val="0085121B"/>
    <w:rsid w:val="00855666"/>
    <w:rsid w:val="008570CB"/>
    <w:rsid w:val="008573F1"/>
    <w:rsid w:val="0085742B"/>
    <w:rsid w:val="00862EC2"/>
    <w:rsid w:val="00863890"/>
    <w:rsid w:val="00863B75"/>
    <w:rsid w:val="008645E8"/>
    <w:rsid w:val="00864BE5"/>
    <w:rsid w:val="00865346"/>
    <w:rsid w:val="0086698C"/>
    <w:rsid w:val="008707B4"/>
    <w:rsid w:val="0087089B"/>
    <w:rsid w:val="008763A5"/>
    <w:rsid w:val="008850E2"/>
    <w:rsid w:val="008A0DBB"/>
    <w:rsid w:val="008A2BA0"/>
    <w:rsid w:val="008A63B8"/>
    <w:rsid w:val="008B601B"/>
    <w:rsid w:val="008B620A"/>
    <w:rsid w:val="008B6A44"/>
    <w:rsid w:val="008B7824"/>
    <w:rsid w:val="008C185A"/>
    <w:rsid w:val="008C4E9C"/>
    <w:rsid w:val="008D0B5B"/>
    <w:rsid w:val="008D1A73"/>
    <w:rsid w:val="008D60EF"/>
    <w:rsid w:val="008D6F72"/>
    <w:rsid w:val="008D7751"/>
    <w:rsid w:val="008E6EFB"/>
    <w:rsid w:val="008F1B32"/>
    <w:rsid w:val="008F1B8B"/>
    <w:rsid w:val="00901901"/>
    <w:rsid w:val="009034F3"/>
    <w:rsid w:val="0090405E"/>
    <w:rsid w:val="00905F63"/>
    <w:rsid w:val="00907FB8"/>
    <w:rsid w:val="00911D85"/>
    <w:rsid w:val="00912AF5"/>
    <w:rsid w:val="00913468"/>
    <w:rsid w:val="00914311"/>
    <w:rsid w:val="00916DC8"/>
    <w:rsid w:val="009203AB"/>
    <w:rsid w:val="00923838"/>
    <w:rsid w:val="0093615D"/>
    <w:rsid w:val="00943D39"/>
    <w:rsid w:val="00951117"/>
    <w:rsid w:val="009602B2"/>
    <w:rsid w:val="00962C3E"/>
    <w:rsid w:val="009661FE"/>
    <w:rsid w:val="0097385A"/>
    <w:rsid w:val="00985009"/>
    <w:rsid w:val="00986D2F"/>
    <w:rsid w:val="00986E3A"/>
    <w:rsid w:val="00993DD5"/>
    <w:rsid w:val="009A28D7"/>
    <w:rsid w:val="009A2BC5"/>
    <w:rsid w:val="009A4974"/>
    <w:rsid w:val="009A6229"/>
    <w:rsid w:val="009B1D12"/>
    <w:rsid w:val="009B5DF5"/>
    <w:rsid w:val="009B6535"/>
    <w:rsid w:val="009C5D34"/>
    <w:rsid w:val="009D10A3"/>
    <w:rsid w:val="009D4BA6"/>
    <w:rsid w:val="009E0241"/>
    <w:rsid w:val="009E1062"/>
    <w:rsid w:val="009E516E"/>
    <w:rsid w:val="009F4D15"/>
    <w:rsid w:val="009F6AEE"/>
    <w:rsid w:val="009F6F0C"/>
    <w:rsid w:val="00A0355A"/>
    <w:rsid w:val="00A04CD2"/>
    <w:rsid w:val="00A058A2"/>
    <w:rsid w:val="00A16C38"/>
    <w:rsid w:val="00A277C4"/>
    <w:rsid w:val="00A33121"/>
    <w:rsid w:val="00A33E49"/>
    <w:rsid w:val="00A4417F"/>
    <w:rsid w:val="00A4424B"/>
    <w:rsid w:val="00A54410"/>
    <w:rsid w:val="00A562A1"/>
    <w:rsid w:val="00A571B0"/>
    <w:rsid w:val="00A62AC7"/>
    <w:rsid w:val="00A64DBC"/>
    <w:rsid w:val="00A66131"/>
    <w:rsid w:val="00A757A2"/>
    <w:rsid w:val="00A819B6"/>
    <w:rsid w:val="00A84170"/>
    <w:rsid w:val="00A84A4D"/>
    <w:rsid w:val="00A9311D"/>
    <w:rsid w:val="00A96E1E"/>
    <w:rsid w:val="00AA2235"/>
    <w:rsid w:val="00AA3DB5"/>
    <w:rsid w:val="00AA5617"/>
    <w:rsid w:val="00AA7593"/>
    <w:rsid w:val="00AB5717"/>
    <w:rsid w:val="00AC00A4"/>
    <w:rsid w:val="00AC1076"/>
    <w:rsid w:val="00AC2069"/>
    <w:rsid w:val="00AC364C"/>
    <w:rsid w:val="00AD145A"/>
    <w:rsid w:val="00AD52D1"/>
    <w:rsid w:val="00AE1639"/>
    <w:rsid w:val="00AE6F15"/>
    <w:rsid w:val="00AF1D48"/>
    <w:rsid w:val="00AF6017"/>
    <w:rsid w:val="00AF78E7"/>
    <w:rsid w:val="00B011F1"/>
    <w:rsid w:val="00B02CD0"/>
    <w:rsid w:val="00B11C5B"/>
    <w:rsid w:val="00B151F8"/>
    <w:rsid w:val="00B20A09"/>
    <w:rsid w:val="00B214A3"/>
    <w:rsid w:val="00B25F75"/>
    <w:rsid w:val="00B269DF"/>
    <w:rsid w:val="00B33C12"/>
    <w:rsid w:val="00B34B3A"/>
    <w:rsid w:val="00B35D56"/>
    <w:rsid w:val="00B40BDB"/>
    <w:rsid w:val="00B43C16"/>
    <w:rsid w:val="00B547A9"/>
    <w:rsid w:val="00B6372B"/>
    <w:rsid w:val="00B66948"/>
    <w:rsid w:val="00B71A41"/>
    <w:rsid w:val="00B87348"/>
    <w:rsid w:val="00B9057C"/>
    <w:rsid w:val="00B949F9"/>
    <w:rsid w:val="00B97761"/>
    <w:rsid w:val="00BA3D94"/>
    <w:rsid w:val="00BB04C7"/>
    <w:rsid w:val="00BB6E57"/>
    <w:rsid w:val="00BC6118"/>
    <w:rsid w:val="00BE2D58"/>
    <w:rsid w:val="00BE36A4"/>
    <w:rsid w:val="00BE38B7"/>
    <w:rsid w:val="00BE54F0"/>
    <w:rsid w:val="00BF179F"/>
    <w:rsid w:val="00BF6471"/>
    <w:rsid w:val="00BF6F94"/>
    <w:rsid w:val="00C0363E"/>
    <w:rsid w:val="00C12648"/>
    <w:rsid w:val="00C15543"/>
    <w:rsid w:val="00C20336"/>
    <w:rsid w:val="00C27876"/>
    <w:rsid w:val="00C34B3F"/>
    <w:rsid w:val="00C37FE6"/>
    <w:rsid w:val="00C4025D"/>
    <w:rsid w:val="00C419B2"/>
    <w:rsid w:val="00C45DDE"/>
    <w:rsid w:val="00C56299"/>
    <w:rsid w:val="00C62213"/>
    <w:rsid w:val="00C65A25"/>
    <w:rsid w:val="00C720F3"/>
    <w:rsid w:val="00C74FAB"/>
    <w:rsid w:val="00C76443"/>
    <w:rsid w:val="00C83535"/>
    <w:rsid w:val="00C917E9"/>
    <w:rsid w:val="00C95450"/>
    <w:rsid w:val="00CA233F"/>
    <w:rsid w:val="00CB31D5"/>
    <w:rsid w:val="00CB5F5C"/>
    <w:rsid w:val="00CB7E0A"/>
    <w:rsid w:val="00CD0D87"/>
    <w:rsid w:val="00CE22E3"/>
    <w:rsid w:val="00CE3034"/>
    <w:rsid w:val="00CE3B9E"/>
    <w:rsid w:val="00CE6AA7"/>
    <w:rsid w:val="00D01B88"/>
    <w:rsid w:val="00D01C8C"/>
    <w:rsid w:val="00D051C7"/>
    <w:rsid w:val="00D1187D"/>
    <w:rsid w:val="00D13ADA"/>
    <w:rsid w:val="00D161BD"/>
    <w:rsid w:val="00D3597E"/>
    <w:rsid w:val="00D364A5"/>
    <w:rsid w:val="00D5070F"/>
    <w:rsid w:val="00D56E66"/>
    <w:rsid w:val="00D57978"/>
    <w:rsid w:val="00D602B3"/>
    <w:rsid w:val="00D67D48"/>
    <w:rsid w:val="00D712AB"/>
    <w:rsid w:val="00D74776"/>
    <w:rsid w:val="00D763D1"/>
    <w:rsid w:val="00D8519A"/>
    <w:rsid w:val="00D8787F"/>
    <w:rsid w:val="00D913D9"/>
    <w:rsid w:val="00D9219C"/>
    <w:rsid w:val="00D92A65"/>
    <w:rsid w:val="00DA3A35"/>
    <w:rsid w:val="00DB2E51"/>
    <w:rsid w:val="00DB58E5"/>
    <w:rsid w:val="00DC4A06"/>
    <w:rsid w:val="00DD5EA1"/>
    <w:rsid w:val="00DD68AC"/>
    <w:rsid w:val="00DE0266"/>
    <w:rsid w:val="00DF2EEA"/>
    <w:rsid w:val="00E04005"/>
    <w:rsid w:val="00E14DDD"/>
    <w:rsid w:val="00E158CC"/>
    <w:rsid w:val="00E15FB9"/>
    <w:rsid w:val="00E21C60"/>
    <w:rsid w:val="00E34E9E"/>
    <w:rsid w:val="00E45ACD"/>
    <w:rsid w:val="00E5072A"/>
    <w:rsid w:val="00E540CA"/>
    <w:rsid w:val="00E636D5"/>
    <w:rsid w:val="00E76322"/>
    <w:rsid w:val="00E76724"/>
    <w:rsid w:val="00E76E02"/>
    <w:rsid w:val="00E81A31"/>
    <w:rsid w:val="00E9170D"/>
    <w:rsid w:val="00E9256B"/>
    <w:rsid w:val="00EA3907"/>
    <w:rsid w:val="00EA75EC"/>
    <w:rsid w:val="00EB3AC7"/>
    <w:rsid w:val="00EB5650"/>
    <w:rsid w:val="00EB6D47"/>
    <w:rsid w:val="00EC180C"/>
    <w:rsid w:val="00EC3451"/>
    <w:rsid w:val="00EC5A6C"/>
    <w:rsid w:val="00EC6675"/>
    <w:rsid w:val="00EC66F1"/>
    <w:rsid w:val="00ED0B62"/>
    <w:rsid w:val="00ED3169"/>
    <w:rsid w:val="00ED3846"/>
    <w:rsid w:val="00ED3CC6"/>
    <w:rsid w:val="00ED5A03"/>
    <w:rsid w:val="00F01E4D"/>
    <w:rsid w:val="00F02265"/>
    <w:rsid w:val="00F04F36"/>
    <w:rsid w:val="00F070BB"/>
    <w:rsid w:val="00F0731A"/>
    <w:rsid w:val="00F12AF3"/>
    <w:rsid w:val="00F1428A"/>
    <w:rsid w:val="00F1572E"/>
    <w:rsid w:val="00F16492"/>
    <w:rsid w:val="00F16C7A"/>
    <w:rsid w:val="00F17817"/>
    <w:rsid w:val="00F21F17"/>
    <w:rsid w:val="00F26C79"/>
    <w:rsid w:val="00F325B6"/>
    <w:rsid w:val="00F3457C"/>
    <w:rsid w:val="00F34C99"/>
    <w:rsid w:val="00F41039"/>
    <w:rsid w:val="00F4230A"/>
    <w:rsid w:val="00F54CEC"/>
    <w:rsid w:val="00F6141B"/>
    <w:rsid w:val="00F618FD"/>
    <w:rsid w:val="00F62B91"/>
    <w:rsid w:val="00F83E52"/>
    <w:rsid w:val="00F85E55"/>
    <w:rsid w:val="00FA4F01"/>
    <w:rsid w:val="00FA6774"/>
    <w:rsid w:val="00FB126E"/>
    <w:rsid w:val="00FB494D"/>
    <w:rsid w:val="00FB581D"/>
    <w:rsid w:val="00FC2EDF"/>
    <w:rsid w:val="00FC4A40"/>
    <w:rsid w:val="00FC7F3D"/>
    <w:rsid w:val="00FD003F"/>
    <w:rsid w:val="00FD7C9D"/>
    <w:rsid w:val="00FE68AA"/>
    <w:rsid w:val="00FE6E7F"/>
    <w:rsid w:val="00FF2711"/>
    <w:rsid w:val="00FF2887"/>
    <w:rsid w:val="00FF543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1AE01"/>
  <w14:defaultImageDpi w14:val="32767"/>
  <w15:chartTrackingRefBased/>
  <w15:docId w15:val="{994DB281-2227-4199-92BB-D4722263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a4">
    <w:name w:val="吹き出し (文字)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rsid w:val="009A3899"/>
    <w:rPr>
      <w:sz w:val="18"/>
      <w:szCs w:val="18"/>
    </w:rPr>
  </w:style>
  <w:style w:type="paragraph" w:styleId="a6">
    <w:name w:val="annotation text"/>
    <w:basedOn w:val="a"/>
    <w:link w:val="a7"/>
    <w:semiHidden/>
    <w:rsid w:val="009A3899"/>
    <w:rPr>
      <w:rFonts w:eastAsia="Times New Roman"/>
    </w:rPr>
  </w:style>
  <w:style w:type="character" w:customStyle="1" w:styleId="a7">
    <w:name w:val="コメント文字列 (文字)"/>
    <w:link w:val="a6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uiPriority w:val="20"/>
    <w:qFormat/>
    <w:rsid w:val="009A3899"/>
    <w:rPr>
      <w:i/>
      <w:iCs/>
    </w:rPr>
  </w:style>
  <w:style w:type="character" w:styleId="ab">
    <w:name w:val="endnote reference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/>
    </w:rPr>
  </w:style>
  <w:style w:type="character" w:customStyle="1" w:styleId="ad">
    <w:name w:val="文末脚注文字列 (文字)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rsid w:val="009A3899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フッター (文字)"/>
    <w:link w:val="af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ヘッダー (文字)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rsid w:val="009A3899"/>
    <w:rPr>
      <w:i/>
      <w:iCs/>
    </w:rPr>
  </w:style>
  <w:style w:type="character" w:styleId="HTML1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9A3899"/>
    <w:rPr>
      <w:i/>
      <w:iCs/>
    </w:rPr>
  </w:style>
  <w:style w:type="character" w:styleId="HTML3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/>
    </w:rPr>
  </w:style>
  <w:style w:type="character" w:customStyle="1" w:styleId="HTML5">
    <w:name w:val="HTML 書式付き (文字)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rsid w:val="009A3899"/>
    <w:rPr>
      <w:rFonts w:ascii="Courier New" w:hAnsi="Courier New" w:cs="Courier New"/>
    </w:rPr>
  </w:style>
  <w:style w:type="character" w:styleId="HTML7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9A3899"/>
    <w:rPr>
      <w:i/>
      <w:iCs/>
    </w:rPr>
  </w:style>
  <w:style w:type="character" w:styleId="af4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a0"/>
    <w:rsid w:val="00943D39"/>
  </w:style>
  <w:style w:type="character" w:customStyle="1" w:styleId="custom-cit-title">
    <w:name w:val="custom-cit-title"/>
    <w:basedOn w:val="a0"/>
    <w:rsid w:val="00943D39"/>
  </w:style>
  <w:style w:type="character" w:customStyle="1" w:styleId="custom-cit-jour-title">
    <w:name w:val="custom-cit-jour-title"/>
    <w:basedOn w:val="a0"/>
    <w:rsid w:val="00943D39"/>
  </w:style>
  <w:style w:type="character" w:customStyle="1" w:styleId="custom-cit-volume">
    <w:name w:val="custom-cit-volume"/>
    <w:basedOn w:val="a0"/>
    <w:rsid w:val="00943D39"/>
  </w:style>
  <w:style w:type="character" w:customStyle="1" w:styleId="custom-cit-volume-sep">
    <w:name w:val="custom-cit-volume-sep"/>
    <w:basedOn w:val="a0"/>
    <w:rsid w:val="00943D39"/>
  </w:style>
  <w:style w:type="character" w:customStyle="1" w:styleId="custom-cit-fpage">
    <w:name w:val="custom-cit-fpage"/>
    <w:basedOn w:val="a0"/>
    <w:rsid w:val="00943D39"/>
  </w:style>
  <w:style w:type="character" w:customStyle="1" w:styleId="custom-cit-date">
    <w:name w:val="custom-cit-date"/>
    <w:basedOn w:val="a0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af8">
    <w:name w:val="Table Grid"/>
    <w:basedOn w:val="a1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233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541AA1"/>
    <w:pPr>
      <w:jc w:val="center"/>
    </w:pPr>
    <w:rPr>
      <w:noProof/>
      <w:sz w:val="24"/>
    </w:rPr>
  </w:style>
  <w:style w:type="character" w:customStyle="1" w:styleId="EndNoteBibliographyTitle0">
    <w:name w:val="EndNote Bibliography Title (文字)"/>
    <w:basedOn w:val="a0"/>
    <w:link w:val="EndNoteBibliographyTitle"/>
    <w:rsid w:val="00541AA1"/>
    <w:rPr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541AA1"/>
    <w:rPr>
      <w:noProof/>
      <w:sz w:val="24"/>
    </w:rPr>
  </w:style>
  <w:style w:type="character" w:customStyle="1" w:styleId="EndNoteBibliography0">
    <w:name w:val="EndNote Bibliography (文字)"/>
    <w:basedOn w:val="a0"/>
    <w:link w:val="EndNoteBibliography"/>
    <w:rsid w:val="00541AA1"/>
    <w:rPr>
      <w:noProof/>
      <w:sz w:val="24"/>
    </w:rPr>
  </w:style>
  <w:style w:type="table" w:customStyle="1" w:styleId="Style1">
    <w:name w:val="Style1"/>
    <w:basedOn w:val="a1"/>
    <w:uiPriority w:val="99"/>
    <w:rsid w:val="001A4CDD"/>
    <w:rPr>
      <w:rFonts w:asciiTheme="minorHAnsi" w:hAnsiTheme="minorHAnsi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A1CE66-D013-6E4C-892D-C098D543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2068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shinoharamitsuru</cp:lastModifiedBy>
  <cp:revision>8</cp:revision>
  <cp:lastPrinted>2020-01-19T08:10:00Z</cp:lastPrinted>
  <dcterms:created xsi:type="dcterms:W3CDTF">2020-08-05T02:30:00Z</dcterms:created>
  <dcterms:modified xsi:type="dcterms:W3CDTF">2020-10-05T06:42:00Z</dcterms:modified>
</cp:coreProperties>
</file>