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810DD" w14:textId="07B2B4FA" w:rsidR="004A6BFB" w:rsidRPr="004D6129" w:rsidRDefault="004A6BFB" w:rsidP="004A6BFB">
      <w:pPr>
        <w:pStyle w:val="Heading2"/>
        <w:numPr>
          <w:ilvl w:val="0"/>
          <w:numId w:val="0"/>
        </w:numPr>
        <w:spacing w:after="300" w:line="360" w:lineRule="auto"/>
        <w:ind w:left="431" w:hanging="431"/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</w:pPr>
      <w:r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 xml:space="preserve">Supplementary </w:t>
      </w:r>
      <w:r w:rsidR="0072609E"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>f</w:t>
      </w:r>
      <w:r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 xml:space="preserve">ile 8. </w:t>
      </w:r>
      <w:r w:rsidRPr="004D6129"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 xml:space="preserve">Key </w:t>
      </w:r>
      <w:r w:rsidR="0072609E"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>r</w:t>
      </w:r>
      <w:r w:rsidRPr="004D6129"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 xml:space="preserve">esources </w:t>
      </w:r>
      <w:r w:rsidR="0072609E"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>t</w:t>
      </w:r>
      <w:r w:rsidRPr="004D6129">
        <w:rPr>
          <w:rFonts w:ascii="Times" w:eastAsiaTheme="minorEastAsia" w:hAnsi="Times" w:cstheme="minorBidi"/>
          <w:bCs w:val="0"/>
          <w:kern w:val="2"/>
          <w:sz w:val="24"/>
          <w:szCs w:val="24"/>
          <w:lang w:val="en-GB" w:eastAsia="zh-CN"/>
        </w:rPr>
        <w:t>able</w:t>
      </w:r>
    </w:p>
    <w:tbl>
      <w:tblPr>
        <w:tblStyle w:val="TableGrid"/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3106"/>
        <w:gridCol w:w="1335"/>
        <w:gridCol w:w="2040"/>
        <w:gridCol w:w="1131"/>
      </w:tblGrid>
      <w:tr w:rsidR="004A6BFB" w:rsidRPr="00974BD1" w14:paraId="5507FBB6" w14:textId="77777777" w:rsidTr="00777EEA">
        <w:trPr>
          <w:cantSplit/>
          <w:trHeight w:hRule="exact" w:val="1741"/>
        </w:trPr>
        <w:tc>
          <w:tcPr>
            <w:tcW w:w="780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33BA402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b/>
                <w:sz w:val="22"/>
                <w:szCs w:val="22"/>
              </w:rPr>
            </w:pPr>
            <w:r>
              <w:rPr>
                <w:rFonts w:ascii="Times" w:hAnsi="Times" w:cs="Arial"/>
                <w:b/>
                <w:sz w:val="22"/>
                <w:szCs w:val="22"/>
              </w:rPr>
              <w:t>Reagent type (species) or resource</w:t>
            </w:r>
          </w:p>
        </w:tc>
        <w:tc>
          <w:tcPr>
            <w:tcW w:w="172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520FDAA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b/>
                <w:sz w:val="22"/>
                <w:szCs w:val="22"/>
              </w:rPr>
            </w:pPr>
            <w:r>
              <w:rPr>
                <w:rFonts w:ascii="Times" w:hAnsi="Times" w:cs="Arial"/>
                <w:b/>
                <w:sz w:val="22"/>
                <w:szCs w:val="22"/>
              </w:rPr>
              <w:t>Designation</w:t>
            </w:r>
          </w:p>
        </w:tc>
        <w:tc>
          <w:tcPr>
            <w:tcW w:w="740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4543391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/>
                <w:sz w:val="22"/>
                <w:szCs w:val="22"/>
              </w:rPr>
            </w:pPr>
            <w:r>
              <w:rPr>
                <w:rFonts w:ascii="Times" w:hAnsi="Times" w:cs="Arial"/>
                <w:b/>
                <w:sz w:val="22"/>
                <w:szCs w:val="22"/>
              </w:rPr>
              <w:t>Source or reference</w:t>
            </w:r>
          </w:p>
        </w:tc>
        <w:tc>
          <w:tcPr>
            <w:tcW w:w="1131" w:type="pct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3EF10E3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/>
                <w:sz w:val="22"/>
                <w:szCs w:val="22"/>
              </w:rPr>
            </w:pPr>
            <w:r w:rsidRPr="00974BD1">
              <w:rPr>
                <w:rFonts w:ascii="Times" w:hAnsi="Times" w:cs="Arial"/>
                <w:b/>
                <w:sz w:val="22"/>
                <w:szCs w:val="22"/>
              </w:rPr>
              <w:t>I</w:t>
            </w:r>
            <w:r>
              <w:rPr>
                <w:rFonts w:ascii="Times" w:hAnsi="Times" w:cs="Arial"/>
                <w:b/>
                <w:sz w:val="22"/>
                <w:szCs w:val="22"/>
              </w:rPr>
              <w:t>dentifiers</w:t>
            </w:r>
          </w:p>
        </w:tc>
        <w:tc>
          <w:tcPr>
            <w:tcW w:w="627" w:type="pct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40BAB03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/>
                <w:sz w:val="22"/>
                <w:szCs w:val="22"/>
              </w:rPr>
            </w:pPr>
            <w:r>
              <w:rPr>
                <w:rFonts w:ascii="Times" w:hAnsi="Times" w:cs="Arial"/>
                <w:b/>
                <w:sz w:val="22"/>
                <w:szCs w:val="22"/>
              </w:rPr>
              <w:t>Additional information</w:t>
            </w:r>
          </w:p>
        </w:tc>
      </w:tr>
      <w:tr w:rsidR="004A6BFB" w:rsidRPr="00974BD1" w14:paraId="413FB76D" w14:textId="77777777" w:rsidTr="00777EEA">
        <w:trPr>
          <w:cantSplit/>
          <w:trHeight w:val="259"/>
        </w:trPr>
        <w:tc>
          <w:tcPr>
            <w:tcW w:w="780" w:type="pct"/>
            <w:tcBorders>
              <w:bottom w:val="single" w:sz="4" w:space="0" w:color="auto"/>
            </w:tcBorders>
            <w:vAlign w:val="center"/>
          </w:tcPr>
          <w:p w14:paraId="2E505002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A1CDD" w14:textId="77777777" w:rsidR="004A6BFB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 xml:space="preserve">Histone H2A antibody </w:t>
            </w:r>
          </w:p>
          <w:p w14:paraId="36D236B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89913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Activ motif</w:t>
            </w:r>
          </w:p>
        </w:tc>
        <w:tc>
          <w:tcPr>
            <w:tcW w:w="11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951EE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 xml:space="preserve">Cat# </w:t>
            </w:r>
            <w:r w:rsidRPr="00974BD1">
              <w:rPr>
                <w:rFonts w:ascii="Times" w:hAnsi="Times" w:cs="Arial"/>
                <w:sz w:val="22"/>
                <w:szCs w:val="22"/>
              </w:rPr>
              <w:t>39209</w:t>
            </w:r>
          </w:p>
          <w:p w14:paraId="0CCEA28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</w:t>
            </w:r>
            <w:r w:rsidRPr="00974BD1">
              <w:rPr>
                <w:rFonts w:ascii="Times" w:hAnsi="Times"/>
                <w:sz w:val="22"/>
                <w:szCs w:val="22"/>
              </w:rPr>
              <w:t xml:space="preserve"> </w:t>
            </w:r>
            <w:r w:rsidRPr="00974BD1">
              <w:rPr>
                <w:rFonts w:ascii="Times" w:hAnsi="Times" w:cs="Arial"/>
                <w:sz w:val="22"/>
                <w:szCs w:val="22"/>
              </w:rPr>
              <w:t>AB_2793184</w:t>
            </w:r>
          </w:p>
        </w:tc>
        <w:tc>
          <w:tcPr>
            <w:tcW w:w="627" w:type="pct"/>
            <w:tcBorders>
              <w:bottom w:val="single" w:sz="4" w:space="0" w:color="auto"/>
            </w:tcBorders>
            <w:vAlign w:val="center"/>
          </w:tcPr>
          <w:p w14:paraId="6E3D505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 (1:1000)</w:t>
            </w:r>
          </w:p>
        </w:tc>
      </w:tr>
      <w:tr w:rsidR="004A6BFB" w:rsidRPr="00974BD1" w14:paraId="6E48E621" w14:textId="77777777" w:rsidTr="00777EEA">
        <w:trPr>
          <w:cantSplit/>
          <w:trHeight w:val="477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B5D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848B4" w14:textId="77777777" w:rsidR="004A6BFB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Anti-Histone H2B antibody - ChIP Grade</w:t>
            </w:r>
          </w:p>
          <w:p w14:paraId="1C59EE32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(mouse monoclonal)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AE9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Abcam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643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 xml:space="preserve">Cat# </w:t>
            </w:r>
            <w:r w:rsidRPr="00974BD1">
              <w:rPr>
                <w:rFonts w:ascii="Times" w:hAnsi="Times" w:cs="Arial"/>
                <w:sz w:val="22"/>
                <w:szCs w:val="22"/>
              </w:rPr>
              <w:t>ab52484</w:t>
            </w:r>
          </w:p>
          <w:p w14:paraId="47F7B879" w14:textId="77777777" w:rsidR="004A6BFB" w:rsidRPr="00974BD1" w:rsidRDefault="004A6BFB" w:rsidP="00777EEA">
            <w:pPr>
              <w:spacing w:after="200" w:line="276" w:lineRule="auto"/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AB_1139809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CC4AA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38C164E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(1:10000)</w:t>
            </w:r>
          </w:p>
        </w:tc>
      </w:tr>
      <w:tr w:rsidR="004A6BFB" w:rsidRPr="00974BD1" w14:paraId="757642C3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759F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5BDC" w14:textId="77777777" w:rsidR="004A6BFB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Anti-Histone H3 antibody - ChIP Grade</w:t>
            </w:r>
          </w:p>
          <w:p w14:paraId="6EA2CD94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58B9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Abcam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191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 xml:space="preserve">Cat# </w:t>
            </w:r>
            <w:r w:rsidRPr="00974BD1">
              <w:rPr>
                <w:rFonts w:ascii="Times" w:hAnsi="Times" w:cs="Arial"/>
                <w:sz w:val="22"/>
                <w:szCs w:val="22"/>
              </w:rPr>
              <w:t>ab1791</w:t>
            </w:r>
          </w:p>
          <w:p w14:paraId="5762835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AB_302613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9815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3D5B5FC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(1:10000)</w:t>
            </w:r>
          </w:p>
        </w:tc>
      </w:tr>
      <w:tr w:rsidR="004A6BFB" w:rsidRPr="00974BD1" w14:paraId="6F137271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C1B24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A07ED" w14:textId="77777777" w:rsidR="004A6BFB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Histone H4 antibody (pAb)</w:t>
            </w:r>
          </w:p>
          <w:p w14:paraId="476ECC64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3E22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Activ motif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7146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 xml:space="preserve">Cat# </w:t>
            </w:r>
            <w:r w:rsidRPr="00974BD1">
              <w:rPr>
                <w:rFonts w:ascii="Times" w:hAnsi="Times" w:cs="Arial"/>
                <w:sz w:val="22"/>
                <w:szCs w:val="22"/>
              </w:rPr>
              <w:t>39269</w:t>
            </w:r>
          </w:p>
          <w:p w14:paraId="3847B740" w14:textId="77777777" w:rsidR="004A6BFB" w:rsidRPr="00974BD1" w:rsidRDefault="004A6BFB" w:rsidP="00777EEA">
            <w:pPr>
              <w:spacing w:after="200" w:line="276" w:lineRule="auto"/>
              <w:jc w:val="center"/>
              <w:rPr>
                <w:rFonts w:ascii="Times" w:hAnsi="Times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AB_2636967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D7D2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6F5D730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(1:3000)</w:t>
            </w:r>
          </w:p>
        </w:tc>
      </w:tr>
      <w:tr w:rsidR="004A6BFB" w:rsidRPr="00974BD1" w14:paraId="0A4AB0DD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A4638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4C536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LaminC</w:t>
            </w:r>
          </w:p>
          <w:p w14:paraId="690E6D8D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(mouse monoclonal)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D9842" w14:textId="77777777" w:rsidR="004A6BFB" w:rsidRPr="00974BD1" w:rsidRDefault="004A6BFB" w:rsidP="00777EEA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Developmental Studies Hybridoma Bank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0B3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 xml:space="preserve">Cat# </w:t>
            </w:r>
            <w:r w:rsidRPr="00974BD1">
              <w:rPr>
                <w:rFonts w:ascii="Times" w:hAnsi="Times" w:cs="Arial"/>
                <w:sz w:val="22"/>
                <w:szCs w:val="22"/>
              </w:rPr>
              <w:t>LC28.26</w:t>
            </w:r>
          </w:p>
          <w:p w14:paraId="27173F9D" w14:textId="77777777" w:rsidR="004A6BFB" w:rsidRPr="00974BD1" w:rsidRDefault="004A6BFB" w:rsidP="00777EEA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AB_528339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027B4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352FEAA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(1:3000)</w:t>
            </w:r>
          </w:p>
        </w:tc>
      </w:tr>
      <w:tr w:rsidR="004A6BFB" w:rsidRPr="00BA53A2" w14:paraId="1A984A50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FC2BC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85D4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Atg1</w:t>
            </w:r>
          </w:p>
          <w:p w14:paraId="06B106A3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4EEA" w14:textId="77777777" w:rsidR="004A6BFB" w:rsidRPr="00F16143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  <w:lang w:val="de-DE"/>
              </w:rPr>
            </w:pPr>
            <w:r w:rsidRPr="00F16143">
              <w:rPr>
                <w:rFonts w:ascii="Times" w:hAnsi="Times" w:cs="Arial"/>
                <w:sz w:val="22"/>
                <w:szCs w:val="22"/>
                <w:lang w:val="de-DE"/>
              </w:rPr>
              <w:t>From Jun Hee Lee’s lab, USA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84D95" w14:textId="77777777" w:rsidR="004A6BFB" w:rsidRPr="00F16143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  <w:lang w:val="de-DE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4086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1728FDAB" w14:textId="77777777" w:rsidR="004A6BFB" w:rsidRPr="00F16143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  <w:lang w:val="de-DE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(1:2000)</w:t>
            </w:r>
          </w:p>
        </w:tc>
      </w:tr>
      <w:tr w:rsidR="004A6BFB" w:rsidRPr="00974BD1" w14:paraId="1D833DA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79396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5C7FF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Atg8a</w:t>
            </w:r>
          </w:p>
          <w:p w14:paraId="442647B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4B2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From Péter Nagy’s lab, Hungary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43E8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9F74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78D4F9E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(1:3000)</w:t>
            </w:r>
          </w:p>
        </w:tc>
      </w:tr>
      <w:tr w:rsidR="004A6BFB" w:rsidRPr="00974BD1" w14:paraId="3672982B" w14:textId="77777777" w:rsidTr="00777EEA">
        <w:trPr>
          <w:cantSplit/>
          <w:trHeight w:val="443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EE88" w14:textId="77777777" w:rsidR="004A6BFB" w:rsidRDefault="004A6BFB" w:rsidP="00777EEA">
            <w:pPr>
              <w:widowControl/>
              <w:jc w:val="center"/>
              <w:rPr>
                <w:rFonts w:ascii="Times" w:hAnsi="Times"/>
                <w:color w:val="000000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C075" w14:textId="77777777" w:rsidR="004A6BFB" w:rsidRDefault="004A6BFB" w:rsidP="00777EEA">
            <w:pPr>
              <w:widowControl/>
              <w:jc w:val="center"/>
              <w:rPr>
                <w:rFonts w:ascii="Times" w:hAnsi="Times"/>
                <w:color w:val="000000"/>
                <w:sz w:val="22"/>
                <w:szCs w:val="22"/>
              </w:rPr>
            </w:pPr>
            <w:r>
              <w:rPr>
                <w:rFonts w:ascii="Times" w:hAnsi="Times"/>
                <w:color w:val="000000"/>
                <w:sz w:val="22"/>
                <w:szCs w:val="22"/>
              </w:rPr>
              <w:t>Phospho-Drosophila p70 S6 Kinase (Thr398)</w:t>
            </w:r>
          </w:p>
          <w:p w14:paraId="7783154D" w14:textId="77777777" w:rsidR="004A6BFB" w:rsidRPr="00945A93" w:rsidRDefault="004A6BFB" w:rsidP="00777EEA">
            <w:pPr>
              <w:widowControl/>
              <w:jc w:val="center"/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5322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>Cell Signaling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82FE" w14:textId="77777777" w:rsidR="004A6BFB" w:rsidRDefault="004A6BFB" w:rsidP="00777EEA">
            <w:pPr>
              <w:widowControl/>
              <w:jc w:val="center"/>
              <w:rPr>
                <w:rFonts w:ascii="Times" w:hAnsi="Times"/>
                <w:color w:val="000000"/>
                <w:sz w:val="22"/>
                <w:szCs w:val="22"/>
              </w:rPr>
            </w:pPr>
            <w:r>
              <w:rPr>
                <w:rFonts w:ascii="Times" w:hAnsi="Times"/>
                <w:color w:val="000000"/>
                <w:sz w:val="22"/>
                <w:szCs w:val="22"/>
              </w:rPr>
              <w:t>Cat#9209</w:t>
            </w:r>
          </w:p>
          <w:p w14:paraId="4F3B241D" w14:textId="77777777" w:rsidR="004A6BFB" w:rsidRPr="00945A93" w:rsidRDefault="004A6BFB" w:rsidP="00777EEA">
            <w:pPr>
              <w:widowControl/>
              <w:jc w:val="center"/>
            </w:pPr>
            <w:r>
              <w:rPr>
                <w:rFonts w:ascii="Times" w:hAnsi="Times"/>
                <w:color w:val="000000"/>
                <w:sz w:val="22"/>
                <w:szCs w:val="22"/>
              </w:rPr>
              <w:t>RRID: AB_2269804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53E35" w14:textId="77777777" w:rsidR="004A6BFB" w:rsidRDefault="004A6BFB" w:rsidP="00777EEA">
            <w:pPr>
              <w:widowControl/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379050A5" w14:textId="77777777" w:rsidR="004A6BFB" w:rsidRDefault="004A6BFB" w:rsidP="00777EEA">
            <w:pPr>
              <w:widowControl/>
              <w:jc w:val="center"/>
              <w:rPr>
                <w:rFonts w:ascii="Times" w:hAnsi="Times"/>
                <w:color w:val="000000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(1:1000)</w:t>
            </w:r>
          </w:p>
        </w:tc>
      </w:tr>
      <w:tr w:rsidR="004A6BFB" w:rsidRPr="00974BD1" w14:paraId="4E9D628B" w14:textId="77777777" w:rsidTr="00777EEA">
        <w:trPr>
          <w:cantSplit/>
          <w:trHeight w:val="418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4755F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AFDB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total S6K</w:t>
            </w:r>
          </w:p>
          <w:p w14:paraId="55021F14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16C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Self</w:t>
            </w:r>
            <w:r>
              <w:rPr>
                <w:rFonts w:ascii="Times" w:hAnsi="Times" w:cs="Arial"/>
                <w:sz w:val="22"/>
                <w:szCs w:val="22"/>
              </w:rPr>
              <w:t>-</w:t>
            </w:r>
            <w:r w:rsidRPr="00974BD1">
              <w:rPr>
                <w:rFonts w:ascii="Times" w:hAnsi="Times" w:cs="Arial"/>
                <w:sz w:val="22"/>
                <w:szCs w:val="22"/>
              </w:rPr>
              <w:t>made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9F2A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2ED7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WB</w:t>
            </w:r>
          </w:p>
          <w:p w14:paraId="2B64A1B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(1:1000)</w:t>
            </w:r>
          </w:p>
        </w:tc>
      </w:tr>
      <w:tr w:rsidR="004A6BFB" w:rsidRPr="00974BD1" w14:paraId="388EF4D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3FA6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86BEA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Anti-Histone H3 (tri methyl K4) antibody - ChIP Grade</w:t>
            </w:r>
          </w:p>
          <w:p w14:paraId="0CE0DB1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17DD6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Abcam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53FF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ab8580</w:t>
            </w:r>
          </w:p>
          <w:p w14:paraId="22F42D5E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</w:t>
            </w:r>
            <w:r w:rsidRPr="00974BD1">
              <w:rPr>
                <w:rFonts w:ascii="Times" w:hAnsi="Times"/>
                <w:sz w:val="22"/>
                <w:szCs w:val="22"/>
              </w:rPr>
              <w:t xml:space="preserve"> </w:t>
            </w:r>
            <w:r w:rsidRPr="00974BD1">
              <w:rPr>
                <w:rFonts w:ascii="Times" w:hAnsi="Times" w:cs="Arial"/>
                <w:sz w:val="22"/>
                <w:szCs w:val="22"/>
              </w:rPr>
              <w:t>AB_306649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36EF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ChIP</w:t>
            </w:r>
          </w:p>
          <w:p w14:paraId="3AB122C0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(2µg)</w:t>
            </w:r>
          </w:p>
        </w:tc>
      </w:tr>
      <w:tr w:rsidR="004A6BFB" w:rsidRPr="00974BD1" w14:paraId="66C58974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CFAC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FF052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Anti-Histone H3 (tri methyl K9) antibody - ChIP Grade</w:t>
            </w:r>
          </w:p>
          <w:p w14:paraId="1FA356C7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D3B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Abcam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72B1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ab8898</w:t>
            </w:r>
          </w:p>
          <w:p w14:paraId="11EBCE4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AB_306848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1A4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ChIP</w:t>
            </w:r>
          </w:p>
          <w:p w14:paraId="322F9721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(2µg)</w:t>
            </w:r>
          </w:p>
        </w:tc>
      </w:tr>
      <w:tr w:rsidR="004A6BFB" w:rsidRPr="00974BD1" w14:paraId="4D398FD4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1762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E830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2C5018">
              <w:rPr>
                <w:rFonts w:ascii="Times" w:hAnsi="Times" w:cs="Arial"/>
                <w:sz w:val="22"/>
                <w:szCs w:val="22"/>
              </w:rPr>
              <w:t>Anti-trimethyl-Histone H3 (Lys27) Antibody</w:t>
            </w:r>
          </w:p>
          <w:p w14:paraId="26404E4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70522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Merckmillipore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A3F3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Cat# 07-449</w:t>
            </w:r>
          </w:p>
          <w:p w14:paraId="710A5666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 xml:space="preserve">RRID: </w:t>
            </w:r>
            <w:r w:rsidRPr="002C5018">
              <w:rPr>
                <w:rFonts w:ascii="Times" w:hAnsi="Times" w:cs="Arial"/>
                <w:sz w:val="22"/>
                <w:szCs w:val="22"/>
              </w:rPr>
              <w:t>AB_310624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7EF1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ChIP</w:t>
            </w:r>
          </w:p>
          <w:p w14:paraId="328FAF01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(2µg)</w:t>
            </w:r>
          </w:p>
        </w:tc>
      </w:tr>
      <w:tr w:rsidR="004A6BFB" w:rsidRPr="00974BD1" w14:paraId="0D84D815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A96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1E79F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HP1</w:t>
            </w:r>
          </w:p>
          <w:p w14:paraId="02BFA27F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(mouse monoclonal)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98CA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Developmental Studies Hybridoma Bank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4893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 xml:space="preserve">Cat# </w:t>
            </w:r>
            <w:r w:rsidRPr="00974BD1">
              <w:rPr>
                <w:rFonts w:ascii="Times" w:hAnsi="Times" w:cs="Arial"/>
                <w:sz w:val="22"/>
                <w:szCs w:val="22"/>
              </w:rPr>
              <w:t>C1A9</w:t>
            </w:r>
          </w:p>
          <w:p w14:paraId="33B1624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AB_528276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53A8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7B7D35C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(1:500)</w:t>
            </w:r>
          </w:p>
        </w:tc>
      </w:tr>
      <w:tr w:rsidR="004A6BFB" w:rsidRPr="00974BD1" w14:paraId="253EA84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4784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E5B09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Mouse (G3A1) mAb IgG1 Isotype Control</w:t>
            </w:r>
          </w:p>
          <w:p w14:paraId="3BD7381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(mouse monoclonal)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CF2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>Cell Signaling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EB38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5415</w:t>
            </w:r>
          </w:p>
          <w:p w14:paraId="40296AF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AB_10829607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9D01D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ChIP</w:t>
            </w:r>
          </w:p>
          <w:p w14:paraId="7DB1B37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(2µg)</w:t>
            </w:r>
          </w:p>
        </w:tc>
      </w:tr>
      <w:tr w:rsidR="004A6BFB" w:rsidRPr="00974BD1" w14:paraId="47F5AA4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BA14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lastRenderedPageBreak/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18EFF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Rabbit IgG, polyclonal - Isotype Control</w:t>
            </w:r>
          </w:p>
          <w:p w14:paraId="06E79EB0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757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Abcam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95009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ab171870</w:t>
            </w:r>
          </w:p>
          <w:p w14:paraId="0A5036F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AB_2687657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AFCB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ChIP</w:t>
            </w:r>
          </w:p>
          <w:p w14:paraId="05B9E793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(2µg)</w:t>
            </w:r>
          </w:p>
        </w:tc>
      </w:tr>
      <w:tr w:rsidR="004A6BFB" w:rsidRPr="00974BD1" w14:paraId="67FCBEC0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12C8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44F15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Coracle</w:t>
            </w:r>
          </w:p>
          <w:p w14:paraId="2E9ABCF6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(mouse monoclonal)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FE52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Developmental Studies Hybridoma Bank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2DC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C615.16</w:t>
            </w:r>
          </w:p>
          <w:p w14:paraId="21445456" w14:textId="77777777" w:rsidR="004A6BFB" w:rsidRPr="00974BD1" w:rsidRDefault="004A6BFB" w:rsidP="00777EEA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</w:t>
            </w:r>
            <w:r w:rsidRPr="00974BD1">
              <w:rPr>
                <w:rFonts w:ascii="Times" w:hAnsi="Times"/>
                <w:b/>
                <w:bCs/>
                <w:sz w:val="22"/>
                <w:szCs w:val="22"/>
              </w:rPr>
              <w:t xml:space="preserve"> </w:t>
            </w:r>
            <w:r w:rsidRPr="00974BD1">
              <w:rPr>
                <w:rFonts w:ascii="Times" w:hAnsi="Times" w:cs="Arial"/>
                <w:sz w:val="22"/>
                <w:szCs w:val="22"/>
              </w:rPr>
              <w:t>AB_1161644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1DDD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7CDA911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(1:100)</w:t>
            </w:r>
          </w:p>
        </w:tc>
      </w:tr>
      <w:tr w:rsidR="004A6BFB" w:rsidRPr="00974BD1" w14:paraId="3BEC74F0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EA9C8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45C49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Phospho-Histone H3 (Ser10)</w:t>
            </w:r>
          </w:p>
          <w:p w14:paraId="1EC53550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FAE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Cell Signaling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85CA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9701</w:t>
            </w:r>
          </w:p>
          <w:p w14:paraId="7226C88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AB_331535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8ECA4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06CB2F9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(1:500)</w:t>
            </w:r>
          </w:p>
        </w:tc>
      </w:tr>
      <w:tr w:rsidR="004A6BFB" w:rsidRPr="00974BD1" w14:paraId="013A5E0F" w14:textId="77777777" w:rsidTr="00777EEA">
        <w:trPr>
          <w:cantSplit/>
          <w:trHeight w:val="421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FBEB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5351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Lamin A/C</w:t>
            </w:r>
          </w:p>
          <w:p w14:paraId="7440287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(</w:t>
            </w:r>
            <w:r>
              <w:rPr>
                <w:rFonts w:ascii="Times" w:hAnsi="Times" w:cs="Arial"/>
                <w:sz w:val="22"/>
                <w:szCs w:val="22"/>
              </w:rPr>
              <w:t>rabbit polyclonal</w:t>
            </w:r>
            <w:r w:rsidRPr="00EF4ADD">
              <w:rPr>
                <w:rFonts w:ascii="Times" w:hAnsi="Times" w:cs="Arial"/>
                <w:sz w:val="22"/>
                <w:szCs w:val="22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0F22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Cell Signaling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644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2032</w:t>
            </w:r>
          </w:p>
          <w:p w14:paraId="04865C07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AB_2136278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36CF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5E947ADD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(1:500)</w:t>
            </w:r>
          </w:p>
        </w:tc>
      </w:tr>
      <w:tr w:rsidR="004A6BFB" w:rsidRPr="00974BD1" w14:paraId="068F5711" w14:textId="77777777" w:rsidTr="00777EEA">
        <w:trPr>
          <w:cantSplit/>
          <w:trHeight w:val="421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71CE6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C66EA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Prospero</w:t>
            </w:r>
          </w:p>
          <w:p w14:paraId="6BE50F9F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(mouse monoclonal)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54730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DSHB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8E329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 xml:space="preserve">Cat# </w:t>
            </w:r>
            <w:r w:rsidRPr="00F23BCB">
              <w:rPr>
                <w:rFonts w:ascii="Times" w:hAnsi="Times" w:cs="Arial"/>
                <w:sz w:val="22"/>
                <w:szCs w:val="22"/>
              </w:rPr>
              <w:t>MR1A</w:t>
            </w:r>
          </w:p>
          <w:p w14:paraId="058F9D3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RRID: AB_528440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F5AF6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23A1859B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(1:200)</w:t>
            </w:r>
          </w:p>
        </w:tc>
      </w:tr>
      <w:tr w:rsidR="004A6BFB" w:rsidRPr="00974BD1" w14:paraId="6B918F33" w14:textId="77777777" w:rsidTr="00777EEA">
        <w:trPr>
          <w:cantSplit/>
          <w:trHeight w:val="421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CCCA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424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Goat anti-Mouse IgG (H+L) Cross-Adsorbed Secondary Antibody, Alexa Fluor 488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FF39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Thermo Fisher Scientific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A035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A11001</w:t>
            </w:r>
          </w:p>
          <w:p w14:paraId="791F5EC5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</w:t>
            </w:r>
            <w:r w:rsidRPr="00974BD1">
              <w:rPr>
                <w:rFonts w:ascii="Times" w:hAnsi="Times"/>
                <w:sz w:val="22"/>
                <w:szCs w:val="22"/>
              </w:rPr>
              <w:t xml:space="preserve"> </w:t>
            </w:r>
            <w:r w:rsidRPr="00974BD1">
              <w:rPr>
                <w:rFonts w:ascii="Times" w:hAnsi="Times" w:cs="Arial"/>
                <w:sz w:val="22"/>
                <w:szCs w:val="22"/>
              </w:rPr>
              <w:t>AB_2534069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3ABEB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2D67360E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(1:1000)</w:t>
            </w:r>
          </w:p>
        </w:tc>
      </w:tr>
      <w:tr w:rsidR="004A6BFB" w:rsidRPr="00974BD1" w14:paraId="4A4C4C7B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F88BE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Antibody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DCC8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Goat anti-Rabbit IgG (H+L) Cross-Adsorbed Secondary Antibody, Alexa Fluor 594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E36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Thermo Fisher Scientific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E0B9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A11012</w:t>
            </w:r>
          </w:p>
          <w:p w14:paraId="09BF79D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AB_2534079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3315" w14:textId="77777777" w:rsidR="004A6BFB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IF</w:t>
            </w:r>
          </w:p>
          <w:p w14:paraId="7C5E576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bCs/>
                <w:sz w:val="22"/>
                <w:szCs w:val="22"/>
              </w:rPr>
              <w:t>(1:1000)</w:t>
            </w:r>
          </w:p>
        </w:tc>
      </w:tr>
      <w:tr w:rsidR="004A6BFB" w:rsidRPr="00974BD1" w14:paraId="106799A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F5E7" w14:textId="77777777" w:rsidR="004A6BFB" w:rsidRPr="007F65EF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  <w:lang w:val="de-DE"/>
              </w:rPr>
            </w:pPr>
            <w:r w:rsidRPr="007F65EF">
              <w:rPr>
                <w:rFonts w:ascii="Times" w:hAnsi="Times" w:cs="Arial"/>
                <w:sz w:val="22"/>
                <w:szCs w:val="22"/>
                <w:lang w:val="de-DE"/>
              </w:rPr>
              <w:t>Chemical compound, drug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C9C58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Rapamycin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DEDF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LC Laboratories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0D11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R-5000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AB5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1FDAD1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5C1B" w14:textId="77777777" w:rsidR="004A6BFB" w:rsidRPr="007F65EF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  <w:lang w:val="de-DE"/>
              </w:rPr>
            </w:pPr>
            <w:r w:rsidRPr="007F65EF">
              <w:rPr>
                <w:rFonts w:ascii="Times" w:hAnsi="Times" w:cs="Arial"/>
                <w:sz w:val="22"/>
                <w:szCs w:val="22"/>
                <w:lang w:val="de-DE"/>
              </w:rPr>
              <w:t>Chemical compound, drug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59BE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RU486 (Mifepristone)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F9115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Sigma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DC245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M8046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C3C7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66950FF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38AE" w14:textId="77777777" w:rsidR="004A6BFB" w:rsidRPr="007F65EF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  <w:lang w:val="de-DE"/>
              </w:rPr>
            </w:pPr>
            <w:r w:rsidRPr="007F65EF">
              <w:rPr>
                <w:rFonts w:ascii="Times" w:hAnsi="Times" w:cs="Arial"/>
                <w:sz w:val="22"/>
                <w:szCs w:val="22"/>
                <w:lang w:val="de-DE"/>
              </w:rPr>
              <w:t>Chemical compound, drug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91F37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Cycloheximide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F36B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Sigma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27A4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Cat# 239763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A8676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3F96012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27249" w14:textId="77777777" w:rsidR="004A6BFB" w:rsidRPr="007F65EF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  <w:lang w:val="de-DE"/>
              </w:rPr>
            </w:pPr>
            <w:r w:rsidRPr="007F65EF">
              <w:rPr>
                <w:rFonts w:ascii="Times" w:hAnsi="Times" w:cs="Arial"/>
                <w:sz w:val="22"/>
                <w:szCs w:val="22"/>
                <w:lang w:val="de-DE"/>
              </w:rPr>
              <w:t>Chemical compound, drug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4884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B</w:t>
            </w:r>
            <w:r w:rsidRPr="00CA77ED">
              <w:rPr>
                <w:rFonts w:ascii="Times" w:hAnsi="Times" w:cs="Arial"/>
                <w:sz w:val="22"/>
                <w:szCs w:val="22"/>
              </w:rPr>
              <w:t>ortezomib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BC4E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Sigma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5D9B3" w14:textId="77777777" w:rsidR="004A6BFB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Cat# 5043140001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D67F1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1DC2AFE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74C03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  <w:lang w:val="de-DE"/>
              </w:rPr>
              <w:t>Chemical compound, drug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CEC8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Brilliant Blue FCF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9145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Sigma</w:t>
            </w:r>
          </w:p>
          <w:p w14:paraId="4689C9E6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617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Cat# 80717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9F3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33EB2C06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319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FCC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bCs/>
                <w:sz w:val="22"/>
                <w:szCs w:val="22"/>
              </w:rPr>
              <w:t>TRIzol™ Reagent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9CAA9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Invitrogen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09EF9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</w:t>
            </w:r>
            <w:hyperlink r:id="rId5" w:history="1">
              <w:r w:rsidRPr="00EF4ADD">
                <w:rPr>
                  <w:rFonts w:ascii="Times" w:hAnsi="Times" w:cs="Arial"/>
                  <w:sz w:val="22"/>
                  <w:szCs w:val="22"/>
                </w:rPr>
                <w:t>15596018</w:t>
              </w:r>
            </w:hyperlink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674F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269A7D4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BDF7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89A21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SuperScript III First Strand Master Mix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D9EF5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Invitrogen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7F4F8" w14:textId="77777777" w:rsidR="004A6BFB" w:rsidRPr="00EF4ADD" w:rsidRDefault="004A6BFB" w:rsidP="00777EEA">
            <w:pPr>
              <w:jc w:val="center"/>
              <w:rPr>
                <w:rFonts w:ascii="Times" w:hAnsi="Times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</w:t>
            </w:r>
            <w:hyperlink r:id="rId6" w:history="1">
              <w:r w:rsidRPr="00974BD1">
                <w:rPr>
                  <w:rFonts w:ascii="Times" w:hAnsi="Times" w:cs="Arial"/>
                  <w:sz w:val="22"/>
                  <w:szCs w:val="22"/>
                </w:rPr>
                <w:t>15596018</w:t>
              </w:r>
            </w:hyperlink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DB16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116D917B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D8A0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1EB6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High Sensitivity D5000 ScreenTape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1E28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>Agilent Technologies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BB6D9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>Cat# 5067-5593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274F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</w:p>
        </w:tc>
      </w:tr>
      <w:tr w:rsidR="004A6BFB" w:rsidRPr="00974BD1" w14:paraId="301E4150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2D12F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C613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VECTASHIELD Antifade Mounting Medium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A41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Vector Laboratories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AC4E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H-1000</w:t>
            </w:r>
          </w:p>
          <w:p w14:paraId="56FFA535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RRID: AB_2336789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1C84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734DFDB5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5FE6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B91F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RIPA Lysis and Extraction Buffer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A76F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Thermo Scientific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550F9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89901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03FD7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264B3D52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B0A7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EE2A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4–20% Criterion™ TGX Stain-Free™ Protein Gel, 26 well, 15 µl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9BE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BioRad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F7E5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5678095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554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1E39762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3E2B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9C71F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EF4ADD">
              <w:rPr>
                <w:rFonts w:ascii="Times" w:hAnsi="Times" w:cs="Arial"/>
                <w:bCs/>
                <w:sz w:val="22"/>
                <w:szCs w:val="22"/>
              </w:rPr>
              <w:t>Amersham™ Hybond® P Western blotting membranes, PVDF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8BF64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GE Healthcare Amersham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30B9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GE10600023</w:t>
            </w:r>
          </w:p>
          <w:p w14:paraId="650146E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B11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F1C8F83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6C77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E8EB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EF4ADD">
              <w:rPr>
                <w:rFonts w:ascii="Times" w:hAnsi="Times" w:cs="Arial"/>
                <w:bCs/>
                <w:sz w:val="22"/>
                <w:szCs w:val="22"/>
              </w:rPr>
              <w:t>PhosSTOP™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52F89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Roche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D71C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04906837001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21B4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1B86B53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A7AF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lastRenderedPageBreak/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B4E09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 w:rsidRPr="00EF4ADD">
              <w:rPr>
                <w:rFonts w:ascii="Times" w:hAnsi="Times" w:cs="Arial"/>
                <w:bCs/>
                <w:sz w:val="22"/>
                <w:szCs w:val="22"/>
              </w:rPr>
              <w:t>cOmplete™, Mini, EDTA-free Protease Inhibitor Cocktail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D8AF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Roche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9A59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11836170001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3372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1DA04EA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3031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9F906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Qubit™ dsDNA HS Assay Kit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31E1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Invitrogen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A0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Q32854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4C4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6BF6C6A4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62BD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DBD4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Qubit™ dsRNA HS Assay Kit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967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Invitrogen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5F5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Q32852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A67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2C1EC6A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650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2D91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Pierce™ BCA Protein Assay Kit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E24D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Thermo Scientific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006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23227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676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69A318E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13B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A2B67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Power SYBR™ Green PCR Master Mix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FDDE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Appplied Biosystems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4F7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4367659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8DC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360391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1CF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20C2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TaqMan™ Gene Expression Master Mix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D952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Applied Biosystems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01D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4369016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3549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33D9A3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B95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2EF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bCs/>
                <w:sz w:val="22"/>
                <w:szCs w:val="22"/>
              </w:rPr>
              <w:t>EZ Nucleosomal DNA Prep Kit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D1E6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>Zymo Research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3640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bCs/>
                <w:sz w:val="22"/>
                <w:szCs w:val="22"/>
              </w:rPr>
              <w:t>Cat# D5220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276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bCs/>
                <w:sz w:val="22"/>
                <w:szCs w:val="22"/>
              </w:rPr>
            </w:pPr>
          </w:p>
        </w:tc>
      </w:tr>
      <w:tr w:rsidR="004A6BFB" w:rsidRPr="00974BD1" w14:paraId="6D46A7FB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11FC" w14:textId="77777777" w:rsidR="004A6BFB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F7D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LysoTracker™ Red DND-99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9DB4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Invitrogen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E5EF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L7528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E866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622EAA46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7397A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Commercial assay or kit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C96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Cyto-ID</w:t>
            </w:r>
            <w:r w:rsidRPr="00EF4ADD">
              <w:rPr>
                <w:rFonts w:ascii="Times" w:hAnsi="Times"/>
                <w:sz w:val="22"/>
                <w:szCs w:val="22"/>
              </w:rPr>
              <w:t xml:space="preserve"> </w:t>
            </w:r>
            <w:r w:rsidRPr="00974BD1">
              <w:rPr>
                <w:rFonts w:ascii="Times" w:hAnsi="Times" w:cs="Arial"/>
                <w:sz w:val="22"/>
                <w:szCs w:val="22"/>
              </w:rPr>
              <w:t>®</w:t>
            </w:r>
            <w:r w:rsidRPr="00974BD1">
              <w:rPr>
                <w:rFonts w:ascii="Times" w:hAnsi="Times"/>
                <w:sz w:val="22"/>
                <w:szCs w:val="22"/>
              </w:rPr>
              <w:t xml:space="preserve"> </w:t>
            </w:r>
            <w:r w:rsidRPr="00974BD1">
              <w:rPr>
                <w:rFonts w:ascii="Times" w:hAnsi="Times" w:cs="Arial"/>
                <w:sz w:val="22"/>
                <w:szCs w:val="22"/>
              </w:rPr>
              <w:t>Autophagy detection kit 2.0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E295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Enzo Life Sciences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5A52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Cat# ENZ-KIT175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ED21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61B7C86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72B2D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7F65EF">
              <w:rPr>
                <w:rFonts w:ascii="Times" w:hAnsi="Times" w:cs="Arial"/>
                <w:iCs/>
                <w:sz w:val="22"/>
                <w:szCs w:val="22"/>
              </w:rPr>
              <w:t>Strain</w:t>
            </w:r>
            <w:r>
              <w:rPr>
                <w:rFonts w:ascii="Times" w:hAnsi="Times" w:cs="Arial"/>
                <w:iCs/>
                <w:sz w:val="22"/>
                <w:szCs w:val="22"/>
              </w:rPr>
              <w:t>, strain background</w:t>
            </w:r>
            <w:r w:rsidRPr="007F65EF">
              <w:rPr>
                <w:rFonts w:ascii="Times" w:hAnsi="Times" w:cs="Arial"/>
                <w:iCs/>
                <w:sz w:val="22"/>
                <w:szCs w:val="22"/>
              </w:rPr>
              <w:t xml:space="preserve"> (</w:t>
            </w:r>
            <w:r w:rsidRPr="007F65EF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7F65EF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3ED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iCs/>
                <w:sz w:val="22"/>
                <w:szCs w:val="22"/>
              </w:rPr>
              <w:t>w</w:t>
            </w:r>
            <w:r w:rsidRPr="00974BD1">
              <w:rPr>
                <w:rFonts w:ascii="Times" w:hAnsi="Times" w:cs="Arial"/>
                <w:i/>
                <w:iCs/>
                <w:sz w:val="22"/>
                <w:szCs w:val="22"/>
                <w:vertAlign w:val="superscript"/>
              </w:rPr>
              <w:t>Dah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730E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This lab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C826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C43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42E445B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F4E5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>
              <w:rPr>
                <w:rFonts w:ascii="Times" w:hAnsi="Times" w:cs="Arial"/>
                <w:iCs/>
                <w:sz w:val="22"/>
                <w:szCs w:val="22"/>
              </w:rPr>
              <w:t>Genetic reagent</w:t>
            </w:r>
            <w:r w:rsidRPr="00360008">
              <w:rPr>
                <w:rFonts w:ascii="Times" w:hAnsi="Times" w:cs="Arial"/>
                <w:iCs/>
                <w:sz w:val="22"/>
                <w:szCs w:val="22"/>
              </w:rPr>
              <w:t xml:space="preserve"> (</w:t>
            </w:r>
            <w:r w:rsidRPr="00360008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360008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3FBB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>
              <w:rPr>
                <w:rFonts w:ascii="Times" w:hAnsi="Times" w:cs="Arial"/>
                <w:i/>
                <w:sz w:val="22"/>
                <w:szCs w:val="22"/>
                <w:lang w:val="en-GB"/>
              </w:rPr>
              <w:t>DaGS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6A9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Bloomington Drosophila Stock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468D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8641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A97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78A771A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B04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5EF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5966GS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6F78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  <w:lang w:val="en-GB"/>
              </w:rPr>
              <w:fldChar w:fldCharType="begin">
                <w:fldData xml:space="preserve">PEVuZE5vdGU+PENpdGU+PEF1dGhvcj5HdW88L0F1dGhvcj48WWVhcj4yMDE0PC9ZZWFyPjxSZWNO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</w:fldData>
              </w:fldChar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instrText xml:space="preserve"> ADDIN EN.CITE </w:instrText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fldChar w:fldCharType="begin">
                <w:fldData xml:space="preserve">PEVuZE5vdGU+PENpdGU+PEF1dGhvcj5HdW88L0F1dGhvcj48WWVhcj4yMDE0PC9ZZWFyPjxSZWNO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</w:fldData>
              </w:fldChar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instrText xml:space="preserve"> ADDIN EN.CITE.DATA </w:instrText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fldChar w:fldCharType="end"/>
            </w:r>
            <w:r w:rsidRPr="00EF4ADD">
              <w:rPr>
                <w:rFonts w:ascii="Times" w:hAnsi="Times" w:cs="Arial"/>
                <w:sz w:val="22"/>
                <w:szCs w:val="22"/>
                <w:lang w:val="en-GB"/>
              </w:rPr>
            </w:r>
            <w:r w:rsidRPr="00EF4ADD">
              <w:rPr>
                <w:rFonts w:ascii="Times" w:hAnsi="Times" w:cs="Arial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Times" w:hAnsi="Times" w:cs="Arial"/>
                <w:noProof/>
                <w:sz w:val="22"/>
                <w:szCs w:val="22"/>
                <w:lang w:val="en-GB"/>
              </w:rPr>
              <w:t>(Guo et al., 2014)</w:t>
            </w:r>
            <w:r w:rsidRPr="00EF4ADD">
              <w:rPr>
                <w:rFonts w:ascii="Times" w:hAnsi="Times" w:cs="Arial"/>
                <w:sz w:val="22"/>
                <w:szCs w:val="22"/>
              </w:rPr>
              <w:fldChar w:fldCharType="end"/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324A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0F08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3EC44645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3058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B729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>
              <w:rPr>
                <w:rFonts w:ascii="Times" w:hAnsi="Times" w:cs="Arial"/>
                <w:i/>
                <w:sz w:val="22"/>
                <w:szCs w:val="22"/>
                <w:lang w:val="en-GB"/>
              </w:rPr>
              <w:t>esgGal4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D84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Kyoto Stock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E4DE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104863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F412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389E5D4D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A6A0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D0EA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UAS-H3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33C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Vienna Drosophila Resource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9DB0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 w:rsidRPr="00974BD1"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KK109374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4091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28F57AD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E1C8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A354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UAS-H4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B89E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Vienna Drosophila Resource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9FA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 w:rsidRPr="00974BD1"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KK109059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8057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5409DFC5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870A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4762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UAS-Bchs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5A92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Vienna Drosophila Resource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842F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 w:rsidRPr="00974BD1"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KK110785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13B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6C593563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5A5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78F6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UAS-Bchs.HA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5EC5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Bloomington Drosophila Stock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91B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 w:rsidRPr="00974BD1"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51636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A1C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00ACAD70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213B9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lastRenderedPageBreak/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B645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UAS-Atg5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5588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  <w:lang w:val="en-GB"/>
              </w:rPr>
              <w:fldChar w:fldCharType="begin">
                <w:fldData xml:space="preserve">PEVuZE5vdGU+PENpdGU+PEF1dGhvcj5SZW48L0F1dGhvcj48WWVhcj4yMDA5PC9ZZWFyPjxSZWNO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</w:fldData>
              </w:fldChar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instrText xml:space="preserve"> ADDIN EN.CITE </w:instrText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fldChar w:fldCharType="begin">
                <w:fldData xml:space="preserve">PEVuZE5vdGU+PENpdGU+PEF1dGhvcj5SZW48L0F1dGhvcj48WWVhcj4yMDA5PC9ZZWFyPjxSZWNO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</w:fldData>
              </w:fldChar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instrText xml:space="preserve"> ADDIN EN.CITE.DATA </w:instrText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fldChar w:fldCharType="end"/>
            </w:r>
            <w:r w:rsidRPr="00EF4ADD">
              <w:rPr>
                <w:rFonts w:ascii="Times" w:hAnsi="Times" w:cs="Arial"/>
                <w:sz w:val="22"/>
                <w:szCs w:val="22"/>
                <w:lang w:val="en-GB"/>
              </w:rPr>
            </w:r>
            <w:r w:rsidRPr="00EF4ADD">
              <w:rPr>
                <w:rFonts w:ascii="Times" w:hAnsi="Times" w:cs="Arial"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Times" w:hAnsi="Times" w:cs="Arial"/>
                <w:noProof/>
                <w:sz w:val="22"/>
                <w:szCs w:val="22"/>
                <w:lang w:val="en-GB"/>
              </w:rPr>
              <w:t>(Ren et al., 2009; Scott et al., 2004)</w:t>
            </w:r>
            <w:r w:rsidRPr="00EF4ADD">
              <w:rPr>
                <w:rFonts w:ascii="Times" w:hAnsi="Times" w:cs="Arial"/>
                <w:sz w:val="22"/>
                <w:szCs w:val="22"/>
              </w:rPr>
              <w:fldChar w:fldCharType="end"/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4800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231C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6CE5A204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4102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D7B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UAS-Atg</w:t>
            </w:r>
            <w:r>
              <w:rPr>
                <w:rFonts w:ascii="Times" w:hAnsi="Times" w:cs="Arial"/>
                <w:i/>
                <w:sz w:val="22"/>
                <w:szCs w:val="22"/>
                <w:lang w:val="en-GB"/>
              </w:rPr>
              <w:t>1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86729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Bloomington Drosophila Stock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A8E60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26731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C3BB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08CDAE2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55F6D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AA8B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</w:t>
            </w:r>
            <w:r>
              <w:rPr>
                <w:rFonts w:ascii="Times" w:hAnsi="Times" w:cs="Arial"/>
                <w:i/>
                <w:sz w:val="22"/>
                <w:szCs w:val="22"/>
                <w:lang w:val="en-GB"/>
              </w:rPr>
              <w:t>eIF3d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6952C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Vienna Drosophila Resource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59107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 w:rsidRPr="00395CCC"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33054</w:t>
            </w: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7D6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4615DFB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F83DB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596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</w:t>
            </w:r>
            <w:r>
              <w:rPr>
                <w:rFonts w:ascii="Times" w:hAnsi="Times" w:cs="Arial"/>
                <w:i/>
                <w:sz w:val="22"/>
                <w:szCs w:val="22"/>
                <w:lang w:val="en-GB"/>
              </w:rPr>
              <w:t>eIF3g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8D07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Vienna Drosophila Resource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AF96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GD</w:t>
            </w:r>
            <w:r w:rsidRPr="00395CCC"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28937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65D9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6414337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5DED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433E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</w:t>
            </w:r>
            <w:r>
              <w:rPr>
                <w:rFonts w:ascii="Times" w:hAnsi="Times" w:cs="Arial"/>
                <w:i/>
                <w:sz w:val="22"/>
                <w:szCs w:val="22"/>
                <w:lang w:val="en-GB"/>
              </w:rPr>
              <w:t>eIF4e</w:t>
            </w:r>
            <w:r w:rsidRPr="00974BD1">
              <w:rPr>
                <w:rFonts w:ascii="Times" w:hAnsi="Times" w:cs="Arial"/>
                <w:i/>
                <w:sz w:val="22"/>
                <w:szCs w:val="22"/>
                <w:vertAlign w:val="superscript"/>
                <w:lang w:val="en-GB"/>
              </w:rPr>
              <w:t>[RNAi]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7E07D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  <w:lang w:val="en-GB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Vienna Drosophila Resource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BDE6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GD7800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B15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2618D9BE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7780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3B06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/>
                <w:sz w:val="22"/>
                <w:szCs w:val="22"/>
                <w:lang w:val="en-GB"/>
              </w:rPr>
              <w:t>UAS-H3/H4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34AF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This lab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CC2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D9E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6A06FA1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626AA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655791">
              <w:rPr>
                <w:rFonts w:ascii="Times" w:hAnsi="Times" w:cs="Arial"/>
                <w:iCs/>
                <w:sz w:val="22"/>
                <w:szCs w:val="22"/>
              </w:rPr>
              <w:t>Genetic reagent (</w:t>
            </w:r>
            <w:r w:rsidRPr="00655791">
              <w:rPr>
                <w:rFonts w:ascii="Times" w:hAnsi="Times" w:cs="Arial"/>
                <w:i/>
                <w:iCs/>
                <w:sz w:val="22"/>
                <w:szCs w:val="22"/>
              </w:rPr>
              <w:t>D. melanogaster</w:t>
            </w:r>
            <w:r w:rsidRPr="00655791">
              <w:rPr>
                <w:rFonts w:ascii="Times" w:hAnsi="Times" w:cs="Arial"/>
                <w:iCs/>
                <w:sz w:val="22"/>
                <w:szCs w:val="22"/>
              </w:rPr>
              <w:t>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61D07" w14:textId="77777777" w:rsidR="004A6BFB" w:rsidRPr="00462CE0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  <w:lang w:val="en-GB"/>
              </w:rPr>
            </w:pPr>
            <w:r w:rsidRPr="00462CE0">
              <w:rPr>
                <w:rFonts w:ascii="Times" w:hAnsi="Times" w:cs="Arial"/>
                <w:i/>
                <w:iCs/>
                <w:sz w:val="22"/>
                <w:szCs w:val="22"/>
                <w:lang w:val="en-GB"/>
              </w:rPr>
              <w:t>UAS-mCD8::GFP.L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6424" w14:textId="77777777" w:rsidR="004A6BFB" w:rsidRPr="00C4736E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Bloomington Drosophila Stock Center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2A7A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  <w:t>5137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4F3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2287183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57A5C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iCs/>
                <w:sz w:val="22"/>
                <w:szCs w:val="22"/>
              </w:rPr>
              <w:t>Strain</w:t>
            </w:r>
            <w:r>
              <w:rPr>
                <w:rFonts w:ascii="Times" w:hAnsi="Times" w:cs="Arial"/>
                <w:iCs/>
                <w:sz w:val="22"/>
                <w:szCs w:val="22"/>
              </w:rPr>
              <w:t>, strain background</w:t>
            </w:r>
            <w:r w:rsidRPr="007F65EF">
              <w:rPr>
                <w:rFonts w:ascii="Times" w:hAnsi="Times" w:cs="Arial"/>
                <w:iCs/>
                <w:sz w:val="22"/>
                <w:szCs w:val="22"/>
              </w:rPr>
              <w:t xml:space="preserve"> (Mouse)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D6C4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/>
                <w:iCs/>
                <w:sz w:val="22"/>
                <w:szCs w:val="22"/>
              </w:rPr>
            </w:pPr>
            <w:r w:rsidRPr="00C4736E">
              <w:rPr>
                <w:rFonts w:ascii="Times" w:hAnsi="Times" w:cs="Arial"/>
                <w:sz w:val="22"/>
                <w:szCs w:val="22"/>
                <w:lang w:val="en-GB"/>
              </w:rPr>
              <w:t>UM-HET3 stock (CByB6F1 x C3D2F1</w:t>
            </w:r>
            <w:r>
              <w:rPr>
                <w:rFonts w:ascii="Times" w:hAnsi="Times" w:cs="Arial"/>
                <w:sz w:val="22"/>
                <w:szCs w:val="22"/>
                <w:lang w:val="en-GB"/>
              </w:rPr>
              <w:t>)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F1A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C4736E">
              <w:rPr>
                <w:rFonts w:ascii="Times" w:hAnsi="Times" w:cs="Arial"/>
                <w:sz w:val="22"/>
                <w:szCs w:val="22"/>
              </w:rPr>
              <w:t>This lab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3BF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DB6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color w:val="333333"/>
                <w:sz w:val="22"/>
                <w:szCs w:val="22"/>
                <w:shd w:val="clear" w:color="auto" w:fill="FFFFFF"/>
              </w:rPr>
            </w:pPr>
          </w:p>
        </w:tc>
      </w:tr>
      <w:tr w:rsidR="004A6BFB" w:rsidRPr="00974BD1" w14:paraId="4FE3E6DA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D91D" w14:textId="77777777" w:rsidR="004A6BFB" w:rsidRPr="007F65EF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S</w:t>
            </w:r>
            <w:r w:rsidRPr="00726866">
              <w:rPr>
                <w:rFonts w:ascii="Times" w:hAnsi="Times" w:cs="Arial"/>
                <w:sz w:val="22"/>
                <w:szCs w:val="22"/>
              </w:rPr>
              <w:t>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ECEC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75270D3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Act5C_F1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AGGCCAACCGTGAGAAGATG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233D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C8E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FAE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B3A4D5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C13DB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2B08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20AAB0D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Act5C_R1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GGGGAAGGGCATAACCCTC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DF4E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822F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3608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2BB40BC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F4F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2C8CB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7D5E0EA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His3_F1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CCACGCAAACAACTGGCTAC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40C2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23F8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B18D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BAE0D6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4A2D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6F76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065D1AB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His3_R1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TGCGGATTAGAAGCTCGGTG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65CC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518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58D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113FDCF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5BABA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713F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281A6B8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His4_F1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CGGATAGCAGGCTTCGTGAT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2A1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F30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F7C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7A228AFD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C380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E230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5456195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His4_R1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GGTCGTGGTAAAGGAGGCAA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DB0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A780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A9DB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2852415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0D9D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03B2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3E489E5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Bchs_F1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AGCCTCACCACGCTAAAGAAG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CE1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600F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F895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37B7FE4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D9B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77FA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76309B6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Bchs_R1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CTCATGTCGTTTGACGGACAG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648E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D69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C87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B848C3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FE8F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96FF8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05F9438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DOR_F1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CTTGATCTCGGGGTGTCGAC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061F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C1FD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81C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3D97BEE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438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B4D94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16DC1CE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DOR_R1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CTTCAACTGTACGGCCGCAT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E9B2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B01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82D2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74A323E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FA8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E04AD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0EE6243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Stat92_F1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AAGCTGCTTGCCCAAAACTAC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7EA6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8855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205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9CDA933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544A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6F476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391D252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Stat92_R1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GACGCATTGTGAGTACGATGG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9A7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1810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FDEA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28A81378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0DF0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8A652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44717A05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B2m_Mouse_F1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TTCTGGTGCTTGTCTCACTGA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2F0A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7F50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0527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7C2B764E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A8A7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5E224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57F13FE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B2m_Mouse_R1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CAGTATGTTCGGCTTCCCATTC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EC3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FB4E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EC7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5B9D66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68FD0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7F39B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3539615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>
              <w:rPr>
                <w:rFonts w:ascii="Times" w:hAnsi="Times" w:cs="Arial"/>
                <w:iCs/>
                <w:sz w:val="22"/>
                <w:szCs w:val="22"/>
              </w:rPr>
              <w:t>Wdfy3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_Mouse_F1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GAGGCTCTGGAGTGTGATTACG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927B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680A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B42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366EBCFE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D04A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A85AA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Q-RT-PCR</w:t>
            </w:r>
          </w:p>
          <w:p w14:paraId="6D26C257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>
              <w:rPr>
                <w:rFonts w:ascii="Times" w:hAnsi="Times" w:cs="Arial"/>
                <w:iCs/>
                <w:sz w:val="22"/>
                <w:szCs w:val="22"/>
              </w:rPr>
              <w:t>Wdfy3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_Mouse_R1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GTGGCCGTCTCCTTCAGTG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7FEA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F4A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C3AF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DA2EF4A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3D0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23C4F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ChIP-Q-PCR</w:t>
            </w:r>
          </w:p>
          <w:p w14:paraId="2CA0809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Bchs_ChIP_F1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AGAACAGCTGTCTCGCACAA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1C4D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8D52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653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573EFCD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B5B5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1DA11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ChIP-Q-PCR</w:t>
            </w:r>
          </w:p>
          <w:p w14:paraId="3DD774A6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Bchs_ChIP_R1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CCTACATAGCGAGCAAGCGA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E02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E9F9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E73F9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8AFEA2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44D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lastRenderedPageBreak/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D7BC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ChIP-Q-PCR</w:t>
            </w:r>
          </w:p>
          <w:p w14:paraId="35A20E0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DOR_ChIP_F1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ATTCGCTCGTCAGTCGTTGT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0E5E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EE3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559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21F22674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B143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84D47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ChIP-Q-PCR</w:t>
            </w:r>
          </w:p>
          <w:p w14:paraId="305972E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DOR_ChIP_R1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TAACTGACGGGGGTGAGAGT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93CF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59D88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972B3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1970F9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F96B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27070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ChIP-Q-PCR</w:t>
            </w:r>
          </w:p>
          <w:p w14:paraId="10C0481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Stat92E_ChIP_F1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AAGCGATCCACATGCGATACT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B48B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08511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C40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6BCE6EC2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2BFE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081CCC">
              <w:rPr>
                <w:rFonts w:ascii="Times" w:hAnsi="Times" w:cs="Arial"/>
                <w:sz w:val="22"/>
                <w:szCs w:val="22"/>
              </w:rPr>
              <w:t>Sequence-based 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71F6" w14:textId="77777777" w:rsidR="004A6BFB" w:rsidRPr="00EF4ADD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EF4ADD">
              <w:rPr>
                <w:rFonts w:ascii="Times" w:hAnsi="Times" w:cs="Arial"/>
                <w:iCs/>
                <w:sz w:val="22"/>
                <w:szCs w:val="22"/>
              </w:rPr>
              <w:t>Primer for ChIP-Q-PCR</w:t>
            </w:r>
          </w:p>
          <w:p w14:paraId="342BB72B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462CE0">
              <w:rPr>
                <w:rFonts w:ascii="Times" w:hAnsi="Times" w:cs="Arial"/>
                <w:iCs/>
                <w:sz w:val="22"/>
                <w:szCs w:val="22"/>
              </w:rPr>
              <w:t>Stat92E_ChIP_R1</w:t>
            </w:r>
            <w:r w:rsidRPr="00974BD1">
              <w:rPr>
                <w:rFonts w:ascii="Times" w:hAnsi="Times" w:cs="Arial"/>
                <w:iCs/>
                <w:sz w:val="22"/>
                <w:szCs w:val="22"/>
              </w:rPr>
              <w:t xml:space="preserve">: </w:t>
            </w:r>
            <w:r w:rsidRPr="00462CE0">
              <w:rPr>
                <w:rFonts w:ascii="Times" w:hAnsi="Times" w:cs="Arial"/>
                <w:iCs/>
                <w:sz w:val="22"/>
                <w:szCs w:val="22"/>
              </w:rPr>
              <w:t>TCCTATCTTCCCGGTTTGGC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ECD6F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iCs/>
                <w:sz w:val="22"/>
                <w:szCs w:val="22"/>
              </w:rPr>
            </w:pPr>
            <w:r w:rsidRPr="00974BD1">
              <w:rPr>
                <w:rFonts w:ascii="Times" w:hAnsi="Times" w:cs="Arial"/>
                <w:iCs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BC284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F55C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04E9B22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C0C5A" w14:textId="77777777" w:rsidR="004A6BFB" w:rsidRPr="007F65EF" w:rsidRDefault="004A6BFB" w:rsidP="00777EEA">
            <w:pPr>
              <w:pStyle w:val="Default"/>
              <w:jc w:val="center"/>
              <w:rPr>
                <w:rFonts w:ascii="Times" w:hAnsi="Times"/>
                <w:sz w:val="22"/>
                <w:szCs w:val="22"/>
                <w:lang w:val="de-DE"/>
              </w:rPr>
            </w:pPr>
            <w:r w:rsidRPr="007F65EF">
              <w:rPr>
                <w:rFonts w:ascii="Times" w:hAnsi="Times"/>
                <w:sz w:val="22"/>
                <w:szCs w:val="22"/>
                <w:lang w:val="de-DE"/>
              </w:rPr>
              <w:t>Recombinant DNA </w:t>
            </w:r>
            <w:r w:rsidRPr="007F65EF">
              <w:rPr>
                <w:rFonts w:ascii="Times" w:hAnsi="Times"/>
                <w:sz w:val="22"/>
                <w:szCs w:val="22"/>
                <w:lang w:val="de-DE"/>
              </w:rPr>
              <w:br/>
              <w:t>reagent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2BD9F" w14:textId="77777777" w:rsidR="004A6BFB" w:rsidRPr="00EF4ADD" w:rsidRDefault="004A6BFB" w:rsidP="00777EEA">
            <w:pPr>
              <w:pStyle w:val="Default"/>
              <w:jc w:val="center"/>
              <w:rPr>
                <w:rFonts w:ascii="Times" w:hAnsi="Times"/>
                <w:sz w:val="22"/>
                <w:szCs w:val="22"/>
              </w:rPr>
            </w:pPr>
            <w:r w:rsidRPr="00EF4ADD">
              <w:rPr>
                <w:rFonts w:ascii="Times" w:hAnsi="Times"/>
                <w:sz w:val="22"/>
                <w:szCs w:val="22"/>
              </w:rPr>
              <w:t>Plasmid: pUAST attb H3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1704D" w14:textId="77777777" w:rsidR="004A6BFB" w:rsidRPr="00974BD1" w:rsidRDefault="004A6BFB" w:rsidP="00777EEA">
            <w:pPr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1742" w14:textId="77777777" w:rsidR="004A6BFB" w:rsidRPr="00974BD1" w:rsidRDefault="004A6BFB" w:rsidP="00777EEA">
            <w:pPr>
              <w:pStyle w:val="Default"/>
              <w:jc w:val="center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F1E4A" w14:textId="77777777" w:rsidR="004A6BFB" w:rsidRPr="00974BD1" w:rsidRDefault="004A6BFB" w:rsidP="00777EEA">
            <w:pPr>
              <w:pStyle w:val="Default"/>
              <w:jc w:val="center"/>
              <w:rPr>
                <w:rFonts w:ascii="Times" w:hAnsi="Times"/>
                <w:sz w:val="22"/>
                <w:szCs w:val="22"/>
              </w:rPr>
            </w:pPr>
          </w:p>
        </w:tc>
      </w:tr>
      <w:tr w:rsidR="004A6BFB" w:rsidRPr="00974BD1" w14:paraId="7FB0E4CE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87FE" w14:textId="77777777" w:rsidR="004A6BFB" w:rsidRPr="007F65EF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DE7B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Microsoft Excel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11243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Microsoft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67EAA" w14:textId="77777777" w:rsidR="004A6BFB" w:rsidRPr="00EF4ADD" w:rsidRDefault="0072609E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hyperlink r:id="rId7" w:tgtFrame="_blank" w:history="1">
              <w:r w:rsidR="004A6BFB" w:rsidRPr="00974BD1">
                <w:rPr>
                  <w:rFonts w:ascii="Times" w:hAnsi="Times" w:cs="Arial"/>
                  <w:sz w:val="22"/>
                  <w:szCs w:val="22"/>
                </w:rPr>
                <w:t>https://www.microsoft.com/en-gb/</w:t>
              </w:r>
            </w:hyperlink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1002" w14:textId="77777777" w:rsidR="004A6BFB" w:rsidRDefault="004A6BFB" w:rsidP="00777EEA">
            <w:pPr>
              <w:tabs>
                <w:tab w:val="left" w:pos="1525"/>
              </w:tabs>
              <w:jc w:val="center"/>
            </w:pPr>
          </w:p>
        </w:tc>
      </w:tr>
      <w:tr w:rsidR="004A6BFB" w:rsidRPr="00974BD1" w14:paraId="2630DF2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A900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29B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GraphPad Prism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2F440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GraphPad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0F985" w14:textId="77777777" w:rsidR="004A6BFB" w:rsidRPr="00EF4ADD" w:rsidRDefault="0072609E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hyperlink r:id="rId8" w:tgtFrame="_blank" w:history="1">
              <w:r w:rsidR="004A6BFB" w:rsidRPr="00974BD1">
                <w:rPr>
                  <w:rFonts w:ascii="Times" w:hAnsi="Times" w:cs="Arial"/>
                  <w:sz w:val="22"/>
                  <w:szCs w:val="22"/>
                </w:rPr>
                <w:t>https://www.graphpad.com/scientific-software/prism/</w:t>
              </w:r>
            </w:hyperlink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149E" w14:textId="77777777" w:rsidR="004A6BFB" w:rsidRDefault="004A6BFB" w:rsidP="00777EEA">
            <w:pPr>
              <w:tabs>
                <w:tab w:val="left" w:pos="1525"/>
              </w:tabs>
              <w:jc w:val="center"/>
            </w:pPr>
          </w:p>
        </w:tc>
      </w:tr>
      <w:tr w:rsidR="004A6BFB" w:rsidRPr="00974BD1" w14:paraId="6A651CE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528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00F8E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Adobe Illustrator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19B9E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Adobe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BDEDB" w14:textId="77777777" w:rsidR="004A6BFB" w:rsidRPr="00EF4ADD" w:rsidRDefault="0072609E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hyperlink r:id="rId9" w:tgtFrame="_blank" w:history="1">
              <w:r w:rsidR="004A6BFB" w:rsidRPr="00974BD1">
                <w:rPr>
                  <w:rFonts w:ascii="Times" w:hAnsi="Times" w:cs="Arial"/>
                  <w:sz w:val="22"/>
                  <w:szCs w:val="22"/>
                </w:rPr>
                <w:t>https://www.adobe.com/uk/products/illustrator.html</w:t>
              </w:r>
            </w:hyperlink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1451B" w14:textId="77777777" w:rsidR="004A6BFB" w:rsidRDefault="004A6BFB" w:rsidP="00777EEA">
            <w:pPr>
              <w:tabs>
                <w:tab w:val="left" w:pos="1525"/>
              </w:tabs>
              <w:jc w:val="center"/>
            </w:pPr>
          </w:p>
        </w:tc>
      </w:tr>
      <w:tr w:rsidR="004A6BFB" w:rsidRPr="00974BD1" w14:paraId="438C1332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3EE0A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FE114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ImageJ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AA83D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ImageJ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4FC30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https://imagej.nih.gov/ij/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709D" w14:textId="77777777" w:rsidR="004A6BFB" w:rsidRDefault="004A6BFB" w:rsidP="00777EEA">
            <w:pPr>
              <w:tabs>
                <w:tab w:val="left" w:pos="1525"/>
              </w:tabs>
              <w:jc w:val="center"/>
            </w:pPr>
          </w:p>
        </w:tc>
      </w:tr>
      <w:tr w:rsidR="004A6BFB" w:rsidRPr="00974BD1" w14:paraId="3E19F2FC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94F09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9FF5D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Leica LAS X-3D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64642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Leica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24A02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https://www.leica-microsystems.com/de/produkte/mikroskop-software/details/product/leica-las-x-ls/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E2E7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30DBDF46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8046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9EEB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Imaris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1A4FD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Bitplane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3756B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http://www.bitplane.com/imaris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7F48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51499349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4C67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D12A9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Flexbar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1D85B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  <w:lang w:val="en-GB"/>
              </w:rPr>
              <w:t>(Dodt et al., 2012)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5D162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6A88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E205CE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33FC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0391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HiSat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4B448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(Kim et al., 2015)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5097E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10BA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360CE7C1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DFA3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424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SAMtools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2DA35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fldChar w:fldCharType="begin"/>
            </w:r>
            <w:r>
              <w:rPr>
                <w:rFonts w:ascii="Times" w:hAnsi="Times" w:cs="Arial"/>
                <w:sz w:val="22"/>
                <w:szCs w:val="22"/>
              </w:rPr>
              <w:instrText xml:space="preserve"> ADDIN EN.CITE &lt;EndNote&gt;&lt;Cite&gt;&lt;Author&gt;Li&lt;/Author&gt;&lt;Year&gt;2009&lt;/Year&gt;&lt;RecNum&gt;935&lt;/RecNum&gt;&lt;DisplayText&gt;(Li et al., 2009)&lt;/DisplayText&gt;&lt;record&gt;&lt;rec-number&gt;935&lt;/rec-number&gt;&lt;foreign-keys&gt;&lt;key app="EN" db-id="2pxasezs9520x8esrz6v2xs05w0txrep2wrf" timestamp="1585329040"&gt;935&lt;/key&gt;&lt;/foreign-keys&gt;&lt;ref-type name="Journal Article"&gt;17&lt;/ref-type&gt;&lt;contributors&gt;&lt;authors&gt;&lt;author&gt;Li, H.&lt;/author&gt;&lt;author&gt;Handsaker, B.&lt;/author&gt;&lt;author&gt;Wysoker, A.&lt;/author&gt;&lt;author&gt;Fennell, T.&lt;/author&gt;&lt;author&gt;Ruan, J.&lt;/author&gt;&lt;author&gt;Homer, N.&lt;/author&gt;&lt;author&gt;Marth, G.&lt;/author&gt;&lt;author&gt;Abecasis, G.&lt;/author&gt;&lt;author&gt;Durbin, R.&lt;/author&gt;&lt;author&gt;Genome Project Data Processing, Subgroup&lt;/author&gt;&lt;/authors&gt;&lt;/contributors&gt;&lt;auth-address&gt;Wellcome Trust Sanger Institute, Wellcome Trust Genome Campus, Cambridge, CB10 1SA, UK, Broad Institute of MIT and Harvard, Cambridge, MA 02141, USA.&lt;/auth-address&gt;&lt;titles&gt;&lt;title&gt;The Sequence Alignment/Map format and SAMtools&lt;/title&gt;&lt;secondary-title&gt;Bioinformatics&lt;/secondary-title&gt;&lt;/titles&gt;&lt;periodical&gt;&lt;full-title&gt;Bioinformatics&lt;/full-title&gt;&lt;/periodical&gt;&lt;pages&gt;2078-9&lt;/pages&gt;&lt;volume&gt;25&lt;/volume&gt;&lt;number&gt;16&lt;/number&gt;&lt;edition&gt;2009/06/10&lt;/edition&gt;&lt;keywords&gt;&lt;keyword&gt;Algorithms&lt;/keyword&gt;&lt;keyword&gt;Base Sequence&lt;/keyword&gt;&lt;keyword&gt;Computational Biology/*methods&lt;/keyword&gt;&lt;keyword&gt;Genome&lt;/keyword&gt;&lt;keyword&gt;Genomics&lt;/keyword&gt;&lt;keyword&gt;Molecular Sequence Data&lt;/keyword&gt;&lt;keyword&gt;Sequence Alignment/*methods&lt;/keyword&gt;&lt;keyword&gt;Sequence Analysis, DNA/*methods&lt;/keyword&gt;&lt;keyword&gt;*Software&lt;/keyword&gt;&lt;/keywords&gt;&lt;dates&gt;&lt;year&gt;2009&lt;/year&gt;&lt;pub-dates&gt;&lt;date&gt;Aug 15&lt;/date&gt;&lt;/pub-dates&gt;&lt;/dates&gt;&lt;isbn&gt;1367-4811 (Electronic)&amp;#xD;1367-4803 (Linking)&lt;/isbn&gt;&lt;accession-num&gt;19505943&lt;/accession-num&gt;&lt;urls&gt;&lt;related-urls&gt;&lt;url&gt;https://www.ncbi.nlm.nih.gov/pubmed/19505943&lt;/url&gt;&lt;/related-urls&gt;&lt;/urls&gt;&lt;custom2&gt;PMC2723002&lt;/custom2&gt;&lt;electronic-resource-num&gt;10.1093/bioinformatics/btp352&lt;/electronic-resource-num&gt;&lt;/record&gt;&lt;/Cite&gt;&lt;/EndNote&gt;</w:instrText>
            </w:r>
            <w:r w:rsidRPr="00EF4ADD">
              <w:rPr>
                <w:rFonts w:ascii="Times" w:hAnsi="Times" w:cs="Arial"/>
                <w:sz w:val="22"/>
                <w:szCs w:val="22"/>
              </w:rPr>
              <w:fldChar w:fldCharType="separate"/>
            </w:r>
            <w:r>
              <w:rPr>
                <w:rFonts w:ascii="Times" w:hAnsi="Times" w:cs="Arial"/>
                <w:noProof/>
                <w:sz w:val="22"/>
                <w:szCs w:val="22"/>
              </w:rPr>
              <w:t>(Li et al., 2009)</w:t>
            </w:r>
            <w:r w:rsidRPr="00EF4ADD">
              <w:rPr>
                <w:rFonts w:ascii="Times" w:hAnsi="Times" w:cs="Arial"/>
                <w:sz w:val="22"/>
                <w:szCs w:val="22"/>
              </w:rPr>
              <w:fldChar w:fldCharType="end"/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033C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http://samtools.sourceforge.net/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B08CA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4788CC17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39DB3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5938C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StringTie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528D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fldChar w:fldCharType="begin">
                <w:fldData xml:space="preserve">PEVuZE5vdGU+PENpdGU+PEF1dGhvcj5QZXJ0ZWE8L0F1dGhvcj48WWVhcj4yMDE1PC9ZZWFyPjxS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</w:fldData>
              </w:fldChar>
            </w:r>
            <w:r>
              <w:rPr>
                <w:rFonts w:ascii="Times" w:hAnsi="Times" w:cs="Arial"/>
                <w:sz w:val="22"/>
                <w:szCs w:val="22"/>
              </w:rPr>
              <w:instrText xml:space="preserve"> ADDIN EN.CITE </w:instrText>
            </w:r>
            <w:r>
              <w:rPr>
                <w:rFonts w:ascii="Times" w:hAnsi="Times" w:cs="Arial"/>
                <w:sz w:val="22"/>
                <w:szCs w:val="22"/>
              </w:rPr>
              <w:fldChar w:fldCharType="begin">
                <w:fldData xml:space="preserve">PEVuZE5vdGU+PENpdGU+PEF1dGhvcj5QZXJ0ZWE8L0F1dGhvcj48WWVhcj4yMDE1PC9ZZWFyPjxS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</w:fldData>
              </w:fldChar>
            </w:r>
            <w:r>
              <w:rPr>
                <w:rFonts w:ascii="Times" w:hAnsi="Times" w:cs="Arial"/>
                <w:sz w:val="22"/>
                <w:szCs w:val="22"/>
              </w:rPr>
              <w:instrText xml:space="preserve"> ADDIN EN.CITE.DATA </w:instrText>
            </w:r>
            <w:r>
              <w:rPr>
                <w:rFonts w:ascii="Times" w:hAnsi="Times" w:cs="Arial"/>
                <w:sz w:val="22"/>
                <w:szCs w:val="22"/>
              </w:rPr>
            </w:r>
            <w:r>
              <w:rPr>
                <w:rFonts w:ascii="Times" w:hAnsi="Times" w:cs="Arial"/>
                <w:sz w:val="22"/>
                <w:szCs w:val="22"/>
              </w:rPr>
              <w:fldChar w:fldCharType="end"/>
            </w:r>
            <w:r w:rsidRPr="00EF4ADD">
              <w:rPr>
                <w:rFonts w:ascii="Times" w:hAnsi="Times" w:cs="Arial"/>
                <w:sz w:val="22"/>
                <w:szCs w:val="22"/>
              </w:rPr>
            </w:r>
            <w:r w:rsidRPr="00EF4ADD">
              <w:rPr>
                <w:rFonts w:ascii="Times" w:hAnsi="Times" w:cs="Arial"/>
                <w:sz w:val="22"/>
                <w:szCs w:val="22"/>
              </w:rPr>
              <w:fldChar w:fldCharType="separate"/>
            </w:r>
            <w:r>
              <w:rPr>
                <w:rFonts w:ascii="Times" w:hAnsi="Times" w:cs="Arial"/>
                <w:noProof/>
                <w:sz w:val="22"/>
                <w:szCs w:val="22"/>
              </w:rPr>
              <w:t>(Pertea et al., 2015)</w:t>
            </w:r>
            <w:r w:rsidRPr="00EF4ADD">
              <w:rPr>
                <w:rFonts w:ascii="Times" w:hAnsi="Times" w:cs="Arial"/>
                <w:sz w:val="22"/>
                <w:szCs w:val="22"/>
              </w:rPr>
              <w:fldChar w:fldCharType="end"/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CC40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1BC12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</w:p>
        </w:tc>
      </w:tr>
      <w:tr w:rsidR="004A6BFB" w:rsidRPr="00974BD1" w14:paraId="351BC042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681E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7F65EF">
              <w:rPr>
                <w:rFonts w:ascii="Times" w:hAnsi="Times" w:cs="Arial"/>
                <w:sz w:val="22"/>
                <w:szCs w:val="22"/>
              </w:rPr>
              <w:t>Software</w:t>
            </w:r>
            <w:r>
              <w:rPr>
                <w:rFonts w:ascii="Times" w:hAnsi="Times" w:cs="Arial"/>
                <w:sz w:val="22"/>
                <w:szCs w:val="22"/>
              </w:rPr>
              <w:t xml:space="preserve">, </w:t>
            </w:r>
            <w:r w:rsidRPr="007F65EF">
              <w:rPr>
                <w:rFonts w:ascii="Times" w:hAnsi="Times" w:cs="Arial"/>
                <w:sz w:val="22"/>
                <w:szCs w:val="22"/>
              </w:rPr>
              <w:t>Algorithms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937F7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R statistics package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4DC3D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R Core Team</w:t>
            </w:r>
          </w:p>
        </w:tc>
        <w:tc>
          <w:tcPr>
            <w:tcW w:w="1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20460" w14:textId="77777777" w:rsidR="004A6BFB" w:rsidRPr="00EF4ADD" w:rsidRDefault="0072609E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hyperlink r:id="rId10" w:tgtFrame="_blank" w:history="1">
              <w:r w:rsidR="004A6BFB" w:rsidRPr="00974BD1">
                <w:rPr>
                  <w:rFonts w:ascii="Times" w:hAnsi="Times" w:cs="Arial"/>
                  <w:sz w:val="22"/>
                  <w:szCs w:val="22"/>
                </w:rPr>
                <w:t>https://www.r-project.org/</w:t>
              </w:r>
            </w:hyperlink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EA639" w14:textId="77777777" w:rsidR="004A6BFB" w:rsidRDefault="004A6BFB" w:rsidP="00777EEA">
            <w:pPr>
              <w:tabs>
                <w:tab w:val="left" w:pos="1525"/>
              </w:tabs>
              <w:jc w:val="center"/>
            </w:pPr>
          </w:p>
        </w:tc>
      </w:tr>
      <w:tr w:rsidR="004A6BFB" w:rsidRPr="00974BD1" w14:paraId="2B2A942F" w14:textId="77777777" w:rsidTr="00777EEA">
        <w:trPr>
          <w:cantSplit/>
          <w:trHeight w:val="259"/>
        </w:trPr>
        <w:tc>
          <w:tcPr>
            <w:tcW w:w="780" w:type="pct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04AB7EDE" w14:textId="77777777" w:rsidR="004A6BFB" w:rsidRPr="007F65EF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>
              <w:rPr>
                <w:rFonts w:ascii="Times" w:hAnsi="Times" w:cs="Arial"/>
                <w:sz w:val="22"/>
                <w:szCs w:val="22"/>
              </w:rPr>
              <w:t>Other</w:t>
            </w:r>
          </w:p>
        </w:tc>
        <w:tc>
          <w:tcPr>
            <w:tcW w:w="1721" w:type="pct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14:paraId="422ECACA" w14:textId="77777777" w:rsidR="004A6BFB" w:rsidRPr="00EF4ADD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EF4ADD">
              <w:rPr>
                <w:rFonts w:ascii="Times" w:hAnsi="Times" w:cs="Arial"/>
                <w:sz w:val="22"/>
                <w:szCs w:val="22"/>
              </w:rPr>
              <w:t>Rapamycin gut RNA-seq analysed data</w:t>
            </w:r>
          </w:p>
        </w:tc>
        <w:tc>
          <w:tcPr>
            <w:tcW w:w="740" w:type="pct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14:paraId="18266D72" w14:textId="77777777" w:rsidR="004A6BFB" w:rsidRPr="00974BD1" w:rsidRDefault="004A6BFB" w:rsidP="00777EEA">
            <w:pPr>
              <w:tabs>
                <w:tab w:val="left" w:pos="1525"/>
              </w:tabs>
              <w:jc w:val="center"/>
              <w:rPr>
                <w:rFonts w:ascii="Times" w:hAnsi="Times" w:cs="Arial"/>
                <w:sz w:val="22"/>
                <w:szCs w:val="22"/>
              </w:rPr>
            </w:pPr>
            <w:r w:rsidRPr="00974BD1">
              <w:rPr>
                <w:rFonts w:ascii="Times" w:hAnsi="Times" w:cs="Arial"/>
                <w:sz w:val="22"/>
                <w:szCs w:val="22"/>
              </w:rPr>
              <w:t>This paper</w:t>
            </w:r>
          </w:p>
        </w:tc>
        <w:tc>
          <w:tcPr>
            <w:tcW w:w="1131" w:type="pct"/>
            <w:tcBorders>
              <w:top w:val="single" w:sz="4" w:space="0" w:color="auto"/>
              <w:bottom w:val="single" w:sz="2" w:space="0" w:color="000000"/>
            </w:tcBorders>
            <w:shd w:val="clear" w:color="auto" w:fill="auto"/>
            <w:vAlign w:val="center"/>
          </w:tcPr>
          <w:p w14:paraId="15415B86" w14:textId="77777777" w:rsidR="004A6BFB" w:rsidRDefault="004A6BFB" w:rsidP="00777EEA">
            <w:pPr>
              <w:tabs>
                <w:tab w:val="left" w:pos="1525"/>
              </w:tabs>
              <w:jc w:val="center"/>
            </w:pPr>
            <w:r w:rsidRPr="00974BD1">
              <w:rPr>
                <w:rFonts w:ascii="Times" w:hAnsi="Times" w:cs="Arial"/>
                <w:sz w:val="22"/>
                <w:szCs w:val="22"/>
              </w:rPr>
              <w:t>GEO: GSE148002</w:t>
            </w:r>
          </w:p>
        </w:tc>
        <w:tc>
          <w:tcPr>
            <w:tcW w:w="627" w:type="pct"/>
            <w:tcBorders>
              <w:top w:val="single" w:sz="4" w:space="0" w:color="auto"/>
              <w:bottom w:val="single" w:sz="2" w:space="0" w:color="000000"/>
            </w:tcBorders>
            <w:vAlign w:val="center"/>
          </w:tcPr>
          <w:p w14:paraId="0760E47F" w14:textId="77777777" w:rsidR="004A6BFB" w:rsidRDefault="004A6BFB" w:rsidP="00777EEA">
            <w:pPr>
              <w:tabs>
                <w:tab w:val="left" w:pos="1525"/>
              </w:tabs>
              <w:jc w:val="center"/>
            </w:pPr>
          </w:p>
        </w:tc>
      </w:tr>
    </w:tbl>
    <w:p w14:paraId="4FF329E8" w14:textId="77777777" w:rsidR="00BA27C5" w:rsidRDefault="00BA27C5"/>
    <w:sectPr w:rsidR="00BA27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nion Pro">
    <w:altName w:val="Minion Pro"/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40DCF"/>
    <w:multiLevelType w:val="hybridMultilevel"/>
    <w:tmpl w:val="DB2220F0"/>
    <w:lvl w:ilvl="0" w:tplc="440846DE">
      <w:start w:val="1"/>
      <w:numFmt w:val="bullet"/>
      <w:lvlText w:val=""/>
      <w:lvlJc w:val="left"/>
      <w:pPr>
        <w:ind w:left="340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726074"/>
    <w:multiLevelType w:val="multilevel"/>
    <w:tmpl w:val="78386B30"/>
    <w:lvl w:ilvl="0">
      <w:start w:val="1"/>
      <w:numFmt w:val="decimal"/>
      <w:pStyle w:val="Heading1"/>
      <w:lvlText w:val="%1."/>
      <w:lvlJc w:val="left"/>
      <w:pPr>
        <w:ind w:left="0" w:hanging="360"/>
      </w:pPr>
      <w:rPr>
        <w:rFonts w:ascii="Times New Roman" w:hAnsi="Times New Roman" w:hint="default"/>
        <w:sz w:val="56"/>
      </w:rPr>
    </w:lvl>
    <w:lvl w:ilvl="1">
      <w:start w:val="1"/>
      <w:numFmt w:val="decimal"/>
      <w:pStyle w:val="Heading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504" w:hanging="504"/>
      </w:pPr>
      <w:rPr>
        <w:rFonts w:hint="default"/>
        <w:i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hint="default"/>
      </w:rPr>
    </w:lvl>
  </w:abstractNum>
  <w:abstractNum w:abstractNumId="2" w15:restartNumberingAfterBreak="0">
    <w:nsid w:val="4A3D554C"/>
    <w:multiLevelType w:val="hybridMultilevel"/>
    <w:tmpl w:val="35740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BC5C10"/>
    <w:multiLevelType w:val="hybridMultilevel"/>
    <w:tmpl w:val="1AFA54EC"/>
    <w:lvl w:ilvl="0" w:tplc="CFAA3DD2">
      <w:start w:val="1"/>
      <w:numFmt w:val="decimal"/>
      <w:lvlText w:val="%1."/>
      <w:lvlJc w:val="left"/>
      <w:pPr>
        <w:ind w:left="340" w:hanging="28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D70CF"/>
    <w:multiLevelType w:val="hybridMultilevel"/>
    <w:tmpl w:val="E78A1BF6"/>
    <w:lvl w:ilvl="0" w:tplc="0D027FC2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DA13E0"/>
    <w:multiLevelType w:val="hybridMultilevel"/>
    <w:tmpl w:val="D76A95EC"/>
    <w:lvl w:ilvl="0" w:tplc="0B342BE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896886"/>
    <w:multiLevelType w:val="hybridMultilevel"/>
    <w:tmpl w:val="5E3481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120BB"/>
    <w:multiLevelType w:val="hybridMultilevel"/>
    <w:tmpl w:val="13AAC65E"/>
    <w:lvl w:ilvl="0" w:tplc="67861AC4">
      <w:start w:val="5"/>
      <w:numFmt w:val="bullet"/>
      <w:lvlText w:val=""/>
      <w:lvlJc w:val="left"/>
      <w:pPr>
        <w:ind w:left="417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8" w15:restartNumberingAfterBreak="0">
    <w:nsid w:val="6FE60A77"/>
    <w:multiLevelType w:val="hybridMultilevel"/>
    <w:tmpl w:val="8BC68DC2"/>
    <w:lvl w:ilvl="0" w:tplc="B75CB8A8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BFB"/>
    <w:rsid w:val="00155A1C"/>
    <w:rsid w:val="002E3FDF"/>
    <w:rsid w:val="003F0096"/>
    <w:rsid w:val="004A6BFB"/>
    <w:rsid w:val="004B3B0E"/>
    <w:rsid w:val="0061445F"/>
    <w:rsid w:val="00652D80"/>
    <w:rsid w:val="00700CF4"/>
    <w:rsid w:val="0072609E"/>
    <w:rsid w:val="0088005D"/>
    <w:rsid w:val="00893628"/>
    <w:rsid w:val="00BA27C5"/>
    <w:rsid w:val="00D1680B"/>
    <w:rsid w:val="00E77790"/>
    <w:rsid w:val="00F23AFB"/>
    <w:rsid w:val="00F5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DA35DB5"/>
  <w15:chartTrackingRefBased/>
  <w15:docId w15:val="{83DF7288-12E7-3E46-9400-23C8BD76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BFB"/>
    <w:pPr>
      <w:widowControl w:val="0"/>
      <w:jc w:val="both"/>
    </w:pPr>
    <w:rPr>
      <w:kern w:val="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BFB"/>
    <w:pPr>
      <w:keepNext/>
      <w:keepLines/>
      <w:widowControl/>
      <w:numPr>
        <w:numId w:val="8"/>
      </w:numPr>
      <w:spacing w:before="480"/>
      <w:jc w:val="right"/>
      <w:outlineLvl w:val="0"/>
    </w:pPr>
    <w:rPr>
      <w:rFonts w:ascii="Times New Roman" w:eastAsiaTheme="majorEastAsia" w:hAnsi="Times New Roman" w:cstheme="majorBidi"/>
      <w:b/>
      <w:bCs/>
      <w:color w:val="000000" w:themeColor="text1"/>
      <w:kern w:val="0"/>
      <w:sz w:val="44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6BFB"/>
    <w:pPr>
      <w:keepNext/>
      <w:keepLines/>
      <w:widowControl/>
      <w:numPr>
        <w:ilvl w:val="1"/>
        <w:numId w:val="8"/>
      </w:numPr>
      <w:spacing w:before="200"/>
      <w:jc w:val="left"/>
      <w:outlineLvl w:val="1"/>
    </w:pPr>
    <w:rPr>
      <w:rFonts w:ascii="Times New Roman" w:eastAsiaTheme="majorEastAsia" w:hAnsi="Times New Roman" w:cstheme="majorBidi"/>
      <w:b/>
      <w:bCs/>
      <w:color w:val="000000" w:themeColor="text1"/>
      <w:kern w:val="0"/>
      <w:sz w:val="32"/>
      <w:szCs w:val="26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6BFB"/>
    <w:pPr>
      <w:keepNext/>
      <w:keepLines/>
      <w:widowControl/>
      <w:numPr>
        <w:ilvl w:val="2"/>
        <w:numId w:val="8"/>
      </w:numPr>
      <w:spacing w:before="320" w:after="240"/>
      <w:jc w:val="left"/>
      <w:outlineLvl w:val="2"/>
    </w:pPr>
    <w:rPr>
      <w:rFonts w:ascii="Times New Roman" w:eastAsiaTheme="majorEastAsia" w:hAnsi="Times New Roman" w:cstheme="majorBidi"/>
      <w:b/>
      <w:bCs/>
      <w:color w:val="000000" w:themeColor="text1"/>
      <w:kern w:val="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6BFB"/>
    <w:rPr>
      <w:rFonts w:ascii="Times New Roman" w:eastAsiaTheme="majorEastAsia" w:hAnsi="Times New Roman" w:cstheme="majorBidi"/>
      <w:b/>
      <w:bCs/>
      <w:color w:val="000000" w:themeColor="text1"/>
      <w:sz w:val="44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4A6BFB"/>
    <w:rPr>
      <w:rFonts w:ascii="Times New Roman" w:eastAsiaTheme="majorEastAsia" w:hAnsi="Times New Roman" w:cstheme="majorBidi"/>
      <w:b/>
      <w:bCs/>
      <w:color w:val="000000" w:themeColor="text1"/>
      <w:sz w:val="32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A6BFB"/>
    <w:rPr>
      <w:rFonts w:ascii="Times New Roman" w:eastAsiaTheme="majorEastAsia" w:hAnsi="Times New Roman" w:cstheme="majorBidi"/>
      <w:b/>
      <w:bCs/>
      <w:color w:val="000000" w:themeColor="text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A6BFB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6BFB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6BFB"/>
    <w:rPr>
      <w:kern w:val="2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6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6BFB"/>
    <w:rPr>
      <w:b/>
      <w:bCs/>
      <w:kern w:val="2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6BF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BFB"/>
    <w:rPr>
      <w:kern w:val="2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4A6BFB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4A6BFB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4A6BFB"/>
    <w:pPr>
      <w:jc w:val="left"/>
    </w:pPr>
    <w:rPr>
      <w:rFonts w:ascii="Cambria" w:hAnsi="Cambria"/>
    </w:rPr>
  </w:style>
  <w:style w:type="character" w:styleId="Strong">
    <w:name w:val="Strong"/>
    <w:basedOn w:val="DefaultParagraphFont"/>
    <w:uiPriority w:val="22"/>
    <w:qFormat/>
    <w:rsid w:val="004A6BFB"/>
    <w:rPr>
      <w:b/>
      <w:bCs/>
    </w:rPr>
  </w:style>
  <w:style w:type="paragraph" w:styleId="Revision">
    <w:name w:val="Revision"/>
    <w:hidden/>
    <w:uiPriority w:val="99"/>
    <w:semiHidden/>
    <w:rsid w:val="004A6BFB"/>
    <w:rPr>
      <w:kern w:val="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A6B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6BFB"/>
    <w:rPr>
      <w:kern w:val="2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6B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6BFB"/>
    <w:rPr>
      <w:kern w:val="2"/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4A6BFB"/>
  </w:style>
  <w:style w:type="character" w:styleId="Hyperlink">
    <w:name w:val="Hyperlink"/>
    <w:basedOn w:val="DefaultParagraphFont"/>
    <w:uiPriority w:val="99"/>
    <w:unhideWhenUsed/>
    <w:rsid w:val="004A6BF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A6BF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A6BFB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4A6BFB"/>
    <w:pPr>
      <w:widowControl/>
      <w:spacing w:after="200"/>
      <w:jc w:val="left"/>
    </w:pPr>
    <w:rPr>
      <w:rFonts w:ascii="Times New Roman" w:eastAsia="Times New Roman" w:hAnsi="Times New Roman" w:cs="Times New Roman"/>
      <w:i/>
      <w:iCs/>
      <w:color w:val="44546A" w:themeColor="text2"/>
      <w:kern w:val="0"/>
      <w:sz w:val="18"/>
      <w:szCs w:val="18"/>
      <w:lang w:val="de-DE" w:eastAsia="en-US"/>
    </w:rPr>
  </w:style>
  <w:style w:type="paragraph" w:customStyle="1" w:styleId="Default">
    <w:name w:val="Default"/>
    <w:link w:val="DefaultChar"/>
    <w:rsid w:val="004A6BFB"/>
    <w:pPr>
      <w:autoSpaceDE w:val="0"/>
      <w:autoSpaceDN w:val="0"/>
      <w:adjustRightInd w:val="0"/>
    </w:pPr>
    <w:rPr>
      <w:rFonts w:ascii="Minion Pro" w:eastAsiaTheme="minorHAnsi" w:hAnsi="Minion Pro" w:cs="Minion Pro"/>
      <w:color w:val="000000"/>
      <w:lang w:val="en-US" w:eastAsia="en-US"/>
    </w:rPr>
  </w:style>
  <w:style w:type="character" w:customStyle="1" w:styleId="DefaultChar">
    <w:name w:val="Default Char"/>
    <w:basedOn w:val="DefaultParagraphFont"/>
    <w:link w:val="Default"/>
    <w:rsid w:val="004A6BFB"/>
    <w:rPr>
      <w:rFonts w:ascii="Minion Pro" w:eastAsiaTheme="minorHAnsi" w:hAnsi="Minion Pro" w:cs="Minion Pro"/>
      <w:color w:val="000000"/>
      <w:lang w:val="en-US" w:eastAsia="en-US"/>
    </w:rPr>
  </w:style>
  <w:style w:type="table" w:styleId="TableGrid">
    <w:name w:val="Table Grid"/>
    <w:basedOn w:val="TableNormal"/>
    <w:uiPriority w:val="59"/>
    <w:rsid w:val="004A6BFB"/>
    <w:rPr>
      <w:kern w:val="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4A6BFB"/>
  </w:style>
  <w:style w:type="character" w:styleId="UnresolvedMention">
    <w:name w:val="Unresolved Mention"/>
    <w:basedOn w:val="DefaultParagraphFont"/>
    <w:uiPriority w:val="99"/>
    <w:semiHidden/>
    <w:unhideWhenUsed/>
    <w:rsid w:val="004A6B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raphpad.com/scientific-software/pris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icrosoft.com/en-gb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rmofisher.com/order/catalog/product/1559601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hermofisher.com/order/catalog/product/15596018" TargetMode="External"/><Relationship Id="rId10" Type="http://schemas.openxmlformats.org/officeDocument/2006/relationships/hyperlink" Target="https://www.r-projec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obe.com/uk/products/illustrat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1654</Words>
  <Characters>9434</Characters>
  <Application>Microsoft Office Word</Application>
  <DocSecurity>0</DocSecurity>
  <Lines>78</Lines>
  <Paragraphs>22</Paragraphs>
  <ScaleCrop>false</ScaleCrop>
  <Company/>
  <LinksUpToDate>false</LinksUpToDate>
  <CharactersWithSpaces>11066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Yu-Xuan Lu_iMac</dc:creator>
  <cp:keywords/>
  <dc:description/>
  <cp:lastModifiedBy>Yu-Xuan Lu_iMac</cp:lastModifiedBy>
  <cp:revision>2</cp:revision>
  <dcterms:created xsi:type="dcterms:W3CDTF">2021-04-14T08:11:00Z</dcterms:created>
  <dcterms:modified xsi:type="dcterms:W3CDTF">2021-04-15T14:22:00Z</dcterms:modified>
</cp:coreProperties>
</file>