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422F9" w14:textId="77777777" w:rsidR="0010716F" w:rsidRPr="0058654D" w:rsidRDefault="0010716F" w:rsidP="0010716F">
      <w:pPr>
        <w:pStyle w:val="Heading1"/>
      </w:pPr>
      <w:bookmarkStart w:id="0" w:name="_Toc66373045"/>
      <w:r>
        <w:t>Consort 2010 Checklist Extension for Cluster Trials</w:t>
      </w:r>
      <w:r w:rsidRPr="0058654D">
        <w:t>.</w:t>
      </w:r>
      <w:bookmarkEnd w:id="0"/>
    </w:p>
    <w:p w14:paraId="607E9574" w14:textId="77777777" w:rsidR="0010716F" w:rsidRDefault="0010716F" w:rsidP="0010716F">
      <w:pPr>
        <w:spacing w:before="0" w:line="240" w:lineRule="auto"/>
        <w:rPr>
          <w:b/>
          <w:sz w:val="20"/>
          <w:szCs w:val="20"/>
        </w:rPr>
      </w:pPr>
    </w:p>
    <w:tbl>
      <w:tblPr>
        <w:tblStyle w:val="MediumShading1-Accent5"/>
        <w:tblW w:w="5000" w:type="pct"/>
        <w:tblLook w:val="04A0" w:firstRow="1" w:lastRow="0" w:firstColumn="1" w:lastColumn="0" w:noHBand="0" w:noVBand="1"/>
      </w:tblPr>
      <w:tblGrid>
        <w:gridCol w:w="1772"/>
        <w:gridCol w:w="609"/>
        <w:gridCol w:w="2522"/>
        <w:gridCol w:w="2922"/>
        <w:gridCol w:w="1515"/>
      </w:tblGrid>
      <w:tr w:rsidR="0010716F" w:rsidRPr="009A5E9F" w14:paraId="4F503771" w14:textId="77777777" w:rsidTr="00820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73386BAA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Section/Topic</w:t>
            </w:r>
          </w:p>
        </w:tc>
        <w:tc>
          <w:tcPr>
            <w:tcW w:w="326" w:type="pct"/>
            <w:hideMark/>
          </w:tcPr>
          <w:p w14:paraId="56874182" w14:textId="77777777" w:rsidR="0010716F" w:rsidRPr="009A5E9F" w:rsidRDefault="0010716F" w:rsidP="0082029D">
            <w:pPr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Item No</w:t>
            </w:r>
          </w:p>
        </w:tc>
        <w:tc>
          <w:tcPr>
            <w:tcW w:w="1350" w:type="pct"/>
            <w:hideMark/>
          </w:tcPr>
          <w:p w14:paraId="1DE8EFAC" w14:textId="77777777" w:rsidR="0010716F" w:rsidRPr="009A5E9F" w:rsidRDefault="0010716F" w:rsidP="0082029D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Standard Checklist item</w:t>
            </w:r>
          </w:p>
        </w:tc>
        <w:tc>
          <w:tcPr>
            <w:tcW w:w="1564" w:type="pct"/>
            <w:hideMark/>
          </w:tcPr>
          <w:p w14:paraId="0C3F4BFD" w14:textId="77777777" w:rsidR="0010716F" w:rsidRPr="009A5E9F" w:rsidRDefault="0010716F" w:rsidP="0082029D">
            <w:pPr>
              <w:tabs>
                <w:tab w:val="left" w:pos="2869"/>
              </w:tabs>
              <w:spacing w:before="0" w:line="240" w:lineRule="auto"/>
              <w:ind w:righ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Extension for cluster designs</w:t>
            </w:r>
          </w:p>
        </w:tc>
        <w:tc>
          <w:tcPr>
            <w:tcW w:w="811" w:type="pct"/>
          </w:tcPr>
          <w:p w14:paraId="7352ECB8" w14:textId="77777777" w:rsidR="0010716F" w:rsidRPr="009A5E9F" w:rsidRDefault="0010716F" w:rsidP="0082029D">
            <w:pPr>
              <w:tabs>
                <w:tab w:val="left" w:pos="2869"/>
              </w:tabs>
              <w:spacing w:before="0" w:line="240" w:lineRule="auto"/>
              <w:ind w:right="88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Page No *</w:t>
            </w:r>
          </w:p>
        </w:tc>
      </w:tr>
      <w:tr w:rsidR="0010716F" w:rsidRPr="009A5E9F" w14:paraId="487D76F7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4"/>
            <w:hideMark/>
          </w:tcPr>
          <w:p w14:paraId="536BD9C5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Title and abstract</w:t>
            </w:r>
          </w:p>
        </w:tc>
        <w:tc>
          <w:tcPr>
            <w:tcW w:w="811" w:type="pct"/>
          </w:tcPr>
          <w:p w14:paraId="6B8E2DBC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10716F" w:rsidRPr="009A5E9F" w14:paraId="09002095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1049AA57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75187F74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1a</w:t>
            </w:r>
          </w:p>
        </w:tc>
        <w:tc>
          <w:tcPr>
            <w:tcW w:w="1350" w:type="pct"/>
            <w:hideMark/>
          </w:tcPr>
          <w:p w14:paraId="47DE79A7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 xml:space="preserve">Identification as a </w:t>
            </w:r>
            <w:r>
              <w:rPr>
                <w:rFonts w:eastAsia="Times New Roman" w:cs="Arial"/>
                <w:sz w:val="19"/>
                <w:szCs w:val="19"/>
              </w:rPr>
              <w:t>randomized</w:t>
            </w:r>
            <w:r w:rsidRPr="009A5E9F">
              <w:rPr>
                <w:rFonts w:eastAsia="Times New Roman" w:cs="Arial"/>
                <w:sz w:val="19"/>
                <w:szCs w:val="19"/>
              </w:rPr>
              <w:t xml:space="preserve"> trial in the title</w:t>
            </w:r>
          </w:p>
        </w:tc>
        <w:tc>
          <w:tcPr>
            <w:tcW w:w="1564" w:type="pct"/>
            <w:hideMark/>
          </w:tcPr>
          <w:p w14:paraId="3CEDE6E4" w14:textId="77777777" w:rsidR="0010716F" w:rsidRPr="0020091A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 xml:space="preserve">Identification as a cluster </w:t>
            </w:r>
            <w:r>
              <w:rPr>
                <w:rFonts w:eastAsia="Times New Roman" w:cs="Arial"/>
                <w:sz w:val="19"/>
                <w:szCs w:val="19"/>
              </w:rPr>
              <w:t>randomized</w:t>
            </w:r>
            <w:r w:rsidRPr="0020091A">
              <w:rPr>
                <w:rFonts w:eastAsia="Times New Roman" w:cs="Arial"/>
                <w:sz w:val="19"/>
                <w:szCs w:val="19"/>
              </w:rPr>
              <w:t xml:space="preserve"> trial in the title</w:t>
            </w:r>
          </w:p>
        </w:tc>
        <w:tc>
          <w:tcPr>
            <w:tcW w:w="811" w:type="pct"/>
          </w:tcPr>
          <w:p w14:paraId="0DBF8FE6" w14:textId="77777777" w:rsidR="0010716F" w:rsidRPr="0020091A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N/A</w:t>
            </w:r>
          </w:p>
        </w:tc>
      </w:tr>
      <w:tr w:rsidR="0010716F" w:rsidRPr="009A5E9F" w14:paraId="7825FC46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64EEA62E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326A1970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1b</w:t>
            </w:r>
          </w:p>
        </w:tc>
        <w:tc>
          <w:tcPr>
            <w:tcW w:w="1350" w:type="pct"/>
            <w:hideMark/>
          </w:tcPr>
          <w:p w14:paraId="2B5EB8A7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Structured summary of trial design, methods, results, and conclusions (for specific guidance see CONSORT for abstracts</w:t>
            </w:r>
            <w:r>
              <w:rPr>
                <w:rFonts w:eastAsia="Times New Roman" w:cs="Arial"/>
                <w:sz w:val="19"/>
                <w:szCs w:val="19"/>
              </w:rPr>
              <w:t>)</w:t>
            </w:r>
            <w:bookmarkStart w:id="1" w:name="_Ref336376399"/>
            <w:r>
              <w:rPr>
                <w:rStyle w:val="EndnoteReference"/>
                <w:rFonts w:cs="Arial"/>
                <w:sz w:val="19"/>
                <w:szCs w:val="19"/>
              </w:rPr>
              <w:endnoteReference w:id="1"/>
            </w:r>
            <w:bookmarkEnd w:id="1"/>
            <w:r w:rsidRPr="000F448E">
              <w:rPr>
                <w:rFonts w:eastAsia="Times New Roman" w:cs="Arial"/>
                <w:sz w:val="19"/>
                <w:szCs w:val="19"/>
                <w:vertAlign w:val="superscript"/>
              </w:rPr>
              <w:t>,</w:t>
            </w:r>
            <w:bookmarkStart w:id="2" w:name="_Ref336376403"/>
            <w:r>
              <w:rPr>
                <w:rStyle w:val="EndnoteReference"/>
                <w:rFonts w:cs="Arial"/>
                <w:sz w:val="19"/>
                <w:szCs w:val="19"/>
              </w:rPr>
              <w:endnoteReference w:id="2"/>
            </w:r>
            <w:bookmarkEnd w:id="2"/>
          </w:p>
        </w:tc>
        <w:tc>
          <w:tcPr>
            <w:tcW w:w="1564" w:type="pct"/>
            <w:hideMark/>
          </w:tcPr>
          <w:p w14:paraId="6BDEA5C6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highlight w:val="yellow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See table 2</w:t>
            </w:r>
          </w:p>
        </w:tc>
        <w:tc>
          <w:tcPr>
            <w:tcW w:w="811" w:type="pct"/>
          </w:tcPr>
          <w:p w14:paraId="578A853B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N/A based on journal’s abstract guideline.</w:t>
            </w:r>
          </w:p>
        </w:tc>
      </w:tr>
      <w:tr w:rsidR="0010716F" w:rsidRPr="009A5E9F" w14:paraId="0090A67E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4"/>
            <w:hideMark/>
          </w:tcPr>
          <w:p w14:paraId="644C1372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Introduction</w:t>
            </w:r>
          </w:p>
        </w:tc>
        <w:tc>
          <w:tcPr>
            <w:tcW w:w="811" w:type="pct"/>
          </w:tcPr>
          <w:p w14:paraId="5592ECBB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10716F" w:rsidRPr="009A5E9F" w14:paraId="279463B2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484FDA1C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Background and objectives</w:t>
            </w:r>
          </w:p>
        </w:tc>
        <w:tc>
          <w:tcPr>
            <w:tcW w:w="326" w:type="pct"/>
            <w:hideMark/>
          </w:tcPr>
          <w:p w14:paraId="3A6F2FB4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2a</w:t>
            </w:r>
          </w:p>
        </w:tc>
        <w:tc>
          <w:tcPr>
            <w:tcW w:w="1350" w:type="pct"/>
            <w:hideMark/>
          </w:tcPr>
          <w:p w14:paraId="5685CEED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Scientific background and explanation of rationale</w:t>
            </w:r>
          </w:p>
        </w:tc>
        <w:tc>
          <w:tcPr>
            <w:tcW w:w="1564" w:type="pct"/>
            <w:hideMark/>
          </w:tcPr>
          <w:p w14:paraId="66603F53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Rationale for using a cluster design</w:t>
            </w:r>
          </w:p>
        </w:tc>
        <w:tc>
          <w:tcPr>
            <w:tcW w:w="811" w:type="pct"/>
          </w:tcPr>
          <w:p w14:paraId="156A3C34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4-5</w:t>
            </w:r>
          </w:p>
        </w:tc>
      </w:tr>
      <w:tr w:rsidR="0010716F" w:rsidRPr="009A5E9F" w14:paraId="50675C11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02C15E1D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4F4425B9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2b</w:t>
            </w:r>
          </w:p>
        </w:tc>
        <w:tc>
          <w:tcPr>
            <w:tcW w:w="1350" w:type="pct"/>
            <w:hideMark/>
          </w:tcPr>
          <w:p w14:paraId="046803FA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Specific objectives or hypotheses</w:t>
            </w:r>
          </w:p>
        </w:tc>
        <w:tc>
          <w:tcPr>
            <w:tcW w:w="1564" w:type="pct"/>
            <w:hideMark/>
          </w:tcPr>
          <w:p w14:paraId="256D492A" w14:textId="77777777" w:rsidR="0010716F" w:rsidRPr="0020091A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 xml:space="preserve">Whether objectives pertain to the </w:t>
            </w:r>
            <w:proofErr w:type="spellStart"/>
            <w:r w:rsidRPr="0020091A">
              <w:rPr>
                <w:rFonts w:eastAsia="Times New Roman" w:cs="Arial"/>
                <w:sz w:val="19"/>
                <w:szCs w:val="19"/>
              </w:rPr>
              <w:t>the</w:t>
            </w:r>
            <w:proofErr w:type="spellEnd"/>
            <w:r w:rsidRPr="0020091A">
              <w:rPr>
                <w:rFonts w:eastAsia="Times New Roman" w:cs="Arial"/>
                <w:sz w:val="19"/>
                <w:szCs w:val="19"/>
              </w:rPr>
              <w:t xml:space="preserve"> cluster level</w:t>
            </w:r>
            <w:r>
              <w:rPr>
                <w:rFonts w:eastAsia="Times New Roman" w:cs="Arial"/>
                <w:sz w:val="19"/>
                <w:szCs w:val="19"/>
              </w:rPr>
              <w:t>, the</w:t>
            </w:r>
            <w:r w:rsidRPr="0020091A">
              <w:rPr>
                <w:rFonts w:eastAsia="Times New Roman" w:cs="Arial"/>
                <w:sz w:val="19"/>
                <w:szCs w:val="19"/>
              </w:rPr>
              <w:t xml:space="preserve"> </w:t>
            </w:r>
            <w:r>
              <w:rPr>
                <w:rFonts w:eastAsia="Times New Roman" w:cs="Arial"/>
                <w:sz w:val="19"/>
                <w:szCs w:val="19"/>
              </w:rPr>
              <w:t xml:space="preserve">individual participant level or </w:t>
            </w:r>
            <w:r w:rsidRPr="0020091A">
              <w:rPr>
                <w:rFonts w:eastAsia="Times New Roman" w:cs="Arial"/>
                <w:sz w:val="19"/>
                <w:szCs w:val="19"/>
              </w:rPr>
              <w:t>both</w:t>
            </w:r>
          </w:p>
        </w:tc>
        <w:tc>
          <w:tcPr>
            <w:tcW w:w="811" w:type="pct"/>
          </w:tcPr>
          <w:p w14:paraId="6C9CA4B3" w14:textId="77777777" w:rsidR="0010716F" w:rsidRPr="0020091A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5</w:t>
            </w:r>
          </w:p>
        </w:tc>
      </w:tr>
      <w:tr w:rsidR="0010716F" w:rsidRPr="009A5E9F" w14:paraId="7B9B7D51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4"/>
            <w:hideMark/>
          </w:tcPr>
          <w:p w14:paraId="2843C787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Methods</w:t>
            </w:r>
          </w:p>
        </w:tc>
        <w:tc>
          <w:tcPr>
            <w:tcW w:w="811" w:type="pct"/>
          </w:tcPr>
          <w:p w14:paraId="4B4A473B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10716F" w:rsidRPr="009A5E9F" w14:paraId="267B8D3F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1723994B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Trial design</w:t>
            </w:r>
          </w:p>
        </w:tc>
        <w:tc>
          <w:tcPr>
            <w:tcW w:w="326" w:type="pct"/>
            <w:hideMark/>
          </w:tcPr>
          <w:p w14:paraId="4BBC984E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3a</w:t>
            </w:r>
          </w:p>
        </w:tc>
        <w:tc>
          <w:tcPr>
            <w:tcW w:w="1350" w:type="pct"/>
            <w:hideMark/>
          </w:tcPr>
          <w:p w14:paraId="1D2BBBCF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Description of trial design (such as parallel, factorial) including allocation ratio</w:t>
            </w:r>
          </w:p>
        </w:tc>
        <w:tc>
          <w:tcPr>
            <w:tcW w:w="1564" w:type="pct"/>
            <w:hideMark/>
          </w:tcPr>
          <w:p w14:paraId="31D0B503" w14:textId="77777777" w:rsidR="0010716F" w:rsidRPr="00DC5400" w:rsidRDefault="0010716F" w:rsidP="0082029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 w:themeColor="text1"/>
                <w:sz w:val="19"/>
                <w:szCs w:val="19"/>
              </w:rPr>
            </w:pPr>
            <w:r w:rsidRPr="00DC5400">
              <w:rPr>
                <w:rFonts w:eastAsia="Times New Roman" w:cs="Arial"/>
                <w:sz w:val="19"/>
                <w:szCs w:val="19"/>
              </w:rPr>
              <w:t>Definition of cluster and description of how the design features apply to the clusters</w:t>
            </w:r>
          </w:p>
        </w:tc>
        <w:tc>
          <w:tcPr>
            <w:tcW w:w="811" w:type="pct"/>
          </w:tcPr>
          <w:p w14:paraId="2EBD1280" w14:textId="77777777" w:rsidR="0010716F" w:rsidRPr="00221E03" w:rsidRDefault="0010716F" w:rsidP="0082029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</w:t>
            </w:r>
          </w:p>
        </w:tc>
      </w:tr>
      <w:tr w:rsidR="0010716F" w:rsidRPr="009A5E9F" w14:paraId="01C74872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6CE66E12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5F198D9E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3b</w:t>
            </w:r>
          </w:p>
        </w:tc>
        <w:tc>
          <w:tcPr>
            <w:tcW w:w="1350" w:type="pct"/>
            <w:hideMark/>
          </w:tcPr>
          <w:p w14:paraId="725AC195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Important changes to methods after trial commencement (such as eligibility criteria), with reasons</w:t>
            </w:r>
          </w:p>
        </w:tc>
        <w:tc>
          <w:tcPr>
            <w:tcW w:w="1564" w:type="pct"/>
            <w:hideMark/>
          </w:tcPr>
          <w:p w14:paraId="1EC17382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7E78F7CC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N/A</w:t>
            </w:r>
          </w:p>
        </w:tc>
      </w:tr>
      <w:tr w:rsidR="0010716F" w:rsidRPr="009A5E9F" w14:paraId="76B67F3A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5532F04A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Participants</w:t>
            </w:r>
          </w:p>
        </w:tc>
        <w:tc>
          <w:tcPr>
            <w:tcW w:w="326" w:type="pct"/>
            <w:hideMark/>
          </w:tcPr>
          <w:p w14:paraId="1E392D8A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4a</w:t>
            </w:r>
          </w:p>
        </w:tc>
        <w:tc>
          <w:tcPr>
            <w:tcW w:w="1350" w:type="pct"/>
            <w:hideMark/>
          </w:tcPr>
          <w:p w14:paraId="1294CBC5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Eligibility criteria for participants</w:t>
            </w:r>
          </w:p>
        </w:tc>
        <w:tc>
          <w:tcPr>
            <w:tcW w:w="1564" w:type="pct"/>
            <w:hideMark/>
          </w:tcPr>
          <w:p w14:paraId="715A06BA" w14:textId="77777777" w:rsidR="0010716F" w:rsidRPr="0020091A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 xml:space="preserve">Eligibility criteria for clusters </w:t>
            </w:r>
          </w:p>
        </w:tc>
        <w:tc>
          <w:tcPr>
            <w:tcW w:w="811" w:type="pct"/>
          </w:tcPr>
          <w:p w14:paraId="25C0F652" w14:textId="77777777" w:rsidR="0010716F" w:rsidRPr="0020091A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30-31</w:t>
            </w:r>
          </w:p>
        </w:tc>
      </w:tr>
      <w:tr w:rsidR="0010716F" w:rsidRPr="009A5E9F" w14:paraId="5C472AC3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523BD34C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5C25F4EE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4b</w:t>
            </w:r>
          </w:p>
        </w:tc>
        <w:tc>
          <w:tcPr>
            <w:tcW w:w="1350" w:type="pct"/>
            <w:hideMark/>
          </w:tcPr>
          <w:p w14:paraId="37324500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Settings and locations where the data were collected</w:t>
            </w:r>
          </w:p>
        </w:tc>
        <w:tc>
          <w:tcPr>
            <w:tcW w:w="1564" w:type="pct"/>
            <w:hideMark/>
          </w:tcPr>
          <w:p w14:paraId="1E8DD21D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41C27674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29-30</w:t>
            </w:r>
          </w:p>
        </w:tc>
      </w:tr>
      <w:tr w:rsidR="0010716F" w:rsidRPr="009A5E9F" w14:paraId="296FA45B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314066E3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Interventions</w:t>
            </w:r>
          </w:p>
        </w:tc>
        <w:tc>
          <w:tcPr>
            <w:tcW w:w="326" w:type="pct"/>
            <w:hideMark/>
          </w:tcPr>
          <w:p w14:paraId="0EB7E976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5</w:t>
            </w:r>
          </w:p>
        </w:tc>
        <w:tc>
          <w:tcPr>
            <w:tcW w:w="1350" w:type="pct"/>
            <w:hideMark/>
          </w:tcPr>
          <w:p w14:paraId="408402EC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The interventions for each group with sufficient details to allow replication, including how and when they were actually administered</w:t>
            </w:r>
          </w:p>
        </w:tc>
        <w:tc>
          <w:tcPr>
            <w:tcW w:w="1564" w:type="pct"/>
            <w:hideMark/>
          </w:tcPr>
          <w:p w14:paraId="2370F446" w14:textId="77777777" w:rsidR="0010716F" w:rsidRPr="0020091A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Whether interventions pertain to the cluster level</w:t>
            </w:r>
            <w:r>
              <w:rPr>
                <w:rFonts w:eastAsia="Times New Roman" w:cs="Arial"/>
                <w:sz w:val="19"/>
                <w:szCs w:val="19"/>
              </w:rPr>
              <w:t xml:space="preserve">, the individual participant level </w:t>
            </w:r>
            <w:r w:rsidRPr="0020091A">
              <w:rPr>
                <w:rFonts w:eastAsia="Times New Roman" w:cs="Arial"/>
                <w:sz w:val="19"/>
                <w:szCs w:val="19"/>
              </w:rPr>
              <w:t>or both</w:t>
            </w:r>
          </w:p>
        </w:tc>
        <w:tc>
          <w:tcPr>
            <w:tcW w:w="811" w:type="pct"/>
          </w:tcPr>
          <w:p w14:paraId="3F57E16B" w14:textId="77777777" w:rsidR="0010716F" w:rsidRPr="0020091A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28-29</w:t>
            </w:r>
          </w:p>
        </w:tc>
      </w:tr>
      <w:tr w:rsidR="0010716F" w:rsidRPr="009A5E9F" w14:paraId="3A120A99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3B0112C5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Outcomes</w:t>
            </w:r>
          </w:p>
        </w:tc>
        <w:tc>
          <w:tcPr>
            <w:tcW w:w="326" w:type="pct"/>
            <w:hideMark/>
          </w:tcPr>
          <w:p w14:paraId="3339F5FF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6a</w:t>
            </w:r>
          </w:p>
        </w:tc>
        <w:tc>
          <w:tcPr>
            <w:tcW w:w="1350" w:type="pct"/>
            <w:hideMark/>
          </w:tcPr>
          <w:p w14:paraId="519EF6BA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Completely defined pre-specified primary and secondary outcome measures, including how and when they were assessed</w:t>
            </w:r>
          </w:p>
        </w:tc>
        <w:tc>
          <w:tcPr>
            <w:tcW w:w="1564" w:type="pct"/>
            <w:hideMark/>
          </w:tcPr>
          <w:p w14:paraId="5A6C1529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 xml:space="preserve">Whether outcome measures pertain to </w:t>
            </w:r>
            <w:proofErr w:type="gramStart"/>
            <w:r w:rsidRPr="0020091A">
              <w:rPr>
                <w:rFonts w:eastAsia="Times New Roman" w:cs="Arial"/>
                <w:sz w:val="19"/>
                <w:szCs w:val="19"/>
              </w:rPr>
              <w:t>the  cluster</w:t>
            </w:r>
            <w:proofErr w:type="gramEnd"/>
            <w:r w:rsidRPr="0020091A">
              <w:rPr>
                <w:rFonts w:eastAsia="Times New Roman" w:cs="Arial"/>
                <w:sz w:val="19"/>
                <w:szCs w:val="19"/>
              </w:rPr>
              <w:t xml:space="preserve"> level</w:t>
            </w:r>
            <w:r>
              <w:rPr>
                <w:rFonts w:eastAsia="Times New Roman" w:cs="Arial"/>
                <w:sz w:val="19"/>
                <w:szCs w:val="19"/>
              </w:rPr>
              <w:t>, the individual participant level</w:t>
            </w:r>
            <w:r w:rsidRPr="0020091A">
              <w:rPr>
                <w:rFonts w:eastAsia="Times New Roman" w:cs="Arial"/>
                <w:sz w:val="19"/>
                <w:szCs w:val="19"/>
              </w:rPr>
              <w:t xml:space="preserve"> or both</w:t>
            </w:r>
          </w:p>
        </w:tc>
        <w:tc>
          <w:tcPr>
            <w:tcW w:w="811" w:type="pct"/>
          </w:tcPr>
          <w:p w14:paraId="7F74ACB1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33</w:t>
            </w:r>
          </w:p>
        </w:tc>
      </w:tr>
      <w:tr w:rsidR="0010716F" w:rsidRPr="009A5E9F" w14:paraId="47CA6A6E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612D52A4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22C84D39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6b</w:t>
            </w:r>
          </w:p>
        </w:tc>
        <w:tc>
          <w:tcPr>
            <w:tcW w:w="1350" w:type="pct"/>
            <w:hideMark/>
          </w:tcPr>
          <w:p w14:paraId="79474FE8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Any changes to trial outcomes after the trial commenced, with reasons</w:t>
            </w:r>
          </w:p>
        </w:tc>
        <w:tc>
          <w:tcPr>
            <w:tcW w:w="1564" w:type="pct"/>
            <w:hideMark/>
          </w:tcPr>
          <w:p w14:paraId="3FD16D12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605213B2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33</w:t>
            </w:r>
          </w:p>
        </w:tc>
      </w:tr>
      <w:tr w:rsidR="0010716F" w:rsidRPr="009A5E9F" w14:paraId="2142C383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3B61E4D7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Sample size</w:t>
            </w:r>
          </w:p>
        </w:tc>
        <w:tc>
          <w:tcPr>
            <w:tcW w:w="326" w:type="pct"/>
            <w:hideMark/>
          </w:tcPr>
          <w:p w14:paraId="3594CEA5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7a</w:t>
            </w:r>
          </w:p>
        </w:tc>
        <w:tc>
          <w:tcPr>
            <w:tcW w:w="1350" w:type="pct"/>
            <w:hideMark/>
          </w:tcPr>
          <w:p w14:paraId="28C84ECF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How sample size was determined</w:t>
            </w:r>
          </w:p>
        </w:tc>
        <w:tc>
          <w:tcPr>
            <w:tcW w:w="1564" w:type="pct"/>
            <w:hideMark/>
          </w:tcPr>
          <w:p w14:paraId="27841DE3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 xml:space="preserve">Method of calculation, number of clusters(s) (and whether equal or unequal </w:t>
            </w:r>
            <w:r>
              <w:rPr>
                <w:rFonts w:cs="Arial"/>
                <w:sz w:val="19"/>
                <w:szCs w:val="19"/>
              </w:rPr>
              <w:t>cluster</w:t>
            </w:r>
            <w:r w:rsidRPr="0020091A">
              <w:rPr>
                <w:rFonts w:cs="Arial"/>
                <w:sz w:val="19"/>
                <w:szCs w:val="19"/>
              </w:rPr>
              <w:t xml:space="preserve"> sizes are assumed), cluster size, a coefficient of </w:t>
            </w:r>
            <w:proofErr w:type="spellStart"/>
            <w:r w:rsidRPr="0020091A">
              <w:rPr>
                <w:rFonts w:cs="Arial"/>
                <w:sz w:val="19"/>
                <w:szCs w:val="19"/>
              </w:rPr>
              <w:t>intracluster</w:t>
            </w:r>
            <w:proofErr w:type="spellEnd"/>
            <w:r w:rsidRPr="0020091A">
              <w:rPr>
                <w:rFonts w:cs="Arial"/>
                <w:sz w:val="19"/>
                <w:szCs w:val="19"/>
              </w:rPr>
              <w:t xml:space="preserve"> correlation (ICC or </w:t>
            </w:r>
            <w:r w:rsidRPr="0020091A">
              <w:rPr>
                <w:rFonts w:cs="Arial"/>
                <w:i/>
                <w:sz w:val="19"/>
                <w:szCs w:val="19"/>
              </w:rPr>
              <w:t>k</w:t>
            </w:r>
            <w:r w:rsidRPr="0020091A">
              <w:rPr>
                <w:rFonts w:cs="Arial"/>
                <w:sz w:val="19"/>
                <w:szCs w:val="19"/>
              </w:rPr>
              <w:t>), and an indication of its uncertainty</w:t>
            </w:r>
          </w:p>
        </w:tc>
        <w:tc>
          <w:tcPr>
            <w:tcW w:w="811" w:type="pct"/>
          </w:tcPr>
          <w:p w14:paraId="127B5A45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33-34</w:t>
            </w:r>
          </w:p>
        </w:tc>
      </w:tr>
      <w:tr w:rsidR="0010716F" w:rsidRPr="009A5E9F" w14:paraId="13493030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19534625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2AB6ACD8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7b</w:t>
            </w:r>
          </w:p>
        </w:tc>
        <w:tc>
          <w:tcPr>
            <w:tcW w:w="1350" w:type="pct"/>
            <w:hideMark/>
          </w:tcPr>
          <w:p w14:paraId="3D11A52C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When applicable, explanation of any interim analyses and stopping guidelines</w:t>
            </w:r>
          </w:p>
        </w:tc>
        <w:tc>
          <w:tcPr>
            <w:tcW w:w="1564" w:type="pct"/>
            <w:hideMark/>
          </w:tcPr>
          <w:p w14:paraId="68FA667E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693AE3FC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N/A</w:t>
            </w:r>
          </w:p>
        </w:tc>
      </w:tr>
      <w:tr w:rsidR="0010716F" w:rsidRPr="009A5E9F" w14:paraId="07B934C4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4"/>
            <w:hideMark/>
          </w:tcPr>
          <w:p w14:paraId="79CA5BA7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proofErr w:type="spellStart"/>
            <w:r w:rsidRPr="009A5E9F">
              <w:rPr>
                <w:rFonts w:eastAsia="Times New Roman" w:cs="Arial"/>
                <w:sz w:val="19"/>
                <w:szCs w:val="19"/>
              </w:rPr>
              <w:t>Randomisation</w:t>
            </w:r>
            <w:proofErr w:type="spellEnd"/>
            <w:r w:rsidRPr="009A5E9F">
              <w:rPr>
                <w:rFonts w:eastAsia="Times New Roman" w:cs="Arial"/>
                <w:sz w:val="19"/>
                <w:szCs w:val="19"/>
              </w:rPr>
              <w:t>:</w:t>
            </w:r>
          </w:p>
        </w:tc>
        <w:tc>
          <w:tcPr>
            <w:tcW w:w="811" w:type="pct"/>
          </w:tcPr>
          <w:p w14:paraId="632B1B0A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10716F" w:rsidRPr="009A5E9F" w14:paraId="29F26565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6729E66B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 Sequence generation</w:t>
            </w:r>
          </w:p>
        </w:tc>
        <w:tc>
          <w:tcPr>
            <w:tcW w:w="326" w:type="pct"/>
            <w:hideMark/>
          </w:tcPr>
          <w:p w14:paraId="4D797EF2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8a</w:t>
            </w:r>
          </w:p>
        </w:tc>
        <w:tc>
          <w:tcPr>
            <w:tcW w:w="1350" w:type="pct"/>
            <w:hideMark/>
          </w:tcPr>
          <w:p w14:paraId="4907EF38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Method used to generate the random allocation sequence</w:t>
            </w:r>
          </w:p>
        </w:tc>
        <w:tc>
          <w:tcPr>
            <w:tcW w:w="1564" w:type="pct"/>
            <w:hideMark/>
          </w:tcPr>
          <w:p w14:paraId="507100FF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1A4025AF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N/A</w:t>
            </w:r>
          </w:p>
        </w:tc>
      </w:tr>
      <w:tr w:rsidR="0010716F" w:rsidRPr="009A5E9F" w14:paraId="079B56A8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53289DB8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5837875D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8b</w:t>
            </w:r>
          </w:p>
        </w:tc>
        <w:tc>
          <w:tcPr>
            <w:tcW w:w="1350" w:type="pct"/>
            <w:hideMark/>
          </w:tcPr>
          <w:p w14:paraId="6550EDB9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 xml:space="preserve">Type of </w:t>
            </w:r>
            <w:proofErr w:type="spellStart"/>
            <w:r w:rsidRPr="009A5E9F">
              <w:rPr>
                <w:rFonts w:eastAsia="Times New Roman" w:cs="Arial"/>
                <w:sz w:val="19"/>
                <w:szCs w:val="19"/>
              </w:rPr>
              <w:t>randomisation</w:t>
            </w:r>
            <w:proofErr w:type="spellEnd"/>
            <w:r w:rsidRPr="009A5E9F">
              <w:rPr>
                <w:rFonts w:eastAsia="Times New Roman" w:cs="Arial"/>
                <w:sz w:val="19"/>
                <w:szCs w:val="19"/>
              </w:rPr>
              <w:t>; details of any restriction (such as blocking and block size)</w:t>
            </w:r>
          </w:p>
        </w:tc>
        <w:tc>
          <w:tcPr>
            <w:tcW w:w="1564" w:type="pct"/>
            <w:hideMark/>
          </w:tcPr>
          <w:p w14:paraId="6CBCC478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>Details of stratification or matching if used</w:t>
            </w:r>
          </w:p>
        </w:tc>
        <w:tc>
          <w:tcPr>
            <w:tcW w:w="811" w:type="pct"/>
          </w:tcPr>
          <w:p w14:paraId="20CA2FE0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N/A</w:t>
            </w:r>
          </w:p>
        </w:tc>
      </w:tr>
      <w:tr w:rsidR="0010716F" w:rsidRPr="009A5E9F" w14:paraId="4FA20A44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6D5819EF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 Allocation concealment mechanism</w:t>
            </w:r>
          </w:p>
        </w:tc>
        <w:tc>
          <w:tcPr>
            <w:tcW w:w="326" w:type="pct"/>
            <w:hideMark/>
          </w:tcPr>
          <w:p w14:paraId="67E7DAC9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9</w:t>
            </w:r>
          </w:p>
        </w:tc>
        <w:tc>
          <w:tcPr>
            <w:tcW w:w="1350" w:type="pct"/>
            <w:hideMark/>
          </w:tcPr>
          <w:p w14:paraId="44C13FB0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Mechanism used to implement the random allocation sequence (such as sequentially numbered containers), describing any steps taken to conceal the sequence until interventions were assigned</w:t>
            </w:r>
          </w:p>
        </w:tc>
        <w:tc>
          <w:tcPr>
            <w:tcW w:w="1564" w:type="pct"/>
            <w:hideMark/>
          </w:tcPr>
          <w:p w14:paraId="44B527A4" w14:textId="77777777" w:rsidR="0010716F" w:rsidRPr="0020091A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 xml:space="preserve">Specification that </w:t>
            </w:r>
            <w:r w:rsidRPr="0020091A">
              <w:rPr>
                <w:rFonts w:cs="Arial"/>
                <w:sz w:val="19"/>
                <w:szCs w:val="19"/>
              </w:rPr>
              <w:t>allocation was based on clusters rather than individuals</w:t>
            </w:r>
            <w:r>
              <w:rPr>
                <w:rFonts w:cs="Arial"/>
                <w:sz w:val="19"/>
                <w:szCs w:val="19"/>
              </w:rPr>
              <w:t xml:space="preserve"> and whether allocation concealment (if any) was at the cluster level, the individual participant level or both</w:t>
            </w:r>
          </w:p>
        </w:tc>
        <w:tc>
          <w:tcPr>
            <w:tcW w:w="811" w:type="pct"/>
          </w:tcPr>
          <w:p w14:paraId="74BE9D36" w14:textId="77777777" w:rsidR="0010716F" w:rsidRPr="0020091A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N/A</w:t>
            </w:r>
          </w:p>
        </w:tc>
      </w:tr>
      <w:tr w:rsidR="0010716F" w:rsidRPr="009A5E9F" w14:paraId="1BAB952F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1670B10A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 Implementation</w:t>
            </w:r>
          </w:p>
          <w:p w14:paraId="7C449A68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6EE47673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10</w:t>
            </w:r>
          </w:p>
        </w:tc>
        <w:tc>
          <w:tcPr>
            <w:tcW w:w="1350" w:type="pct"/>
            <w:hideMark/>
          </w:tcPr>
          <w:p w14:paraId="4DA0FE8E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Who generated the random allocation sequence, who enrolled participants, and who assigned participants to interventions</w:t>
            </w:r>
          </w:p>
        </w:tc>
        <w:tc>
          <w:tcPr>
            <w:tcW w:w="1564" w:type="pct"/>
            <w:hideMark/>
          </w:tcPr>
          <w:p w14:paraId="34527344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highlight w:val="yellow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Replace by 10a, 10b and 10c</w:t>
            </w:r>
          </w:p>
        </w:tc>
        <w:tc>
          <w:tcPr>
            <w:tcW w:w="811" w:type="pct"/>
          </w:tcPr>
          <w:p w14:paraId="5A1CBDD6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10716F" w:rsidRPr="009A5E9F" w14:paraId="002129E8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2086E8C5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729C85FC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10a</w:t>
            </w:r>
          </w:p>
        </w:tc>
        <w:tc>
          <w:tcPr>
            <w:tcW w:w="1350" w:type="pct"/>
            <w:hideMark/>
          </w:tcPr>
          <w:p w14:paraId="79CD0C21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564" w:type="pct"/>
            <w:hideMark/>
          </w:tcPr>
          <w:p w14:paraId="4A574A4B" w14:textId="77777777" w:rsidR="0010716F" w:rsidRPr="0020091A" w:rsidRDefault="0010716F" w:rsidP="0082029D">
            <w:pPr>
              <w:pStyle w:val="CommentText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Who generated the random allocation sequence, who enrolled clusters, and who ass</w:t>
            </w:r>
            <w:r>
              <w:rPr>
                <w:rFonts w:eastAsia="Times New Roman" w:cs="Arial"/>
                <w:sz w:val="19"/>
                <w:szCs w:val="19"/>
              </w:rPr>
              <w:t>igned clusters to interventions</w:t>
            </w:r>
          </w:p>
          <w:p w14:paraId="11CA0647" w14:textId="77777777" w:rsidR="0010716F" w:rsidRPr="0020091A" w:rsidRDefault="0010716F" w:rsidP="0082029D">
            <w:pPr>
              <w:pStyle w:val="CommentText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811" w:type="pct"/>
          </w:tcPr>
          <w:p w14:paraId="0E5F7BE8" w14:textId="77777777" w:rsidR="0010716F" w:rsidRPr="0020091A" w:rsidRDefault="0010716F" w:rsidP="0082029D">
            <w:pPr>
              <w:pStyle w:val="CommentText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28-30</w:t>
            </w:r>
          </w:p>
        </w:tc>
      </w:tr>
      <w:tr w:rsidR="0010716F" w:rsidRPr="009A5E9F" w14:paraId="7EB9A507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13516CB8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35C4949B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10b</w:t>
            </w:r>
          </w:p>
        </w:tc>
        <w:tc>
          <w:tcPr>
            <w:tcW w:w="1350" w:type="pct"/>
            <w:hideMark/>
          </w:tcPr>
          <w:p w14:paraId="5185C446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564" w:type="pct"/>
            <w:hideMark/>
          </w:tcPr>
          <w:p w14:paraId="13C785CD" w14:textId="77777777" w:rsidR="0010716F" w:rsidRPr="0020091A" w:rsidRDefault="0010716F" w:rsidP="0082029D">
            <w:pPr>
              <w:pStyle w:val="CommentText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highlight w:val="yellow"/>
              </w:rPr>
            </w:pPr>
            <w:r w:rsidRPr="0020091A">
              <w:rPr>
                <w:rFonts w:cs="Arial"/>
                <w:sz w:val="19"/>
                <w:szCs w:val="19"/>
              </w:rPr>
              <w:t>Mechanism by which individual</w:t>
            </w:r>
            <w:r>
              <w:rPr>
                <w:rFonts w:cs="Arial"/>
                <w:sz w:val="19"/>
                <w:szCs w:val="19"/>
              </w:rPr>
              <w:t xml:space="preserve"> participant</w:t>
            </w:r>
            <w:r w:rsidRPr="0020091A">
              <w:rPr>
                <w:rFonts w:cs="Arial"/>
                <w:sz w:val="19"/>
                <w:szCs w:val="19"/>
              </w:rPr>
              <w:t xml:space="preserve">s were included in clusters for the </w:t>
            </w:r>
            <w:r>
              <w:rPr>
                <w:rFonts w:cs="Arial"/>
                <w:sz w:val="19"/>
                <w:szCs w:val="19"/>
              </w:rPr>
              <w:t>purposes of the trial (such as</w:t>
            </w:r>
            <w:r w:rsidRPr="0020091A">
              <w:rPr>
                <w:rFonts w:cs="Arial"/>
                <w:sz w:val="19"/>
                <w:szCs w:val="19"/>
              </w:rPr>
              <w:t xml:space="preserve"> complete enumeration, random sampling</w:t>
            </w:r>
            <w:r>
              <w:rPr>
                <w:rFonts w:cs="Arial"/>
                <w:sz w:val="19"/>
                <w:szCs w:val="19"/>
              </w:rPr>
              <w:t>)</w:t>
            </w:r>
          </w:p>
        </w:tc>
        <w:tc>
          <w:tcPr>
            <w:tcW w:w="811" w:type="pct"/>
          </w:tcPr>
          <w:p w14:paraId="6864D12D" w14:textId="77777777" w:rsidR="0010716F" w:rsidRPr="0020091A" w:rsidRDefault="0010716F" w:rsidP="0082029D">
            <w:pPr>
              <w:pStyle w:val="CommentText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28-30</w:t>
            </w:r>
          </w:p>
        </w:tc>
      </w:tr>
      <w:tr w:rsidR="0010716F" w:rsidRPr="009A5E9F" w14:paraId="2CAE4192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32FCFD26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2E885B2B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10c</w:t>
            </w:r>
          </w:p>
        </w:tc>
        <w:tc>
          <w:tcPr>
            <w:tcW w:w="1350" w:type="pct"/>
            <w:hideMark/>
          </w:tcPr>
          <w:p w14:paraId="401E5B96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564" w:type="pct"/>
            <w:hideMark/>
          </w:tcPr>
          <w:p w14:paraId="67AC5099" w14:textId="77777777" w:rsidR="0010716F" w:rsidRPr="0020091A" w:rsidRDefault="0010716F" w:rsidP="0082029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 xml:space="preserve">From whom consent was sought (representatives of the cluster, or individual cluster members, or both), and whether consent was sought before or after </w:t>
            </w:r>
            <w:proofErr w:type="spellStart"/>
            <w:r w:rsidRPr="0020091A">
              <w:rPr>
                <w:rFonts w:cs="Arial"/>
                <w:sz w:val="19"/>
                <w:szCs w:val="19"/>
              </w:rPr>
              <w:t>randomisation</w:t>
            </w:r>
            <w:proofErr w:type="spellEnd"/>
          </w:p>
          <w:p w14:paraId="589CE5E2" w14:textId="77777777" w:rsidR="0010716F" w:rsidRPr="0020091A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811" w:type="pct"/>
          </w:tcPr>
          <w:p w14:paraId="162BE2F3" w14:textId="77777777" w:rsidR="0010716F" w:rsidRPr="0020091A" w:rsidRDefault="0010716F" w:rsidP="0082029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30-31</w:t>
            </w:r>
          </w:p>
        </w:tc>
      </w:tr>
      <w:tr w:rsidR="0010716F" w:rsidRPr="009A5E9F" w14:paraId="5506A9D4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341647D8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55CF0016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350" w:type="pct"/>
            <w:hideMark/>
          </w:tcPr>
          <w:p w14:paraId="014324F0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564" w:type="pct"/>
            <w:hideMark/>
          </w:tcPr>
          <w:p w14:paraId="07ECAF9B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1E198B6D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</w:tr>
      <w:tr w:rsidR="0010716F" w:rsidRPr="009A5E9F" w14:paraId="3939535F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7BAE084F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Blinding</w:t>
            </w:r>
          </w:p>
        </w:tc>
        <w:tc>
          <w:tcPr>
            <w:tcW w:w="326" w:type="pct"/>
            <w:hideMark/>
          </w:tcPr>
          <w:p w14:paraId="5E81C292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11a</w:t>
            </w:r>
          </w:p>
        </w:tc>
        <w:tc>
          <w:tcPr>
            <w:tcW w:w="1350" w:type="pct"/>
            <w:hideMark/>
          </w:tcPr>
          <w:p w14:paraId="33124F41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If done, who was blinded after assignment to interventions (for example, participants, care providers, those assessing outcomes) and how</w:t>
            </w:r>
          </w:p>
        </w:tc>
        <w:tc>
          <w:tcPr>
            <w:tcW w:w="1564" w:type="pct"/>
            <w:hideMark/>
          </w:tcPr>
          <w:p w14:paraId="60773FE3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59DAC80C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30</w:t>
            </w:r>
          </w:p>
        </w:tc>
      </w:tr>
      <w:tr w:rsidR="0010716F" w:rsidRPr="009A5E9F" w14:paraId="430BE5E2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67402346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22962460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11b</w:t>
            </w:r>
          </w:p>
        </w:tc>
        <w:tc>
          <w:tcPr>
            <w:tcW w:w="1350" w:type="pct"/>
            <w:hideMark/>
          </w:tcPr>
          <w:p w14:paraId="74FE3896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If relevant, description of the similarity of interventions</w:t>
            </w:r>
          </w:p>
        </w:tc>
        <w:tc>
          <w:tcPr>
            <w:tcW w:w="1564" w:type="pct"/>
            <w:hideMark/>
          </w:tcPr>
          <w:p w14:paraId="57CDB7CB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0A10D6C4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28-29</w:t>
            </w:r>
          </w:p>
        </w:tc>
      </w:tr>
      <w:tr w:rsidR="0010716F" w:rsidRPr="009A5E9F" w14:paraId="73DE34F2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3A7EF049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Statistical methods</w:t>
            </w:r>
          </w:p>
        </w:tc>
        <w:tc>
          <w:tcPr>
            <w:tcW w:w="326" w:type="pct"/>
            <w:hideMark/>
          </w:tcPr>
          <w:p w14:paraId="32D4EA8D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12a</w:t>
            </w:r>
          </w:p>
        </w:tc>
        <w:tc>
          <w:tcPr>
            <w:tcW w:w="1350" w:type="pct"/>
            <w:hideMark/>
          </w:tcPr>
          <w:p w14:paraId="2D36E862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Statistical methods used to compare groups for primary and secondary outcomes</w:t>
            </w:r>
          </w:p>
        </w:tc>
        <w:tc>
          <w:tcPr>
            <w:tcW w:w="1564" w:type="pct"/>
            <w:hideMark/>
          </w:tcPr>
          <w:p w14:paraId="2E7DC42E" w14:textId="77777777" w:rsidR="0010716F" w:rsidRPr="0020091A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 xml:space="preserve">How clustering was </w:t>
            </w:r>
            <w:proofErr w:type="gramStart"/>
            <w:r w:rsidRPr="0020091A">
              <w:rPr>
                <w:rFonts w:cs="Arial"/>
                <w:sz w:val="19"/>
                <w:szCs w:val="19"/>
              </w:rPr>
              <w:t>taken into account</w:t>
            </w:r>
            <w:proofErr w:type="gramEnd"/>
          </w:p>
        </w:tc>
        <w:tc>
          <w:tcPr>
            <w:tcW w:w="811" w:type="pct"/>
          </w:tcPr>
          <w:p w14:paraId="29DBE49D" w14:textId="77777777" w:rsidR="0010716F" w:rsidRPr="0020091A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34-35</w:t>
            </w:r>
          </w:p>
        </w:tc>
      </w:tr>
      <w:tr w:rsidR="0010716F" w:rsidRPr="009A5E9F" w14:paraId="0191C9A6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2EA226EB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1DBBDAB8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12b</w:t>
            </w:r>
          </w:p>
        </w:tc>
        <w:tc>
          <w:tcPr>
            <w:tcW w:w="1350" w:type="pct"/>
            <w:hideMark/>
          </w:tcPr>
          <w:p w14:paraId="4AC2740C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Methods for additional analyses, such as subgroup analyses and adjusted analyses</w:t>
            </w:r>
          </w:p>
        </w:tc>
        <w:tc>
          <w:tcPr>
            <w:tcW w:w="1564" w:type="pct"/>
            <w:hideMark/>
          </w:tcPr>
          <w:p w14:paraId="20EADAD6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6CD9FB7D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33-35</w:t>
            </w:r>
          </w:p>
        </w:tc>
      </w:tr>
      <w:tr w:rsidR="0010716F" w:rsidRPr="009A5E9F" w14:paraId="5BD514CD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4"/>
            <w:hideMark/>
          </w:tcPr>
          <w:p w14:paraId="50F193AF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Results</w:t>
            </w:r>
          </w:p>
        </w:tc>
        <w:tc>
          <w:tcPr>
            <w:tcW w:w="811" w:type="pct"/>
          </w:tcPr>
          <w:p w14:paraId="5EBB8B1F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10716F" w:rsidRPr="009A5E9F" w14:paraId="1B266796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188BF5EF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Participant flow (a diagram is strongly recommended)</w:t>
            </w:r>
          </w:p>
        </w:tc>
        <w:tc>
          <w:tcPr>
            <w:tcW w:w="326" w:type="pct"/>
            <w:hideMark/>
          </w:tcPr>
          <w:p w14:paraId="4C669629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13a</w:t>
            </w:r>
          </w:p>
        </w:tc>
        <w:tc>
          <w:tcPr>
            <w:tcW w:w="1350" w:type="pct"/>
            <w:hideMark/>
          </w:tcPr>
          <w:p w14:paraId="169B6F8D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For each group, the numbers of participants who were randomly assigned, received intended treatment, and were analysed for the primary outcome</w:t>
            </w:r>
          </w:p>
        </w:tc>
        <w:tc>
          <w:tcPr>
            <w:tcW w:w="1564" w:type="pct"/>
            <w:hideMark/>
          </w:tcPr>
          <w:p w14:paraId="641320BA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For each group, t</w:t>
            </w:r>
            <w:r w:rsidRPr="0020091A">
              <w:rPr>
                <w:rFonts w:eastAsia="Times New Roman" w:cs="Arial"/>
                <w:sz w:val="19"/>
                <w:szCs w:val="19"/>
              </w:rPr>
              <w:t>he numbers of clusters that were randomly assigned, received intended treatment, and were analysed for the primary outcome</w:t>
            </w:r>
          </w:p>
        </w:tc>
        <w:tc>
          <w:tcPr>
            <w:tcW w:w="811" w:type="pct"/>
          </w:tcPr>
          <w:p w14:paraId="4CDB7BBA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Figure 1</w:t>
            </w:r>
          </w:p>
        </w:tc>
      </w:tr>
      <w:tr w:rsidR="0010716F" w:rsidRPr="009A5E9F" w14:paraId="281148CD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2B60B73E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38627F85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13b</w:t>
            </w:r>
          </w:p>
        </w:tc>
        <w:tc>
          <w:tcPr>
            <w:tcW w:w="1350" w:type="pct"/>
            <w:hideMark/>
          </w:tcPr>
          <w:p w14:paraId="35C2DB6C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 xml:space="preserve">For each group, losses and exclusions after </w:t>
            </w:r>
            <w:proofErr w:type="spellStart"/>
            <w:r w:rsidRPr="009A5E9F">
              <w:rPr>
                <w:rFonts w:eastAsia="Times New Roman" w:cs="Arial"/>
                <w:sz w:val="19"/>
                <w:szCs w:val="19"/>
              </w:rPr>
              <w:t>randomisation</w:t>
            </w:r>
            <w:proofErr w:type="spellEnd"/>
            <w:r w:rsidRPr="009A5E9F">
              <w:rPr>
                <w:rFonts w:eastAsia="Times New Roman" w:cs="Arial"/>
                <w:sz w:val="19"/>
                <w:szCs w:val="19"/>
              </w:rPr>
              <w:t>, together with reasons</w:t>
            </w:r>
          </w:p>
        </w:tc>
        <w:tc>
          <w:tcPr>
            <w:tcW w:w="1564" w:type="pct"/>
            <w:hideMark/>
          </w:tcPr>
          <w:p w14:paraId="0F688A5D" w14:textId="77777777" w:rsidR="0010716F" w:rsidRPr="0020091A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For each group, l</w:t>
            </w:r>
            <w:r w:rsidRPr="0020091A">
              <w:rPr>
                <w:rFonts w:eastAsia="Times New Roman" w:cs="Arial"/>
                <w:sz w:val="19"/>
                <w:szCs w:val="19"/>
              </w:rPr>
              <w:t>osses and exclusions for both clusters and individual cluster members</w:t>
            </w:r>
          </w:p>
        </w:tc>
        <w:tc>
          <w:tcPr>
            <w:tcW w:w="811" w:type="pct"/>
          </w:tcPr>
          <w:p w14:paraId="3890DA3E" w14:textId="77777777" w:rsidR="0010716F" w:rsidRPr="0020091A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Figure 1</w:t>
            </w:r>
          </w:p>
        </w:tc>
      </w:tr>
      <w:tr w:rsidR="0010716F" w:rsidRPr="009A5E9F" w14:paraId="20552B60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3A22B6DE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Recruitment</w:t>
            </w:r>
          </w:p>
        </w:tc>
        <w:tc>
          <w:tcPr>
            <w:tcW w:w="326" w:type="pct"/>
            <w:hideMark/>
          </w:tcPr>
          <w:p w14:paraId="60CE26AF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14a</w:t>
            </w:r>
          </w:p>
        </w:tc>
        <w:tc>
          <w:tcPr>
            <w:tcW w:w="1350" w:type="pct"/>
            <w:hideMark/>
          </w:tcPr>
          <w:p w14:paraId="5FAEDEB7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Dates defining the periods of recruitment and follow-up</w:t>
            </w:r>
          </w:p>
        </w:tc>
        <w:tc>
          <w:tcPr>
            <w:tcW w:w="1564" w:type="pct"/>
            <w:hideMark/>
          </w:tcPr>
          <w:p w14:paraId="52A2F5D6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50BDE709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6</w:t>
            </w:r>
          </w:p>
        </w:tc>
      </w:tr>
      <w:tr w:rsidR="0010716F" w:rsidRPr="009A5E9F" w14:paraId="111734BA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7E6DB2F3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51771381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14b</w:t>
            </w:r>
          </w:p>
        </w:tc>
        <w:tc>
          <w:tcPr>
            <w:tcW w:w="1350" w:type="pct"/>
            <w:hideMark/>
          </w:tcPr>
          <w:p w14:paraId="6034262F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Why the trial ended or was stopped</w:t>
            </w:r>
          </w:p>
        </w:tc>
        <w:tc>
          <w:tcPr>
            <w:tcW w:w="1564" w:type="pct"/>
            <w:hideMark/>
          </w:tcPr>
          <w:p w14:paraId="4BA9CF9C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4C8E7B26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N/A</w:t>
            </w:r>
          </w:p>
        </w:tc>
      </w:tr>
      <w:tr w:rsidR="0010716F" w:rsidRPr="009A5E9F" w14:paraId="2F0F8629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424E87D5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Baseline data</w:t>
            </w:r>
          </w:p>
        </w:tc>
        <w:tc>
          <w:tcPr>
            <w:tcW w:w="326" w:type="pct"/>
            <w:hideMark/>
          </w:tcPr>
          <w:p w14:paraId="59BDBC10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15</w:t>
            </w:r>
          </w:p>
        </w:tc>
        <w:tc>
          <w:tcPr>
            <w:tcW w:w="1350" w:type="pct"/>
            <w:hideMark/>
          </w:tcPr>
          <w:p w14:paraId="5EE488CD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A table showing baseline demographic and clinical characteristics for each group</w:t>
            </w:r>
          </w:p>
        </w:tc>
        <w:tc>
          <w:tcPr>
            <w:tcW w:w="1564" w:type="pct"/>
            <w:hideMark/>
          </w:tcPr>
          <w:p w14:paraId="00611C42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>Baseline characteristics for the individual and cluster levels as applicable</w:t>
            </w:r>
            <w:r>
              <w:rPr>
                <w:rFonts w:cs="Arial"/>
                <w:sz w:val="19"/>
                <w:szCs w:val="19"/>
              </w:rPr>
              <w:t xml:space="preserve"> for each group</w:t>
            </w:r>
          </w:p>
        </w:tc>
        <w:tc>
          <w:tcPr>
            <w:tcW w:w="811" w:type="pct"/>
          </w:tcPr>
          <w:p w14:paraId="2885C627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Table 1</w:t>
            </w:r>
          </w:p>
        </w:tc>
      </w:tr>
      <w:tr w:rsidR="0010716F" w:rsidRPr="009A5E9F" w14:paraId="3C58FF68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019A9968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Numbers analysed</w:t>
            </w:r>
          </w:p>
        </w:tc>
        <w:tc>
          <w:tcPr>
            <w:tcW w:w="326" w:type="pct"/>
            <w:hideMark/>
          </w:tcPr>
          <w:p w14:paraId="22FBDB56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16</w:t>
            </w:r>
          </w:p>
        </w:tc>
        <w:tc>
          <w:tcPr>
            <w:tcW w:w="1350" w:type="pct"/>
            <w:hideMark/>
          </w:tcPr>
          <w:p w14:paraId="331A40B2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For each group, number of participants (denominator) included in each analysis and whether the analysis was by original assigned groups</w:t>
            </w:r>
          </w:p>
        </w:tc>
        <w:tc>
          <w:tcPr>
            <w:tcW w:w="1564" w:type="pct"/>
            <w:hideMark/>
          </w:tcPr>
          <w:p w14:paraId="1130B277" w14:textId="77777777" w:rsidR="0010716F" w:rsidRPr="0020091A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For each group, n</w:t>
            </w:r>
            <w:r w:rsidRPr="0020091A">
              <w:rPr>
                <w:rFonts w:eastAsia="Times New Roman" w:cs="Arial"/>
                <w:sz w:val="19"/>
                <w:szCs w:val="19"/>
              </w:rPr>
              <w:t xml:space="preserve">umber of </w:t>
            </w:r>
            <w:r w:rsidRPr="0020091A">
              <w:rPr>
                <w:rFonts w:cs="Arial"/>
                <w:sz w:val="19"/>
                <w:szCs w:val="19"/>
              </w:rPr>
              <w:t xml:space="preserve">clusters </w:t>
            </w:r>
            <w:r w:rsidRPr="0020091A">
              <w:rPr>
                <w:rFonts w:eastAsia="Times New Roman" w:cs="Arial"/>
                <w:sz w:val="19"/>
                <w:szCs w:val="19"/>
              </w:rPr>
              <w:t>included in each analysis</w:t>
            </w:r>
          </w:p>
        </w:tc>
        <w:tc>
          <w:tcPr>
            <w:tcW w:w="811" w:type="pct"/>
          </w:tcPr>
          <w:p w14:paraId="143B2722" w14:textId="77777777" w:rsidR="0010716F" w:rsidRPr="0020091A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Figure 1, Tables 2 and 3</w:t>
            </w:r>
          </w:p>
        </w:tc>
      </w:tr>
      <w:tr w:rsidR="0010716F" w:rsidRPr="009A5E9F" w14:paraId="154BC053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3D4B15E1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Outcomes and estimation</w:t>
            </w:r>
          </w:p>
        </w:tc>
        <w:tc>
          <w:tcPr>
            <w:tcW w:w="326" w:type="pct"/>
            <w:hideMark/>
          </w:tcPr>
          <w:p w14:paraId="049339D9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17a</w:t>
            </w:r>
          </w:p>
        </w:tc>
        <w:tc>
          <w:tcPr>
            <w:tcW w:w="1350" w:type="pct"/>
            <w:hideMark/>
          </w:tcPr>
          <w:p w14:paraId="1F1EFCE5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 xml:space="preserve">For each primary and secondary outcome, results for each group, and the estimated effect size and its </w:t>
            </w:r>
            <w:r w:rsidRPr="009A5E9F">
              <w:rPr>
                <w:rFonts w:eastAsia="Times New Roman" w:cs="Arial"/>
                <w:sz w:val="19"/>
                <w:szCs w:val="19"/>
              </w:rPr>
              <w:lastRenderedPageBreak/>
              <w:t>precision (such as 95% confidence interval)</w:t>
            </w:r>
          </w:p>
        </w:tc>
        <w:tc>
          <w:tcPr>
            <w:tcW w:w="1564" w:type="pct"/>
            <w:hideMark/>
          </w:tcPr>
          <w:p w14:paraId="02D8A67A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lastRenderedPageBreak/>
              <w:t xml:space="preserve">Results at </w:t>
            </w:r>
            <w:r w:rsidRPr="0020091A">
              <w:rPr>
                <w:rFonts w:cs="Arial"/>
                <w:sz w:val="19"/>
                <w:szCs w:val="19"/>
              </w:rPr>
              <w:t xml:space="preserve">the individual or cluster level as applicable and a coefficient of </w:t>
            </w:r>
            <w:proofErr w:type="spellStart"/>
            <w:r w:rsidRPr="0020091A">
              <w:rPr>
                <w:rFonts w:cs="Arial"/>
                <w:sz w:val="19"/>
                <w:szCs w:val="19"/>
              </w:rPr>
              <w:t>intracluster</w:t>
            </w:r>
            <w:proofErr w:type="spellEnd"/>
            <w:r w:rsidRPr="0020091A">
              <w:rPr>
                <w:rFonts w:cs="Arial"/>
                <w:sz w:val="19"/>
                <w:szCs w:val="19"/>
              </w:rPr>
              <w:t xml:space="preserve"> </w:t>
            </w:r>
            <w:r w:rsidRPr="0020091A">
              <w:rPr>
                <w:rFonts w:cs="Arial"/>
                <w:sz w:val="19"/>
                <w:szCs w:val="19"/>
              </w:rPr>
              <w:lastRenderedPageBreak/>
              <w:t>correlation (ICC or k) for each primary outcome</w:t>
            </w:r>
          </w:p>
        </w:tc>
        <w:tc>
          <w:tcPr>
            <w:tcW w:w="811" w:type="pct"/>
          </w:tcPr>
          <w:p w14:paraId="4C773C29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lastRenderedPageBreak/>
              <w:t>Table 2</w:t>
            </w:r>
          </w:p>
        </w:tc>
      </w:tr>
      <w:tr w:rsidR="0010716F" w:rsidRPr="009A5E9F" w14:paraId="76FC7B69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161DE8F3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147E7FFB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17b</w:t>
            </w:r>
          </w:p>
        </w:tc>
        <w:tc>
          <w:tcPr>
            <w:tcW w:w="1350" w:type="pct"/>
            <w:hideMark/>
          </w:tcPr>
          <w:p w14:paraId="54008185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For binary outcomes, presentation of both absolute and relative effect sizes is recommended</w:t>
            </w:r>
          </w:p>
        </w:tc>
        <w:tc>
          <w:tcPr>
            <w:tcW w:w="1564" w:type="pct"/>
            <w:hideMark/>
          </w:tcPr>
          <w:p w14:paraId="3275B424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688CA756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Table 2, relative only</w:t>
            </w:r>
          </w:p>
        </w:tc>
      </w:tr>
      <w:tr w:rsidR="0010716F" w:rsidRPr="009A5E9F" w14:paraId="38DFCA05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4F175DEF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Ancillary analyses</w:t>
            </w:r>
          </w:p>
        </w:tc>
        <w:tc>
          <w:tcPr>
            <w:tcW w:w="326" w:type="pct"/>
            <w:hideMark/>
          </w:tcPr>
          <w:p w14:paraId="4E7B7E27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18</w:t>
            </w:r>
          </w:p>
        </w:tc>
        <w:tc>
          <w:tcPr>
            <w:tcW w:w="1350" w:type="pct"/>
            <w:hideMark/>
          </w:tcPr>
          <w:p w14:paraId="72A38052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Results of any other analyses performed, including subgroup analyses and adjusted analyses, distinguishing pre-specified from exploratory</w:t>
            </w:r>
          </w:p>
        </w:tc>
        <w:tc>
          <w:tcPr>
            <w:tcW w:w="1564" w:type="pct"/>
            <w:hideMark/>
          </w:tcPr>
          <w:p w14:paraId="057EC80C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6BCD2A61" w14:textId="77777777" w:rsidR="0010716F" w:rsidRPr="000E79CC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0E79CC">
              <w:rPr>
                <w:rFonts w:eastAsia="Times New Roman" w:cs="Arial"/>
                <w:sz w:val="19"/>
                <w:szCs w:val="19"/>
              </w:rPr>
              <w:t xml:space="preserve">Table 3, </w:t>
            </w:r>
            <w:r>
              <w:rPr>
                <w:rFonts w:eastAsia="Times New Roman" w:cs="Arial"/>
                <w:sz w:val="19"/>
                <w:szCs w:val="19"/>
              </w:rPr>
              <w:t>Appendix 1-tables</w:t>
            </w:r>
            <w:bookmarkStart w:id="3" w:name="_GoBack"/>
            <w:bookmarkEnd w:id="3"/>
            <w:r w:rsidRPr="000E79CC">
              <w:rPr>
                <w:rFonts w:eastAsia="Times New Roman" w:cs="Arial"/>
                <w:sz w:val="19"/>
                <w:szCs w:val="19"/>
              </w:rPr>
              <w:t xml:space="preserve"> 12-15</w:t>
            </w:r>
          </w:p>
        </w:tc>
      </w:tr>
      <w:tr w:rsidR="0010716F" w:rsidRPr="009A5E9F" w14:paraId="30BD13C1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7C55E22D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Harms</w:t>
            </w:r>
          </w:p>
        </w:tc>
        <w:tc>
          <w:tcPr>
            <w:tcW w:w="326" w:type="pct"/>
            <w:hideMark/>
          </w:tcPr>
          <w:p w14:paraId="05D2D9AE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19</w:t>
            </w:r>
          </w:p>
        </w:tc>
        <w:tc>
          <w:tcPr>
            <w:tcW w:w="1350" w:type="pct"/>
            <w:hideMark/>
          </w:tcPr>
          <w:p w14:paraId="04F5891C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proofErr w:type="spellStart"/>
            <w:r w:rsidRPr="009A5E9F">
              <w:rPr>
                <w:rFonts w:eastAsia="Times New Roman" w:cs="Arial"/>
                <w:sz w:val="19"/>
                <w:szCs w:val="19"/>
              </w:rPr>
              <w:t>All important</w:t>
            </w:r>
            <w:proofErr w:type="spellEnd"/>
            <w:r w:rsidRPr="009A5E9F">
              <w:rPr>
                <w:rFonts w:eastAsia="Times New Roman" w:cs="Arial"/>
                <w:sz w:val="19"/>
                <w:szCs w:val="19"/>
              </w:rPr>
              <w:t xml:space="preserve"> harms or unintended effects in each group (for specific guidance see CONSORT for harms</w:t>
            </w:r>
            <w:r w:rsidRPr="009A5E9F">
              <w:rPr>
                <w:rStyle w:val="EndnoteReference"/>
                <w:rFonts w:cs="Arial"/>
                <w:sz w:val="19"/>
                <w:szCs w:val="19"/>
              </w:rPr>
              <w:endnoteReference w:id="3"/>
            </w:r>
            <w:r w:rsidRPr="009A5E9F">
              <w:rPr>
                <w:rFonts w:eastAsia="Times New Roman" w:cs="Arial"/>
                <w:sz w:val="19"/>
                <w:szCs w:val="19"/>
              </w:rPr>
              <w:t>)</w:t>
            </w:r>
          </w:p>
        </w:tc>
        <w:tc>
          <w:tcPr>
            <w:tcW w:w="1564" w:type="pct"/>
            <w:hideMark/>
          </w:tcPr>
          <w:p w14:paraId="5A99A0AE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52B6252D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N/A</w:t>
            </w:r>
          </w:p>
        </w:tc>
      </w:tr>
      <w:tr w:rsidR="0010716F" w:rsidRPr="009A5E9F" w14:paraId="1CA41621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4"/>
            <w:hideMark/>
          </w:tcPr>
          <w:p w14:paraId="60AB95DF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Discussion</w:t>
            </w:r>
          </w:p>
        </w:tc>
        <w:tc>
          <w:tcPr>
            <w:tcW w:w="811" w:type="pct"/>
          </w:tcPr>
          <w:p w14:paraId="31A18625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10716F" w:rsidRPr="009A5E9F" w14:paraId="70FFF025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5DF1BDEA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Limitations</w:t>
            </w:r>
          </w:p>
        </w:tc>
        <w:tc>
          <w:tcPr>
            <w:tcW w:w="326" w:type="pct"/>
            <w:hideMark/>
          </w:tcPr>
          <w:p w14:paraId="1E0F9041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20</w:t>
            </w:r>
          </w:p>
        </w:tc>
        <w:tc>
          <w:tcPr>
            <w:tcW w:w="1350" w:type="pct"/>
            <w:hideMark/>
          </w:tcPr>
          <w:p w14:paraId="561DC3B6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Trial limitations, addressing sources of potential bias, imprecision, and, if relevant, multiplicity of analyses</w:t>
            </w:r>
          </w:p>
        </w:tc>
        <w:tc>
          <w:tcPr>
            <w:tcW w:w="1564" w:type="pct"/>
            <w:hideMark/>
          </w:tcPr>
          <w:p w14:paraId="4EE9FC80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01889D1C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23-27</w:t>
            </w:r>
          </w:p>
        </w:tc>
      </w:tr>
      <w:tr w:rsidR="0010716F" w:rsidRPr="009A5E9F" w14:paraId="61E39C4D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25ACA565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proofErr w:type="spellStart"/>
            <w:r w:rsidRPr="009A5E9F">
              <w:rPr>
                <w:rFonts w:eastAsia="Times New Roman" w:cs="Arial"/>
                <w:sz w:val="19"/>
                <w:szCs w:val="19"/>
              </w:rPr>
              <w:t>Generalisability</w:t>
            </w:r>
            <w:proofErr w:type="spellEnd"/>
          </w:p>
        </w:tc>
        <w:tc>
          <w:tcPr>
            <w:tcW w:w="326" w:type="pct"/>
            <w:hideMark/>
          </w:tcPr>
          <w:p w14:paraId="6B51CC8F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21</w:t>
            </w:r>
          </w:p>
        </w:tc>
        <w:tc>
          <w:tcPr>
            <w:tcW w:w="1350" w:type="pct"/>
            <w:hideMark/>
          </w:tcPr>
          <w:p w14:paraId="3C2184FB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proofErr w:type="spellStart"/>
            <w:r w:rsidRPr="009A5E9F">
              <w:rPr>
                <w:rFonts w:eastAsia="Times New Roman" w:cs="Arial"/>
                <w:sz w:val="19"/>
                <w:szCs w:val="19"/>
              </w:rPr>
              <w:t>Generalisability</w:t>
            </w:r>
            <w:proofErr w:type="spellEnd"/>
            <w:r w:rsidRPr="009A5E9F">
              <w:rPr>
                <w:rFonts w:eastAsia="Times New Roman" w:cs="Arial"/>
                <w:sz w:val="19"/>
                <w:szCs w:val="19"/>
              </w:rPr>
              <w:t xml:space="preserve"> (external validity, applicability) of the trial findings</w:t>
            </w:r>
          </w:p>
        </w:tc>
        <w:tc>
          <w:tcPr>
            <w:tcW w:w="1564" w:type="pct"/>
            <w:hideMark/>
          </w:tcPr>
          <w:p w14:paraId="6CF774E9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proofErr w:type="spellStart"/>
            <w:r w:rsidRPr="0020091A">
              <w:rPr>
                <w:rFonts w:cs="Arial"/>
                <w:sz w:val="19"/>
                <w:szCs w:val="19"/>
              </w:rPr>
              <w:t>Generalisability</w:t>
            </w:r>
            <w:proofErr w:type="spellEnd"/>
            <w:r w:rsidRPr="0020091A">
              <w:rPr>
                <w:rFonts w:cs="Arial"/>
                <w:sz w:val="19"/>
                <w:szCs w:val="19"/>
              </w:rPr>
              <w:t xml:space="preserve"> to clusters</w:t>
            </w:r>
            <w:r>
              <w:rPr>
                <w:rFonts w:cs="Arial"/>
                <w:sz w:val="19"/>
                <w:szCs w:val="19"/>
              </w:rPr>
              <w:t xml:space="preserve"> and/or individual participants</w:t>
            </w:r>
            <w:r w:rsidRPr="0020091A">
              <w:rPr>
                <w:rFonts w:cs="Arial"/>
                <w:sz w:val="19"/>
                <w:szCs w:val="19"/>
              </w:rPr>
              <w:t xml:space="preserve"> (as relevant)</w:t>
            </w:r>
          </w:p>
        </w:tc>
        <w:tc>
          <w:tcPr>
            <w:tcW w:w="811" w:type="pct"/>
          </w:tcPr>
          <w:p w14:paraId="6C4D05C7" w14:textId="77777777" w:rsidR="0010716F" w:rsidRPr="0020091A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27-28</w:t>
            </w:r>
          </w:p>
        </w:tc>
      </w:tr>
      <w:tr w:rsidR="0010716F" w:rsidRPr="009A5E9F" w14:paraId="7C1CC3DF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73F01D4C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Interpretation</w:t>
            </w:r>
          </w:p>
        </w:tc>
        <w:tc>
          <w:tcPr>
            <w:tcW w:w="326" w:type="pct"/>
            <w:hideMark/>
          </w:tcPr>
          <w:p w14:paraId="5DA0D8F4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22</w:t>
            </w:r>
          </w:p>
        </w:tc>
        <w:tc>
          <w:tcPr>
            <w:tcW w:w="1350" w:type="pct"/>
            <w:hideMark/>
          </w:tcPr>
          <w:p w14:paraId="7EAFFBA7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Interpretation consistent with results, balancing benefits and harms, and considering other relevant evidence</w:t>
            </w:r>
          </w:p>
        </w:tc>
        <w:tc>
          <w:tcPr>
            <w:tcW w:w="1564" w:type="pct"/>
            <w:hideMark/>
          </w:tcPr>
          <w:p w14:paraId="40562EE7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455229DC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14-15, 27-28</w:t>
            </w:r>
          </w:p>
        </w:tc>
      </w:tr>
      <w:tr w:rsidR="0010716F" w:rsidRPr="009A5E9F" w14:paraId="796A7C3B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pct"/>
            <w:gridSpan w:val="3"/>
            <w:hideMark/>
          </w:tcPr>
          <w:p w14:paraId="769331E0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Other information</w:t>
            </w:r>
          </w:p>
        </w:tc>
        <w:tc>
          <w:tcPr>
            <w:tcW w:w="1564" w:type="pct"/>
            <w:hideMark/>
          </w:tcPr>
          <w:p w14:paraId="07ED65ED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396BD8D7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</w:tr>
      <w:tr w:rsidR="0010716F" w:rsidRPr="009A5E9F" w14:paraId="24D49BFC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052CD242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Registration</w:t>
            </w:r>
          </w:p>
        </w:tc>
        <w:tc>
          <w:tcPr>
            <w:tcW w:w="326" w:type="pct"/>
            <w:hideMark/>
          </w:tcPr>
          <w:p w14:paraId="238AD3F8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23</w:t>
            </w:r>
          </w:p>
        </w:tc>
        <w:tc>
          <w:tcPr>
            <w:tcW w:w="1350" w:type="pct"/>
            <w:hideMark/>
          </w:tcPr>
          <w:p w14:paraId="1FF28818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Registration number and name of trial registry</w:t>
            </w:r>
          </w:p>
        </w:tc>
        <w:tc>
          <w:tcPr>
            <w:tcW w:w="1564" w:type="pct"/>
            <w:hideMark/>
          </w:tcPr>
          <w:p w14:paraId="365BC0A2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78F9DE5D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35</w:t>
            </w:r>
          </w:p>
        </w:tc>
      </w:tr>
      <w:tr w:rsidR="0010716F" w:rsidRPr="009A5E9F" w14:paraId="49390583" w14:textId="77777777" w:rsidTr="0082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0B70D250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Protocol</w:t>
            </w:r>
          </w:p>
        </w:tc>
        <w:tc>
          <w:tcPr>
            <w:tcW w:w="326" w:type="pct"/>
            <w:hideMark/>
          </w:tcPr>
          <w:p w14:paraId="024110A5" w14:textId="77777777" w:rsidR="0010716F" w:rsidRPr="009A5E9F" w:rsidRDefault="0010716F" w:rsidP="0082029D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24</w:t>
            </w:r>
          </w:p>
        </w:tc>
        <w:tc>
          <w:tcPr>
            <w:tcW w:w="1350" w:type="pct"/>
            <w:hideMark/>
          </w:tcPr>
          <w:p w14:paraId="15284BA8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Where the full trial protocol can be accessed, if available</w:t>
            </w:r>
          </w:p>
        </w:tc>
        <w:tc>
          <w:tcPr>
            <w:tcW w:w="1564" w:type="pct"/>
            <w:hideMark/>
          </w:tcPr>
          <w:p w14:paraId="45EB2AF9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69DC731D" w14:textId="77777777" w:rsidR="0010716F" w:rsidRPr="009A5E9F" w:rsidRDefault="0010716F" w:rsidP="0082029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28</w:t>
            </w:r>
          </w:p>
        </w:tc>
      </w:tr>
      <w:tr w:rsidR="0010716F" w:rsidRPr="009A5E9F" w14:paraId="0F02FBA5" w14:textId="77777777" w:rsidTr="00820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2B955499" w14:textId="77777777" w:rsidR="0010716F" w:rsidRPr="009A5E9F" w:rsidRDefault="0010716F" w:rsidP="0082029D">
            <w:pPr>
              <w:spacing w:before="0" w:line="240" w:lineRule="auto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Funding</w:t>
            </w:r>
          </w:p>
        </w:tc>
        <w:tc>
          <w:tcPr>
            <w:tcW w:w="326" w:type="pct"/>
            <w:hideMark/>
          </w:tcPr>
          <w:p w14:paraId="1ADB3B8A" w14:textId="77777777" w:rsidR="0010716F" w:rsidRPr="009A5E9F" w:rsidRDefault="0010716F" w:rsidP="0082029D">
            <w:pPr>
              <w:spacing w:before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25</w:t>
            </w:r>
          </w:p>
        </w:tc>
        <w:tc>
          <w:tcPr>
            <w:tcW w:w="1350" w:type="pct"/>
            <w:hideMark/>
          </w:tcPr>
          <w:p w14:paraId="6787DB52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Sources of funding and other support (such as supply of drugs), role of funders</w:t>
            </w:r>
          </w:p>
        </w:tc>
        <w:tc>
          <w:tcPr>
            <w:tcW w:w="1564" w:type="pct"/>
            <w:hideMark/>
          </w:tcPr>
          <w:p w14:paraId="61F5CFD9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2E33A9B9" w14:textId="77777777" w:rsidR="0010716F" w:rsidRPr="009A5E9F" w:rsidRDefault="0010716F" w:rsidP="0082029D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36</w:t>
            </w:r>
          </w:p>
        </w:tc>
      </w:tr>
    </w:tbl>
    <w:p w14:paraId="007CAFD4" w14:textId="77777777" w:rsidR="0010716F" w:rsidRPr="0058654D" w:rsidRDefault="0010716F" w:rsidP="0010716F">
      <w:pPr>
        <w:spacing w:before="0"/>
      </w:pPr>
    </w:p>
    <w:sectPr w:rsidR="0010716F" w:rsidRPr="0058654D" w:rsidSect="00181220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825D3" w14:textId="77777777" w:rsidR="0010716F" w:rsidRDefault="0010716F" w:rsidP="0010716F">
      <w:pPr>
        <w:spacing w:before="0" w:after="0" w:line="240" w:lineRule="auto"/>
      </w:pPr>
      <w:r>
        <w:separator/>
      </w:r>
    </w:p>
  </w:endnote>
  <w:endnote w:type="continuationSeparator" w:id="0">
    <w:p w14:paraId="3F7EE9A3" w14:textId="77777777" w:rsidR="0010716F" w:rsidRDefault="0010716F" w:rsidP="0010716F">
      <w:pPr>
        <w:spacing w:before="0" w:after="0" w:line="240" w:lineRule="auto"/>
      </w:pPr>
      <w:r>
        <w:continuationSeparator/>
      </w:r>
    </w:p>
  </w:endnote>
  <w:endnote w:id="1">
    <w:p w14:paraId="36222364" w14:textId="77777777" w:rsidR="0010716F" w:rsidRDefault="0010716F" w:rsidP="0010716F"/>
    <w:p w14:paraId="56B495DC" w14:textId="77777777" w:rsidR="0010716F" w:rsidRPr="000F448E" w:rsidRDefault="0010716F" w:rsidP="0010716F">
      <w:pPr>
        <w:pStyle w:val="EndnoteText"/>
        <w:rPr>
          <w:lang w:val="en-GB"/>
        </w:rPr>
      </w:pPr>
    </w:p>
  </w:endnote>
  <w:endnote w:id="2">
    <w:p w14:paraId="68E5ED4A" w14:textId="77777777" w:rsidR="0010716F" w:rsidRDefault="0010716F" w:rsidP="0010716F"/>
    <w:p w14:paraId="57CD1DF4" w14:textId="77777777" w:rsidR="0010716F" w:rsidRPr="000F448E" w:rsidRDefault="0010716F" w:rsidP="0010716F">
      <w:pPr>
        <w:pStyle w:val="EndnoteText"/>
        <w:spacing w:after="120"/>
        <w:ind w:left="567" w:hanging="567"/>
        <w:jc w:val="both"/>
        <w:rPr>
          <w:lang w:val="en-GB"/>
        </w:rPr>
      </w:pPr>
    </w:p>
  </w:endnote>
  <w:endnote w:id="3">
    <w:p w14:paraId="7302ECF5" w14:textId="77777777" w:rsidR="0010716F" w:rsidRDefault="0010716F" w:rsidP="0010716F"/>
    <w:p w14:paraId="5249729B" w14:textId="77777777" w:rsidR="0010716F" w:rsidRPr="003C0223" w:rsidRDefault="0010716F" w:rsidP="0010716F">
      <w:pPr>
        <w:pStyle w:val="EndnoteText"/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4B6FD" w14:textId="77777777" w:rsidR="0010716F" w:rsidRDefault="0010716F" w:rsidP="0010716F">
      <w:pPr>
        <w:spacing w:before="0" w:after="0" w:line="240" w:lineRule="auto"/>
      </w:pPr>
      <w:r>
        <w:separator/>
      </w:r>
    </w:p>
  </w:footnote>
  <w:footnote w:type="continuationSeparator" w:id="0">
    <w:p w14:paraId="146BA520" w14:textId="77777777" w:rsidR="0010716F" w:rsidRDefault="0010716F" w:rsidP="0010716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6F"/>
    <w:rsid w:val="0010716F"/>
    <w:rsid w:val="0042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ECF83"/>
  <w15:chartTrackingRefBased/>
  <w15:docId w15:val="{588F3584-0364-4934-B59C-2CB33748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16F"/>
    <w:pPr>
      <w:spacing w:before="240" w:after="240" w:line="48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16F"/>
    <w:pPr>
      <w:keepNext/>
      <w:keepLines/>
      <w:spacing w:before="0" w:after="0" w:line="240" w:lineRule="auto"/>
      <w:outlineLvl w:val="0"/>
    </w:pPr>
    <w:rPr>
      <w:rFonts w:eastAsia="Times New Roman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16F"/>
    <w:rPr>
      <w:rFonts w:ascii="Times New Roman" w:eastAsia="Times New Roman" w:hAnsi="Times New Roman" w:cs="Times New Roman"/>
      <w:sz w:val="24"/>
      <w:szCs w:val="32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10716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0716F"/>
    <w:rPr>
      <w:rFonts w:ascii="Times New Roman" w:eastAsia="Calibri" w:hAnsi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10716F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107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16F"/>
    <w:rPr>
      <w:rFonts w:ascii="Times New Roman" w:eastAsia="Calibri" w:hAnsi="Times New Roman" w:cs="Times New Roman"/>
      <w:sz w:val="20"/>
      <w:szCs w:val="20"/>
      <w:lang w:val="en-US"/>
    </w:rPr>
  </w:style>
  <w:style w:type="table" w:styleId="MediumShading1-Accent5">
    <w:name w:val="Medium Shading 1 Accent 5"/>
    <w:basedOn w:val="TableNormal"/>
    <w:uiPriority w:val="63"/>
    <w:rsid w:val="0010716F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0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859ED4C71444AE653A3E8ABD63FC" ma:contentTypeVersion="14" ma:contentTypeDescription="Create a new document." ma:contentTypeScope="" ma:versionID="b4a97084780de321c01fb5e168ef1658">
  <xsd:schema xmlns:xsd="http://www.w3.org/2001/XMLSchema" xmlns:xs="http://www.w3.org/2001/XMLSchema" xmlns:p="http://schemas.microsoft.com/office/2006/metadata/properties" xmlns:ns3="6a164dda-3779-4169-b957-e287451f6523" xmlns:ns4="7b7dcba8-7a1a-415d-a44e-7a42314f164b" xmlns:ns5="1c8eab0b-61b0-4b99-a5b4-9a5becbf794b" targetNamespace="http://schemas.microsoft.com/office/2006/metadata/properties" ma:root="true" ma:fieldsID="8ef3bf0488850b06fbda70adac05e43b" ns3:_="" ns4:_="" ns5:_="">
    <xsd:import namespace="6a164dda-3779-4169-b957-e287451f6523"/>
    <xsd:import namespace="7b7dcba8-7a1a-415d-a44e-7a42314f164b"/>
    <xsd:import namespace="1c8eab0b-61b0-4b99-a5b4-9a5becbf794b"/>
    <xsd:element name="properties">
      <xsd:complexType>
        <xsd:sequence>
          <xsd:element name="documentManagement">
            <xsd:complexType>
              <xsd:all>
                <xsd:element ref="ns3:Visibilit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dcba8-7a1a-415d-a44e-7a42314f1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eab0b-61b0-4b99-a5b4-9a5becbf79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</documentManagement>
</p:properties>
</file>

<file path=customXml/itemProps1.xml><?xml version="1.0" encoding="utf-8"?>
<ds:datastoreItem xmlns:ds="http://schemas.openxmlformats.org/officeDocument/2006/customXml" ds:itemID="{A5FE7F97-069F-4046-813A-711D0B4E7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7b7dcba8-7a1a-415d-a44e-7a42314f164b"/>
    <ds:schemaRef ds:uri="1c8eab0b-61b0-4b99-a5b4-9a5becbf7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2A4-F025-4FA1-8399-9BC85FE6D78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227B8C3-BBAA-46FE-B39E-31AB978230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D6669-988B-4F45-B7CC-9D4D7CE72BA0}">
  <ds:schemaRefs>
    <ds:schemaRef ds:uri="http://schemas.microsoft.com/office/2006/documentManagement/types"/>
    <ds:schemaRef ds:uri="http://purl.org/dc/dcmitype/"/>
    <ds:schemaRef ds:uri="http://purl.org/dc/elements/1.1/"/>
    <ds:schemaRef ds:uri="7b7dcba8-7a1a-415d-a44e-7a42314f164b"/>
    <ds:schemaRef ds:uri="http://schemas.microsoft.com/office/infopath/2007/PartnerControls"/>
    <ds:schemaRef ds:uri="http://schemas.openxmlformats.org/package/2006/metadata/core-properties"/>
    <ds:schemaRef ds:uri="6a164dda-3779-4169-b957-e287451f6523"/>
    <ds:schemaRef ds:uri="1c8eab0b-61b0-4b99-a5b4-9a5becbf794b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Knee</dc:creator>
  <cp:keywords/>
  <dc:description/>
  <cp:lastModifiedBy>Jacqueline Knee</cp:lastModifiedBy>
  <cp:revision>1</cp:revision>
  <dcterms:created xsi:type="dcterms:W3CDTF">2021-03-18T17:48:00Z</dcterms:created>
  <dcterms:modified xsi:type="dcterms:W3CDTF">2021-03-18T17:49:00Z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0x01010077BD859ED4C71444AE653A3E8ABD63FC</vt:lpwstr>
  </property>
</Properties>
</file>