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E45114">
        <w:fldChar w:fldCharType="begin"/>
      </w:r>
      <w:r w:rsidR="00E45114">
        <w:instrText xml:space="preserve"> HYPERLINK "https://biosharing.org/" \t "_blank" </w:instrText>
      </w:r>
      <w:r w:rsidR="00E45114">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E45114">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DBF9409" w:rsidR="00877644" w:rsidRPr="00125190" w:rsidRDefault="008C3D1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sizes are directly depicted in each plot (dots or histogram), and numbers are provided within each figure legend. No statistical method was used for sample size computation or any assumptions since all cell- and animal-based studies were performed using genetically identical groups for comparison.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3A5BFF18" w:rsidR="00B330BD" w:rsidRPr="00125190" w:rsidRDefault="008C3D1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Replicate information is provided within each figure legend. Biological (separate mice, independent experiments) versus technical (number per experiment) replicates are detailed in each figure. All mass spectrometry datasets were generated with a biological quadruplicate (n=4), performed in two independent experiments (termed ‘</w:t>
      </w:r>
      <w:proofErr w:type="spellStart"/>
      <w:r>
        <w:rPr>
          <w:rFonts w:asciiTheme="minorHAnsi" w:hAnsiTheme="minorHAnsi"/>
        </w:rPr>
        <w:t>Plexes</w:t>
      </w:r>
      <w:proofErr w:type="spellEnd"/>
      <w:r>
        <w:rPr>
          <w:rFonts w:asciiTheme="minorHAnsi" w:hAnsiTheme="minorHAnsi"/>
        </w:rPr>
        <w:t xml:space="preserve">’) each executed with biological duplicates. This detail is provided in the Materials and Methods. Outlier exclusion criteria are detailed in the figure legend for relevant datasets. All mass spectrometry data is uploaded to UCSF </w:t>
      </w:r>
      <w:proofErr w:type="spellStart"/>
      <w:r>
        <w:rPr>
          <w:rFonts w:asciiTheme="minorHAnsi" w:hAnsiTheme="minorHAnsi"/>
        </w:rPr>
        <w:t>MassIVE</w:t>
      </w:r>
      <w:proofErr w:type="spellEnd"/>
      <w:r>
        <w:rPr>
          <w:rFonts w:asciiTheme="minorHAnsi" w:hAnsiTheme="minorHAnsi"/>
        </w:rPr>
        <w:t>; URL and password is provided within the Data availability statement.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0EFBFEF1" w:rsidR="0015519A" w:rsidRPr="00505C51" w:rsidRDefault="008C3D1C"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analysis methods </w:t>
      </w:r>
      <w:r w:rsidR="00A1720F">
        <w:rPr>
          <w:rFonts w:asciiTheme="minorHAnsi" w:hAnsiTheme="minorHAnsi"/>
          <w:sz w:val="22"/>
          <w:szCs w:val="22"/>
        </w:rPr>
        <w:t xml:space="preserve">used in each experiment </w:t>
      </w:r>
      <w:r>
        <w:rPr>
          <w:rFonts w:asciiTheme="minorHAnsi" w:hAnsiTheme="minorHAnsi"/>
          <w:sz w:val="22"/>
          <w:szCs w:val="22"/>
        </w:rPr>
        <w:t xml:space="preserve">are stated in </w:t>
      </w:r>
      <w:r w:rsidR="00A1720F">
        <w:rPr>
          <w:rFonts w:asciiTheme="minorHAnsi" w:hAnsiTheme="minorHAnsi"/>
          <w:sz w:val="22"/>
          <w:szCs w:val="22"/>
        </w:rPr>
        <w:t>the respective</w:t>
      </w:r>
      <w:r>
        <w:rPr>
          <w:rFonts w:asciiTheme="minorHAnsi" w:hAnsiTheme="minorHAnsi"/>
          <w:sz w:val="22"/>
          <w:szCs w:val="22"/>
        </w:rPr>
        <w:t xml:space="preserve"> figure legend. </w:t>
      </w:r>
      <w:r w:rsidR="00A1720F">
        <w:rPr>
          <w:rFonts w:asciiTheme="minorHAnsi" w:hAnsiTheme="minorHAnsi"/>
          <w:sz w:val="22"/>
          <w:szCs w:val="22"/>
        </w:rPr>
        <w:t xml:space="preserve">Statistical methods for mass spectrometry studies are detailed in the Materials and Methods section. </w:t>
      </w:r>
      <w:r>
        <w:rPr>
          <w:rFonts w:asciiTheme="minorHAnsi" w:hAnsiTheme="minorHAnsi"/>
          <w:sz w:val="22"/>
          <w:szCs w:val="22"/>
        </w:rPr>
        <w:t>All histograms and dot plots depict raw data.</w:t>
      </w:r>
      <w:r w:rsidR="00A1720F">
        <w:rPr>
          <w:rFonts w:asciiTheme="minorHAnsi" w:hAnsiTheme="minorHAnsi"/>
          <w:sz w:val="22"/>
          <w:szCs w:val="22"/>
        </w:rPr>
        <w:t xml:space="preserve"> Supplementary tables 6-9 provide </w:t>
      </w:r>
      <w:proofErr w:type="spellStart"/>
      <w:r w:rsidR="00A1720F">
        <w:rPr>
          <w:rFonts w:asciiTheme="minorHAnsi" w:hAnsiTheme="minorHAnsi"/>
          <w:sz w:val="22"/>
          <w:szCs w:val="22"/>
        </w:rPr>
        <w:t>MSStatsTMT</w:t>
      </w:r>
      <w:proofErr w:type="spellEnd"/>
      <w:r w:rsidR="00A1720F">
        <w:rPr>
          <w:rFonts w:asciiTheme="minorHAnsi" w:hAnsiTheme="minorHAnsi"/>
          <w:sz w:val="22"/>
          <w:szCs w:val="22"/>
        </w:rPr>
        <w:t xml:space="preserve"> quantification and statistical testing results for the mass spectrometry datasets.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5FB0680" w:rsidR="00BC3CCE" w:rsidRPr="00505C51" w:rsidRDefault="00A1720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Samples were allocated into experimental groups based on genotype and treatment (infection) conditions. No randomization was applied. No masking was used during group allocation, data collection or analysis.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52219CD" w:rsidR="00BC3CCE" w:rsidRPr="00505C51" w:rsidRDefault="00A1720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All mass spectrometry quantification reports are uploaded as Supplementa</w:t>
      </w:r>
      <w:r w:rsidR="00F13E55">
        <w:rPr>
          <w:rFonts w:asciiTheme="minorHAnsi" w:hAnsiTheme="minorHAnsi"/>
          <w:sz w:val="22"/>
          <w:szCs w:val="22"/>
        </w:rPr>
        <w:t>ry</w:t>
      </w:r>
      <w:r>
        <w:rPr>
          <w:rFonts w:asciiTheme="minorHAnsi" w:hAnsiTheme="minorHAnsi"/>
          <w:sz w:val="22"/>
          <w:szCs w:val="22"/>
        </w:rPr>
        <w:t xml:space="preserve"> </w:t>
      </w:r>
      <w:r w:rsidR="00F13E55">
        <w:rPr>
          <w:rFonts w:asciiTheme="minorHAnsi" w:hAnsiTheme="minorHAnsi"/>
          <w:sz w:val="22"/>
          <w:szCs w:val="22"/>
        </w:rPr>
        <w:t>files</w:t>
      </w:r>
      <w:r>
        <w:rPr>
          <w:rFonts w:asciiTheme="minorHAnsi" w:hAnsiTheme="minorHAnsi"/>
          <w:sz w:val="22"/>
          <w:szCs w:val="22"/>
        </w:rPr>
        <w:t xml:space="preserve"> </w:t>
      </w:r>
      <w:r w:rsidR="00F13E55">
        <w:rPr>
          <w:rFonts w:asciiTheme="minorHAnsi" w:hAnsiTheme="minorHAnsi"/>
          <w:sz w:val="22"/>
          <w:szCs w:val="22"/>
        </w:rPr>
        <w:t>5</w:t>
      </w:r>
      <w:r>
        <w:rPr>
          <w:rFonts w:asciiTheme="minorHAnsi" w:hAnsiTheme="minorHAnsi"/>
          <w:sz w:val="22"/>
          <w:szCs w:val="22"/>
        </w:rPr>
        <w:t xml:space="preserve">,  </w:t>
      </w:r>
      <w:r w:rsidR="00F13E55">
        <w:rPr>
          <w:rFonts w:asciiTheme="minorHAnsi" w:hAnsiTheme="minorHAnsi"/>
          <w:sz w:val="22"/>
          <w:szCs w:val="22"/>
        </w:rPr>
        <w:t>7</w:t>
      </w:r>
      <w:r>
        <w:rPr>
          <w:rFonts w:asciiTheme="minorHAnsi" w:hAnsiTheme="minorHAnsi"/>
          <w:sz w:val="22"/>
          <w:szCs w:val="22"/>
        </w:rPr>
        <w:t xml:space="preserve">, </w:t>
      </w:r>
      <w:r w:rsidR="00F13E55">
        <w:rPr>
          <w:rFonts w:asciiTheme="minorHAnsi" w:hAnsiTheme="minorHAnsi"/>
          <w:sz w:val="22"/>
          <w:szCs w:val="22"/>
        </w:rPr>
        <w:t xml:space="preserve">and </w:t>
      </w:r>
      <w:bookmarkStart w:id="0" w:name="_GoBack"/>
      <w:bookmarkEnd w:id="0"/>
      <w:r w:rsidR="00F13E55">
        <w:rPr>
          <w:rFonts w:asciiTheme="minorHAnsi" w:hAnsiTheme="minorHAnsi"/>
          <w:sz w:val="22"/>
          <w:szCs w:val="22"/>
        </w:rPr>
        <w:t>9</w:t>
      </w:r>
      <w:r>
        <w:rPr>
          <w:rFonts w:asciiTheme="minorHAnsi" w:hAnsiTheme="minorHAnsi"/>
          <w:sz w:val="22"/>
          <w:szCs w:val="22"/>
        </w:rPr>
        <w:t xml:space="preserve">. Mass spectrometry data is uploaded to UCSD </w:t>
      </w:r>
      <w:proofErr w:type="spellStart"/>
      <w:r>
        <w:rPr>
          <w:rFonts w:asciiTheme="minorHAnsi" w:hAnsiTheme="minorHAnsi"/>
          <w:sz w:val="22"/>
          <w:szCs w:val="22"/>
        </w:rPr>
        <w:t>MassIVE</w:t>
      </w:r>
      <w:proofErr w:type="spellEnd"/>
      <w:r>
        <w:rPr>
          <w:rFonts w:asciiTheme="minorHAnsi" w:hAnsiTheme="minorHAnsi"/>
          <w:sz w:val="22"/>
          <w:szCs w:val="22"/>
        </w:rPr>
        <w:t xml:space="preserve"> and URL/password provided within the Data availability statement. All code is made available via appropriate URLs in the Software availability statement. Readers can access and visualize mass spectrometry data in a new interactive resource we have made publicly available (URL listed in the Discussion: </w:t>
      </w:r>
      <w:hyperlink r:id="rId11" w:history="1">
        <w:r w:rsidRPr="00A1720F">
          <w:rPr>
            <w:rStyle w:val="Hyperlink"/>
            <w:rFonts w:asciiTheme="minorHAnsi" w:hAnsiTheme="minorHAnsi"/>
            <w:sz w:val="22"/>
            <w:szCs w:val="22"/>
          </w:rPr>
          <w:t>https://info.perkinelmer.com/analytics-resource-center</w:t>
        </w:r>
      </w:hyperlink>
      <w:r w:rsidRPr="00A1720F">
        <w:rPr>
          <w:rFonts w:asciiTheme="minorHAnsi" w:hAnsiTheme="minorHAnsi"/>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063F93" w14:textId="77777777" w:rsidR="00A6000B" w:rsidRDefault="00A6000B" w:rsidP="004215FE">
      <w:r>
        <w:separator/>
      </w:r>
    </w:p>
  </w:endnote>
  <w:endnote w:type="continuationSeparator" w:id="0">
    <w:p w14:paraId="6010CA81" w14:textId="77777777" w:rsidR="00A6000B" w:rsidRDefault="00A6000B"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08ACCA" w14:textId="77777777" w:rsidR="00A6000B" w:rsidRDefault="00A6000B" w:rsidP="004215FE">
      <w:r>
        <w:separator/>
      </w:r>
    </w:p>
  </w:footnote>
  <w:footnote w:type="continuationSeparator" w:id="0">
    <w:p w14:paraId="4BCB7184" w14:textId="77777777" w:rsidR="00A6000B" w:rsidRDefault="00A6000B"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3D1C"/>
    <w:rsid w:val="008C73C0"/>
    <w:rsid w:val="008D252E"/>
    <w:rsid w:val="008D7885"/>
    <w:rsid w:val="00912B0B"/>
    <w:rsid w:val="009205E9"/>
    <w:rsid w:val="0092438C"/>
    <w:rsid w:val="00941D04"/>
    <w:rsid w:val="00963CEF"/>
    <w:rsid w:val="00993065"/>
    <w:rsid w:val="009A0661"/>
    <w:rsid w:val="009D0D28"/>
    <w:rsid w:val="009D5D7F"/>
    <w:rsid w:val="009E6ACE"/>
    <w:rsid w:val="009E7B13"/>
    <w:rsid w:val="00A11EC6"/>
    <w:rsid w:val="00A131BD"/>
    <w:rsid w:val="00A1720F"/>
    <w:rsid w:val="00A32E20"/>
    <w:rsid w:val="00A5368C"/>
    <w:rsid w:val="00A6000B"/>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45114"/>
    <w:rsid w:val="00E61AB4"/>
    <w:rsid w:val="00E70517"/>
    <w:rsid w:val="00E870D1"/>
    <w:rsid w:val="00ED346E"/>
    <w:rsid w:val="00EF7423"/>
    <w:rsid w:val="00F13E55"/>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A17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perkinelmer.com/analytics-resource-cent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A8271-64A4-FF4F-9A2D-DA3316996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6550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Aditya Murthy</cp:lastModifiedBy>
  <cp:revision>2</cp:revision>
  <dcterms:created xsi:type="dcterms:W3CDTF">2021-04-07T03:21:00Z</dcterms:created>
  <dcterms:modified xsi:type="dcterms:W3CDTF">2021-04-07T03:21:00Z</dcterms:modified>
</cp:coreProperties>
</file>