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8A3C86" w:rsidR="00877644" w:rsidRPr="00125190" w:rsidRDefault="00464F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Materials and Methods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71C92F" w:rsidR="00B330BD" w:rsidRDefault="00464F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found in the Materials and Methods sections</w:t>
      </w:r>
      <w:r>
        <w:rPr>
          <w:rFonts w:asciiTheme="minorHAnsi" w:hAnsiTheme="minorHAnsi"/>
        </w:rPr>
        <w:t xml:space="preserve"> and in the figure legends. </w:t>
      </w:r>
    </w:p>
    <w:p w14:paraId="2E3FEFC2" w14:textId="5EE8076B" w:rsidR="00464FD4" w:rsidRPr="00125190" w:rsidRDefault="00464F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high-throughput data is presented.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59A77A" w14:textId="77777777" w:rsidR="00464FD4" w:rsidRDefault="00464FD4" w:rsidP="00464FD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found in the Materials and Methods sections and in the 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5E8D89" w:rsidR="00BC3CCE" w:rsidRPr="00505C51" w:rsidRDefault="00464F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1F3BA5A" w:rsidR="00BC3CCE" w:rsidRPr="00505C51" w:rsidRDefault="00464F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FD4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5D4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C5BBADE5-1051-4479-8E49-07649BA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Stefanie Schirmeier</cp:lastModifiedBy>
  <cp:revision>3</cp:revision>
  <dcterms:created xsi:type="dcterms:W3CDTF">2020-09-15T05:27:00Z</dcterms:created>
  <dcterms:modified xsi:type="dcterms:W3CDTF">2020-09-15T05:47:00Z</dcterms:modified>
</cp:coreProperties>
</file>