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Lienhypertexte"/>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hyperlink r:id="rId9" w:tgtFrame="_blank" w:history="1">
        <w:proofErr w:type="spellStart"/>
        <w:r w:rsidR="007B7AF0" w:rsidRPr="00505C51">
          <w:rPr>
            <w:rStyle w:val="Lienhypertexte"/>
            <w:rFonts w:asciiTheme="minorHAnsi" w:hAnsiTheme="minorHAnsi"/>
            <w:bCs/>
            <w:sz w:val="22"/>
            <w:szCs w:val="22"/>
            <w:lang w:val="en-GB"/>
          </w:rPr>
          <w:t>BioSharing</w:t>
        </w:r>
        <w:proofErr w:type="spellEnd"/>
        <w:r w:rsidR="007B7AF0" w:rsidRPr="00505C51">
          <w:rPr>
            <w:rStyle w:val="Lienhypertexte"/>
            <w:rFonts w:asciiTheme="minorHAnsi" w:hAnsiTheme="minorHAnsi"/>
            <w:bCs/>
            <w:sz w:val="22"/>
            <w:szCs w:val="22"/>
            <w:lang w:val="en-GB"/>
          </w:rPr>
          <w:t xml:space="preserve"> Information Resource</w:t>
        </w:r>
      </w:hyperlink>
      <w:r w:rsidR="007B7AF0" w:rsidRPr="00505C51">
        <w:rPr>
          <w:rFonts w:asciiTheme="minorHAnsi" w:hAnsiTheme="minorHAnsi"/>
          <w:bCs/>
          <w:sz w:val="22"/>
          <w:szCs w:val="22"/>
          <w:lang w:val="en-GB"/>
        </w:rPr>
        <w:t>), or the </w:t>
      </w:r>
      <w:hyperlink r:id="rId10" w:tgtFrame="_blank" w:history="1">
        <w:r w:rsidR="007B7AF0" w:rsidRPr="00505C51">
          <w:rPr>
            <w:rStyle w:val="Lienhypertexte"/>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1" w:history="1">
        <w:r w:rsidRPr="00505C51">
          <w:rPr>
            <w:rStyle w:val="Lienhypertexte"/>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Paragraphedeliste"/>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Paragraphedeliste"/>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Paragraphedeliste"/>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767F335" w14:textId="77777777" w:rsidR="008728BC" w:rsidRPr="008728BC" w:rsidRDefault="00CD1DCE" w:rsidP="008728BC">
      <w:pPr>
        <w:pStyle w:val="Paragraphedeliste"/>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jc w:val="both"/>
        <w:rPr>
          <w:rFonts w:asciiTheme="minorHAnsi" w:hAnsiTheme="minorHAnsi"/>
        </w:rPr>
      </w:pPr>
      <w:r w:rsidRPr="008728BC">
        <w:rPr>
          <w:rFonts w:asciiTheme="minorHAnsi" w:hAnsiTheme="minorHAnsi"/>
        </w:rPr>
        <w:t xml:space="preserve">No statistical methods were used to estimate sample size </w:t>
      </w:r>
      <w:r w:rsidRPr="008728BC">
        <w:rPr>
          <w:rFonts w:asciiTheme="minorHAnsi" w:hAnsiTheme="minorHAnsi"/>
          <w:i/>
        </w:rPr>
        <w:t>a priori</w:t>
      </w:r>
      <w:r w:rsidRPr="008728BC">
        <w:rPr>
          <w:rFonts w:asciiTheme="minorHAnsi" w:hAnsiTheme="minorHAnsi"/>
        </w:rPr>
        <w:t xml:space="preserve">, but </w:t>
      </w:r>
      <w:r w:rsidR="008728BC" w:rsidRPr="008728BC">
        <w:rPr>
          <w:rFonts w:asciiTheme="minorHAnsi" w:hAnsiTheme="minorHAnsi" w:cstheme="minorHAnsi"/>
        </w:rPr>
        <w:t>β</w:t>
      </w:r>
      <w:r w:rsidRPr="008728BC">
        <w:rPr>
          <w:rFonts w:asciiTheme="minorHAnsi" w:hAnsiTheme="minorHAnsi"/>
        </w:rPr>
        <w:t xml:space="preserve">-power values were calculated (only for parametric tests). </w:t>
      </w:r>
    </w:p>
    <w:p w14:paraId="283305D7" w14:textId="1FCAC532" w:rsidR="00877644" w:rsidRPr="008728BC" w:rsidRDefault="008728BC" w:rsidP="008728BC">
      <w:pPr>
        <w:pStyle w:val="Paragraphedeliste"/>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jc w:val="both"/>
        <w:rPr>
          <w:rFonts w:asciiTheme="minorHAnsi" w:hAnsiTheme="minorHAnsi"/>
        </w:rPr>
      </w:pPr>
      <w:r w:rsidRPr="008728BC">
        <w:rPr>
          <w:rFonts w:asciiTheme="minorHAnsi" w:hAnsiTheme="minorHAnsi"/>
        </w:rPr>
        <w:t xml:space="preserve">All </w:t>
      </w:r>
      <w:r w:rsidR="00CD1DCE" w:rsidRPr="008728BC">
        <w:rPr>
          <w:rFonts w:asciiTheme="minorHAnsi" w:hAnsiTheme="minorHAnsi"/>
        </w:rPr>
        <w:t xml:space="preserve">Data </w:t>
      </w:r>
      <w:r w:rsidRPr="008728BC">
        <w:rPr>
          <w:rFonts w:asciiTheme="minorHAnsi" w:hAnsiTheme="minorHAnsi"/>
        </w:rPr>
        <w:t xml:space="preserve">(including the exact sample size for each experimental group/condition) </w:t>
      </w:r>
      <w:r w:rsidR="00CD1DCE" w:rsidRPr="008728BC">
        <w:rPr>
          <w:rFonts w:asciiTheme="minorHAnsi" w:hAnsiTheme="minorHAnsi"/>
        </w:rPr>
        <w:t>and statistical tests</w:t>
      </w:r>
      <w:r w:rsidRPr="008728BC">
        <w:rPr>
          <w:rFonts w:asciiTheme="minorHAnsi" w:hAnsiTheme="minorHAnsi"/>
        </w:rPr>
        <w:t xml:space="preserve"> (including description of any assumptions or corrections, such as tests of normality and adjustment for multiple comparisons, and a full description of the statistical parameters including central tendency (mean, median) and variation (standard deviation, sem) or associated estimates of uncertainty (interquartile range))</w:t>
      </w:r>
      <w:r w:rsidR="00CD1DCE" w:rsidRPr="008728BC">
        <w:rPr>
          <w:rFonts w:asciiTheme="minorHAnsi" w:hAnsiTheme="minorHAnsi"/>
        </w:rPr>
        <w:t xml:space="preserve"> are provided in </w:t>
      </w:r>
      <w:r w:rsidRPr="008728BC">
        <w:rPr>
          <w:rFonts w:asciiTheme="minorHAnsi" w:hAnsiTheme="minorHAnsi"/>
        </w:rPr>
        <w:t xml:space="preserve">the figures and in </w:t>
      </w:r>
      <w:r w:rsidR="00CD1DCE" w:rsidRPr="008728BC">
        <w:rPr>
          <w:rFonts w:asciiTheme="minorHAnsi" w:hAnsiTheme="minorHAnsi"/>
        </w:rPr>
        <w:t xml:space="preserve">the </w:t>
      </w:r>
      <w:r w:rsidR="007E1CC5">
        <w:rPr>
          <w:rFonts w:asciiTheme="minorHAnsi" w:hAnsiTheme="minorHAnsi"/>
        </w:rPr>
        <w:t>source</w:t>
      </w:r>
      <w:r w:rsidR="00CD1DCE" w:rsidRPr="008728BC">
        <w:rPr>
          <w:rFonts w:asciiTheme="minorHAnsi" w:hAnsiTheme="minorHAnsi"/>
        </w:rPr>
        <w:t xml:space="preserve"> table</w:t>
      </w:r>
      <w:r w:rsidR="007E1CC5">
        <w:rPr>
          <w:rFonts w:asciiTheme="minorHAnsi" w:hAnsiTheme="minorHAnsi"/>
        </w:rPr>
        <w:t>s</w:t>
      </w:r>
      <w:bookmarkStart w:id="0" w:name="_GoBack"/>
      <w:bookmarkEnd w:id="0"/>
      <w:r w:rsidR="00CD1DCE" w:rsidRPr="008728BC">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Paragraphedeliste"/>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188EB65" w:rsidR="00B330BD" w:rsidRPr="00D662C3" w:rsidRDefault="00D662C3" w:rsidP="00D662C3">
      <w:pPr>
        <w:pStyle w:val="Paragraphedeliste"/>
        <w:framePr w:w="7817" w:h="1088" w:hSpace="180" w:wrap="around" w:vAnchor="text" w:hAnchor="page" w:x="1858" w:y="1"/>
        <w:numPr>
          <w:ilvl w:val="0"/>
          <w:numId w:val="11"/>
        </w:numPr>
        <w:pBdr>
          <w:top w:val="single" w:sz="6" w:space="1" w:color="auto"/>
          <w:left w:val="single" w:sz="6" w:space="1" w:color="auto"/>
          <w:bottom w:val="single" w:sz="6" w:space="1" w:color="auto"/>
          <w:right w:val="single" w:sz="6" w:space="1" w:color="auto"/>
        </w:pBdr>
        <w:rPr>
          <w:rFonts w:asciiTheme="minorHAnsi" w:hAnsiTheme="minorHAnsi"/>
        </w:rPr>
      </w:pPr>
      <w:r w:rsidRPr="00D662C3">
        <w:rPr>
          <w:rFonts w:asciiTheme="minorHAnsi" w:hAnsiTheme="minorHAnsi"/>
        </w:rPr>
        <w:lastRenderedPageBreak/>
        <w:t>For each experiment, the number of replication is reflected by the number of recorded mice/cells used the study. Statistical tests were do</w:t>
      </w:r>
      <w:r>
        <w:rPr>
          <w:rFonts w:asciiTheme="minorHAnsi" w:hAnsiTheme="minorHAnsi"/>
        </w:rPr>
        <w:t>n</w:t>
      </w:r>
      <w:r w:rsidRPr="00D662C3">
        <w:rPr>
          <w:rFonts w:asciiTheme="minorHAnsi" w:hAnsiTheme="minorHAnsi"/>
        </w:rPr>
        <w:t>e on the whole population of cells/mice per experiments.</w:t>
      </w:r>
    </w:p>
    <w:p w14:paraId="64F4B9FD" w14:textId="44B25871" w:rsidR="00D662C3" w:rsidRPr="00D662C3" w:rsidRDefault="00D662C3" w:rsidP="00B330BD">
      <w:pPr>
        <w:pStyle w:val="Paragraphedeliste"/>
        <w:framePr w:w="7817" w:h="1088" w:hSpace="180" w:wrap="around" w:vAnchor="text" w:hAnchor="page" w:x="1858" w:y="1"/>
        <w:numPr>
          <w:ilvl w:val="0"/>
          <w:numId w:val="11"/>
        </w:numPr>
        <w:pBdr>
          <w:top w:val="single" w:sz="6" w:space="1" w:color="auto"/>
          <w:left w:val="single" w:sz="6" w:space="1" w:color="auto"/>
          <w:bottom w:val="single" w:sz="6" w:space="1" w:color="auto"/>
          <w:right w:val="single" w:sz="6" w:space="1" w:color="auto"/>
        </w:pBdr>
        <w:rPr>
          <w:rFonts w:asciiTheme="minorHAnsi" w:hAnsiTheme="minorHAnsi"/>
        </w:rPr>
      </w:pPr>
      <w:r w:rsidRPr="00D662C3">
        <w:rPr>
          <w:rFonts w:asciiTheme="minorHAnsi" w:hAnsiTheme="minorHAnsi"/>
        </w:rPr>
        <w:t>No data were excluded from the analysis.</w:t>
      </w:r>
    </w:p>
    <w:p w14:paraId="203989C1" w14:textId="77777777" w:rsidR="00FF5ED7" w:rsidRDefault="00FF5ED7" w:rsidP="00FF5ED7">
      <w:pPr>
        <w:rPr>
          <w:rFonts w:asciiTheme="minorHAnsi" w:hAnsiTheme="minorHAnsi"/>
          <w:b/>
          <w:bCs/>
        </w:rPr>
      </w:pPr>
    </w:p>
    <w:p w14:paraId="423DA177" w14:textId="5D0EC929" w:rsidR="00B124CC" w:rsidRPr="00505C51" w:rsidRDefault="00D662C3" w:rsidP="00FF5ED7">
      <w:pPr>
        <w:rPr>
          <w:rFonts w:asciiTheme="minorHAnsi" w:hAnsiTheme="minorHAnsi"/>
          <w:sz w:val="22"/>
          <w:szCs w:val="22"/>
        </w:rPr>
      </w:pPr>
      <w:r>
        <w:rPr>
          <w:rFonts w:asciiTheme="minorHAnsi" w:hAnsiTheme="minorHAnsi"/>
          <w:b/>
          <w:bCs/>
        </w:rPr>
        <w:t>S</w:t>
      </w:r>
      <w:r w:rsidR="00AF5736" w:rsidRPr="00505C51">
        <w:rPr>
          <w:rFonts w:asciiTheme="minorHAnsi" w:hAnsiTheme="minorHAnsi"/>
          <w:b/>
          <w:bCs/>
          <w:sz w:val="22"/>
          <w:szCs w:val="22"/>
        </w:rPr>
        <w:t>tatistical reporting</w:t>
      </w:r>
    </w:p>
    <w:p w14:paraId="2F152ECE" w14:textId="0D85D10D" w:rsidR="00125190" w:rsidRPr="00505C51" w:rsidRDefault="00125190" w:rsidP="00125190">
      <w:pPr>
        <w:pStyle w:val="Paragraphedeliste"/>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Paragraphedeliste"/>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Paragraphedeliste"/>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4B31C738" w:rsidR="0015519A" w:rsidRPr="00D662C3" w:rsidRDefault="00D662C3" w:rsidP="00D662C3">
      <w:pPr>
        <w:pStyle w:val="Paragraphedeliste"/>
        <w:framePr w:w="7817" w:h="1088" w:hSpace="180" w:wrap="around" w:vAnchor="text" w:hAnchor="page" w:x="1904" w:y="21"/>
        <w:numPr>
          <w:ilvl w:val="0"/>
          <w:numId w:val="10"/>
        </w:numPr>
        <w:pBdr>
          <w:top w:val="single" w:sz="6" w:space="1" w:color="auto"/>
          <w:left w:val="single" w:sz="6" w:space="1" w:color="auto"/>
          <w:bottom w:val="single" w:sz="6" w:space="1" w:color="auto"/>
          <w:right w:val="single" w:sz="6" w:space="1" w:color="auto"/>
        </w:pBdr>
        <w:jc w:val="both"/>
        <w:rPr>
          <w:rFonts w:asciiTheme="minorHAnsi" w:hAnsiTheme="minorHAnsi"/>
        </w:rPr>
      </w:pPr>
      <w:r w:rsidRPr="00D662C3">
        <w:rPr>
          <w:rFonts w:asciiTheme="minorHAnsi" w:hAnsiTheme="minorHAnsi"/>
        </w:rPr>
        <w:t>All data (including the exact sample size for each experimental group/condition) and statistical tests (including description of any assumptions or corrections, such as tests of normality and adjustment for multiple comparisons, and a full description of the statistical parameters including central tendency (mean, median) and variation (standard deviation, sem) or associated estimates of uncertainty (interquartile range)) are provided in the figures and in the supplemental table 1.</w:t>
      </w:r>
    </w:p>
    <w:p w14:paraId="6AAF2410" w14:textId="44BAC4F6" w:rsidR="00D662C3" w:rsidRPr="00D662C3" w:rsidRDefault="00D662C3" w:rsidP="00D662C3">
      <w:pPr>
        <w:pStyle w:val="Paragraphedeliste"/>
        <w:framePr w:w="7817" w:h="1088" w:hSpace="180" w:wrap="around" w:vAnchor="text" w:hAnchor="page" w:x="1904" w:y="21"/>
        <w:numPr>
          <w:ilvl w:val="0"/>
          <w:numId w:val="10"/>
        </w:numPr>
        <w:pBdr>
          <w:top w:val="single" w:sz="6" w:space="1" w:color="auto"/>
          <w:left w:val="single" w:sz="6" w:space="1" w:color="auto"/>
          <w:bottom w:val="single" w:sz="6" w:space="1" w:color="auto"/>
          <w:right w:val="single" w:sz="6" w:space="1" w:color="auto"/>
        </w:pBdr>
        <w:jc w:val="both"/>
        <w:rPr>
          <w:rFonts w:asciiTheme="minorHAnsi" w:hAnsiTheme="minorHAnsi"/>
        </w:rPr>
      </w:pPr>
      <w:r w:rsidRPr="00D662C3">
        <w:rPr>
          <w:rFonts w:asciiTheme="minorHAnsi" w:hAnsiTheme="minorHAnsi"/>
        </w:rPr>
        <w:t>Statistical procedures are provided in the m</w:t>
      </w:r>
      <w:r>
        <w:rPr>
          <w:rFonts w:asciiTheme="minorHAnsi" w:hAnsiTheme="minorHAnsi"/>
        </w:rPr>
        <w:t>ethod section</w:t>
      </w:r>
      <w:r w:rsidR="00D65DED" w:rsidRPr="00D662C3">
        <w:rPr>
          <w:rFonts w:asciiTheme="minorHAnsi" w:hAnsiTheme="minorHAnsi"/>
        </w:rPr>
        <w:t>:</w:t>
      </w:r>
      <w:r w:rsidR="00D65DED">
        <w:rPr>
          <w:rFonts w:asciiTheme="minorHAnsi" w:hAnsiTheme="minorHAnsi"/>
        </w:rPr>
        <w:t xml:space="preserve"> “Data</w:t>
      </w:r>
      <w:r w:rsidRPr="00D662C3">
        <w:rPr>
          <w:rFonts w:asciiTheme="minorHAnsi" w:hAnsiTheme="minorHAnsi"/>
        </w:rPr>
        <w:t xml:space="preserve"> are presented as the median ± interquartile range or mean ± sem (except where stated differently). All statistics were performed using Matlab (</w:t>
      </w:r>
      <w:proofErr w:type="spellStart"/>
      <w:r w:rsidRPr="00D662C3">
        <w:rPr>
          <w:rFonts w:asciiTheme="minorHAnsi" w:hAnsiTheme="minorHAnsi"/>
        </w:rPr>
        <w:t>Mathworks</w:t>
      </w:r>
      <w:proofErr w:type="spellEnd"/>
      <w:r w:rsidRPr="00D662C3">
        <w:rPr>
          <w:rFonts w:asciiTheme="minorHAnsi" w:hAnsiTheme="minorHAnsi"/>
        </w:rPr>
        <w:t xml:space="preserve">) and </w:t>
      </w:r>
      <w:proofErr w:type="spellStart"/>
      <w:r w:rsidRPr="00D662C3">
        <w:rPr>
          <w:rFonts w:asciiTheme="minorHAnsi" w:hAnsiTheme="minorHAnsi"/>
        </w:rPr>
        <w:t>Sigmaplot</w:t>
      </w:r>
      <w:proofErr w:type="spellEnd"/>
      <w:r w:rsidRPr="00D662C3">
        <w:rPr>
          <w:rFonts w:asciiTheme="minorHAnsi" w:hAnsiTheme="minorHAnsi"/>
        </w:rPr>
        <w:t xml:space="preserve"> (</w:t>
      </w:r>
      <w:proofErr w:type="spellStart"/>
      <w:r w:rsidRPr="00D662C3">
        <w:rPr>
          <w:rFonts w:asciiTheme="minorHAnsi" w:hAnsiTheme="minorHAnsi"/>
        </w:rPr>
        <w:t>Systat</w:t>
      </w:r>
      <w:proofErr w:type="spellEnd"/>
      <w:r w:rsidRPr="00D662C3">
        <w:rPr>
          <w:rFonts w:asciiTheme="minorHAnsi" w:hAnsiTheme="minorHAnsi"/>
        </w:rPr>
        <w:t xml:space="preserve">) with an α significant level set at 0.05. Normality of all value distributions and the equality of variance between different distributions were first assessed by the Shapiro-Wilk and </w:t>
      </w:r>
      <w:proofErr w:type="spellStart"/>
      <w:r w:rsidRPr="00D662C3">
        <w:rPr>
          <w:rFonts w:asciiTheme="minorHAnsi" w:hAnsiTheme="minorHAnsi"/>
        </w:rPr>
        <w:t>Levene</w:t>
      </w:r>
      <w:proofErr w:type="spellEnd"/>
      <w:r w:rsidRPr="00D662C3">
        <w:rPr>
          <w:rFonts w:asciiTheme="minorHAnsi" w:hAnsiTheme="minorHAnsi"/>
        </w:rPr>
        <w:t xml:space="preserve"> median tests, respectively. Standard parametric tests were only used when data passed the normality and equal variance tests. Non-parametric tests were used otherwise. Only two-sided tests were used. When applicable, pair-wise multiple post-hoc comparisons were done by using the Holm-</w:t>
      </w:r>
      <w:proofErr w:type="spellStart"/>
      <w:r w:rsidRPr="00D662C3">
        <w:rPr>
          <w:rFonts w:asciiTheme="minorHAnsi" w:hAnsiTheme="minorHAnsi"/>
        </w:rPr>
        <w:t>Sidak</w:t>
      </w:r>
      <w:proofErr w:type="spellEnd"/>
      <w:r w:rsidRPr="00D662C3">
        <w:rPr>
          <w:rFonts w:asciiTheme="minorHAnsi" w:hAnsiTheme="minorHAnsi"/>
        </w:rPr>
        <w:t xml:space="preserve"> method.”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Paragraphedeliste"/>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Paragraphedeliste"/>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lastRenderedPageBreak/>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7929262A" w:rsidR="00BC3CCE" w:rsidRPr="00696D21" w:rsidRDefault="008728BC" w:rsidP="00D662C3">
      <w:pPr>
        <w:pStyle w:val="Paragraphedeliste"/>
        <w:framePr w:w="7817" w:h="1088" w:hSpace="180" w:wrap="around" w:vAnchor="text" w:hAnchor="page" w:x="1904" w:y="1"/>
        <w:numPr>
          <w:ilvl w:val="0"/>
          <w:numId w:val="9"/>
        </w:numPr>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696D21">
        <w:rPr>
          <w:rFonts w:asciiTheme="minorHAnsi" w:hAnsiTheme="minorHAnsi"/>
          <w:sz w:val="22"/>
          <w:szCs w:val="22"/>
        </w:rPr>
        <w:t>Randomization methods were not used. Mice were allocated to experimental groups depending on their genotype (e.g. ArchT vs GFP) or learning phase (e.g. before vs after learning; naïve vs. conditioned</w:t>
      </w:r>
      <w:r w:rsidR="00D662C3" w:rsidRPr="00696D21">
        <w:rPr>
          <w:rFonts w:asciiTheme="minorHAnsi" w:hAnsiTheme="minorHAnsi"/>
          <w:sz w:val="22"/>
          <w:szCs w:val="22"/>
        </w:rPr>
        <w:t>).</w:t>
      </w:r>
    </w:p>
    <w:p w14:paraId="3AAA0348" w14:textId="7EF3301C" w:rsidR="00D662C3" w:rsidRPr="00696D21" w:rsidRDefault="00D662C3" w:rsidP="00D662C3">
      <w:pPr>
        <w:pStyle w:val="Paragraphedeliste"/>
        <w:framePr w:w="7817" w:h="1088" w:hSpace="180" w:wrap="around" w:vAnchor="text" w:hAnchor="page" w:x="1904" w:y="1"/>
        <w:numPr>
          <w:ilvl w:val="0"/>
          <w:numId w:val="9"/>
        </w:numPr>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696D21">
        <w:rPr>
          <w:rFonts w:asciiTheme="minorHAnsi" w:hAnsiTheme="minorHAnsi"/>
          <w:sz w:val="22"/>
          <w:szCs w:val="22"/>
        </w:rPr>
        <w:t>However, experiments and analysis were conducted blind to the operator.</w:t>
      </w:r>
    </w:p>
    <w:p w14:paraId="4F303897" w14:textId="14220A23" w:rsidR="00D662C3" w:rsidRPr="00696D21" w:rsidRDefault="00D662C3" w:rsidP="00D662C3">
      <w:pPr>
        <w:pStyle w:val="Paragraphedeliste"/>
        <w:framePr w:w="7817" w:h="1088" w:hSpace="180" w:wrap="around" w:vAnchor="text" w:hAnchor="page" w:x="1904" w:y="1"/>
        <w:numPr>
          <w:ilvl w:val="0"/>
          <w:numId w:val="9"/>
        </w:numPr>
        <w:pBdr>
          <w:top w:val="single" w:sz="6" w:space="1" w:color="auto"/>
          <w:left w:val="single" w:sz="6" w:space="1" w:color="auto"/>
          <w:bottom w:val="single" w:sz="6" w:space="1" w:color="auto"/>
          <w:right w:val="single" w:sz="6" w:space="1" w:color="auto"/>
        </w:pBdr>
        <w:jc w:val="both"/>
        <w:rPr>
          <w:rFonts w:asciiTheme="minorHAnsi" w:hAnsiTheme="minorHAnsi"/>
          <w:sz w:val="22"/>
          <w:szCs w:val="22"/>
        </w:rPr>
      </w:pPr>
      <w:r w:rsidRPr="00696D21">
        <w:rPr>
          <w:rFonts w:asciiTheme="minorHAnsi" w:hAnsiTheme="minorHAnsi"/>
          <w:sz w:val="22"/>
          <w:szCs w:val="22"/>
        </w:rPr>
        <w:t xml:space="preserve">Statistical groups are indicated in the figures and in the </w:t>
      </w:r>
      <w:r w:rsidR="00696D21" w:rsidRPr="00696D21">
        <w:rPr>
          <w:rFonts w:asciiTheme="minorHAnsi" w:hAnsiTheme="minorHAnsi"/>
          <w:sz w:val="22"/>
          <w:szCs w:val="22"/>
        </w:rPr>
        <w:t>source tables</w:t>
      </w:r>
      <w:r w:rsidRPr="00696D21">
        <w:rPr>
          <w:rFonts w:asciiTheme="minorHAnsi" w:hAnsiTheme="minorHAnsi"/>
          <w:sz w:val="22"/>
          <w:szCs w:val="22"/>
        </w:rPr>
        <w:t>.</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Paragraphedeliste"/>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Paragraphedeliste"/>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AEA383F" w14:textId="293CDF6C" w:rsidR="00D662C3" w:rsidRPr="00505C51" w:rsidRDefault="00D662C3" w:rsidP="00D662C3">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rPr>
        <w:t>All numerical d</w:t>
      </w:r>
      <w:r w:rsidRPr="008728BC">
        <w:rPr>
          <w:rFonts w:asciiTheme="minorHAnsi" w:hAnsiTheme="minorHAnsi"/>
        </w:rPr>
        <w:t xml:space="preserve">ata are provided in the </w:t>
      </w:r>
      <w:r w:rsidR="00696D21">
        <w:rPr>
          <w:rFonts w:asciiTheme="minorHAnsi" w:hAnsiTheme="minorHAnsi"/>
        </w:rPr>
        <w:t>source tables</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2"/>
      <w:footerReference w:type="even" r:id="rId13"/>
      <w:footerReference w:type="default" r:id="rId14"/>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8A7AD0" w14:textId="77777777" w:rsidR="00980919" w:rsidRDefault="00980919" w:rsidP="004215FE">
      <w:r>
        <w:separator/>
      </w:r>
    </w:p>
  </w:endnote>
  <w:endnote w:type="continuationSeparator" w:id="0">
    <w:p w14:paraId="49CC714D" w14:textId="77777777" w:rsidR="00980919" w:rsidRDefault="0098091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D9A8E" w14:textId="77777777" w:rsidR="00BC3CCE" w:rsidRDefault="00BC3CCE" w:rsidP="0009520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4EEFD2C" w14:textId="77777777" w:rsidR="00BC3CCE" w:rsidRDefault="00BC3CCE" w:rsidP="0009520A">
    <w:pPr>
      <w:pStyle w:val="Pieddepage"/>
      <w:framePr w:wrap="around" w:vAnchor="text" w:hAnchor="margin" w:xAlign="center" w:y="1"/>
      <w:ind w:right="360"/>
      <w:rPr>
        <w:rStyle w:val="Numrodepage"/>
      </w:rPr>
    </w:pPr>
    <w:r>
      <w:rPr>
        <w:rStyle w:val="Numrodepage"/>
      </w:rPr>
      <w:fldChar w:fldCharType="begin"/>
    </w:r>
    <w:r>
      <w:rPr>
        <w:rStyle w:val="Numrodepage"/>
      </w:rPr>
      <w:instrText xml:space="preserve">PAGE  </w:instrText>
    </w:r>
    <w:r>
      <w:rPr>
        <w:rStyle w:val="Numrodepage"/>
      </w:rPr>
      <w:fldChar w:fldCharType="end"/>
    </w:r>
  </w:p>
  <w:p w14:paraId="1F7354AE" w14:textId="77777777" w:rsidR="00BC3CCE" w:rsidRDefault="00BC3CCE">
    <w:pPr>
      <w:pStyle w:val="Pieddepag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3B882" w14:textId="02B46CE4" w:rsidR="00BC3CCE" w:rsidRPr="0009520A" w:rsidRDefault="00BC3CCE" w:rsidP="0009520A">
    <w:pPr>
      <w:pStyle w:val="Pieddepage"/>
      <w:framePr w:wrap="around" w:vAnchor="text" w:hAnchor="page" w:x="9943" w:y="195"/>
      <w:rPr>
        <w:rStyle w:val="Numrodepage"/>
      </w:rPr>
    </w:pPr>
    <w:r w:rsidRPr="0009520A">
      <w:rPr>
        <w:rStyle w:val="Numrodepage"/>
        <w:rFonts w:asciiTheme="minorHAnsi" w:hAnsiTheme="minorHAnsi"/>
        <w:sz w:val="20"/>
        <w:szCs w:val="20"/>
      </w:rPr>
      <w:fldChar w:fldCharType="begin"/>
    </w:r>
    <w:r w:rsidRPr="0009520A">
      <w:rPr>
        <w:rStyle w:val="Numrodepage"/>
        <w:rFonts w:asciiTheme="minorHAnsi" w:hAnsiTheme="minorHAnsi"/>
        <w:sz w:val="20"/>
        <w:szCs w:val="20"/>
      </w:rPr>
      <w:instrText xml:space="preserve">PAGE  </w:instrText>
    </w:r>
    <w:r w:rsidRPr="0009520A">
      <w:rPr>
        <w:rStyle w:val="Numrodepage"/>
        <w:rFonts w:asciiTheme="minorHAnsi" w:hAnsiTheme="minorHAnsi"/>
        <w:sz w:val="20"/>
        <w:szCs w:val="20"/>
      </w:rPr>
      <w:fldChar w:fldCharType="separate"/>
    </w:r>
    <w:r w:rsidR="007E1CC5">
      <w:rPr>
        <w:rStyle w:val="Numrodepage"/>
        <w:rFonts w:asciiTheme="minorHAnsi" w:hAnsiTheme="minorHAnsi"/>
        <w:noProof/>
        <w:sz w:val="20"/>
        <w:szCs w:val="20"/>
      </w:rPr>
      <w:t>2</w:t>
    </w:r>
    <w:r w:rsidRPr="0009520A">
      <w:rPr>
        <w:rStyle w:val="Numrodepage"/>
        <w:rFonts w:asciiTheme="minorHAnsi" w:hAnsiTheme="minorHAnsi"/>
        <w:sz w:val="20"/>
        <w:szCs w:val="20"/>
      </w:rPr>
      <w:fldChar w:fldCharType="end"/>
    </w:r>
  </w:p>
  <w:p w14:paraId="43DA2918" w14:textId="77777777" w:rsidR="00BC3CCE" w:rsidRPr="00062DBF" w:rsidRDefault="00BC3CCE" w:rsidP="0009520A">
    <w:pPr>
      <w:pStyle w:val="Pieddepage"/>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54161" w14:textId="77777777" w:rsidR="00980919" w:rsidRDefault="00980919" w:rsidP="004215FE">
      <w:r>
        <w:separator/>
      </w:r>
    </w:p>
  </w:footnote>
  <w:footnote w:type="continuationSeparator" w:id="0">
    <w:p w14:paraId="4036BD48" w14:textId="77777777" w:rsidR="00980919" w:rsidRDefault="00980919" w:rsidP="004215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0767A8" w14:textId="77777777" w:rsidR="00BC3CCE" w:rsidRDefault="00BC3CCE" w:rsidP="004215FE">
    <w:pPr>
      <w:pStyle w:val="En-tte"/>
      <w:ind w:left="-1134"/>
    </w:pPr>
    <w:r>
      <w:rPr>
        <w:noProof/>
        <w:lang w:val="fr-FR" w:eastAsia="fr-FR"/>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A48DF"/>
    <w:multiLevelType w:val="hybridMultilevel"/>
    <w:tmpl w:val="BD26F8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747BC1"/>
    <w:multiLevelType w:val="hybridMultilevel"/>
    <w:tmpl w:val="E2A0D5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BD443BC"/>
    <w:multiLevelType w:val="hybridMultilevel"/>
    <w:tmpl w:val="79C05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EE02FAD"/>
    <w:multiLevelType w:val="hybridMultilevel"/>
    <w:tmpl w:val="93140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0"/>
  </w:num>
  <w:num w:numId="4">
    <w:abstractNumId w:val="1"/>
  </w:num>
  <w:num w:numId="5">
    <w:abstractNumId w:val="9"/>
  </w:num>
  <w:num w:numId="6">
    <w:abstractNumId w:val="3"/>
  </w:num>
  <w:num w:numId="7">
    <w:abstractNumId w:val="8"/>
  </w:num>
  <w:num w:numId="8">
    <w:abstractNumId w:val="6"/>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34AC7"/>
    <w:rsid w:val="00657587"/>
    <w:rsid w:val="00661DCC"/>
    <w:rsid w:val="00672545"/>
    <w:rsid w:val="00685CCF"/>
    <w:rsid w:val="00696D21"/>
    <w:rsid w:val="006A632B"/>
    <w:rsid w:val="006C06F5"/>
    <w:rsid w:val="006C7BC3"/>
    <w:rsid w:val="006E4A6C"/>
    <w:rsid w:val="006E6B2A"/>
    <w:rsid w:val="006F26E3"/>
    <w:rsid w:val="00700103"/>
    <w:rsid w:val="007137E1"/>
    <w:rsid w:val="00762B36"/>
    <w:rsid w:val="00763BA5"/>
    <w:rsid w:val="0076524F"/>
    <w:rsid w:val="00767B26"/>
    <w:rsid w:val="00795CED"/>
    <w:rsid w:val="007B6567"/>
    <w:rsid w:val="007B6D8A"/>
    <w:rsid w:val="007B7AF0"/>
    <w:rsid w:val="007C1A97"/>
    <w:rsid w:val="007D18C3"/>
    <w:rsid w:val="007E1CC5"/>
    <w:rsid w:val="007E54D8"/>
    <w:rsid w:val="007E5880"/>
    <w:rsid w:val="00800860"/>
    <w:rsid w:val="008071DA"/>
    <w:rsid w:val="0082410E"/>
    <w:rsid w:val="008531D3"/>
    <w:rsid w:val="00860995"/>
    <w:rsid w:val="00865914"/>
    <w:rsid w:val="008669DA"/>
    <w:rsid w:val="0087056D"/>
    <w:rsid w:val="008728BC"/>
    <w:rsid w:val="00876F8F"/>
    <w:rsid w:val="00877644"/>
    <w:rsid w:val="00877729"/>
    <w:rsid w:val="008A22A7"/>
    <w:rsid w:val="008C73C0"/>
    <w:rsid w:val="008D7885"/>
    <w:rsid w:val="00912B0B"/>
    <w:rsid w:val="009205E9"/>
    <w:rsid w:val="0092438C"/>
    <w:rsid w:val="00941D04"/>
    <w:rsid w:val="00963CEF"/>
    <w:rsid w:val="00980919"/>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1DCE"/>
    <w:rsid w:val="00CD6AEC"/>
    <w:rsid w:val="00CE6849"/>
    <w:rsid w:val="00CF4BBE"/>
    <w:rsid w:val="00CF6CB5"/>
    <w:rsid w:val="00D10224"/>
    <w:rsid w:val="00D44612"/>
    <w:rsid w:val="00D50299"/>
    <w:rsid w:val="00D65DED"/>
    <w:rsid w:val="00D662C3"/>
    <w:rsid w:val="00D74320"/>
    <w:rsid w:val="00D779BF"/>
    <w:rsid w:val="00D83D45"/>
    <w:rsid w:val="00D93937"/>
    <w:rsid w:val="00DE207A"/>
    <w:rsid w:val="00DE2719"/>
    <w:rsid w:val="00DF1913"/>
    <w:rsid w:val="00DF700F"/>
    <w:rsid w:val="00E007B4"/>
    <w:rsid w:val="00E234CA"/>
    <w:rsid w:val="00E238F2"/>
    <w:rsid w:val="00E41364"/>
    <w:rsid w:val="00E61AB4"/>
    <w:rsid w:val="00E67E2F"/>
    <w:rsid w:val="00E70517"/>
    <w:rsid w:val="00E870D1"/>
    <w:rsid w:val="00ED346E"/>
    <w:rsid w:val="00EE4623"/>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54C5026D-D975-42DC-AA58-E7603504F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4215F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locked/>
    <w:rsid w:val="004215FE"/>
    <w:rPr>
      <w:rFonts w:ascii="Lucida Grande" w:hAnsi="Lucida Grande" w:cs="Lucida Grande"/>
      <w:sz w:val="18"/>
      <w:szCs w:val="18"/>
    </w:rPr>
  </w:style>
  <w:style w:type="paragraph" w:styleId="En-tte">
    <w:name w:val="header"/>
    <w:basedOn w:val="Normal"/>
    <w:link w:val="En-tteCar"/>
    <w:uiPriority w:val="99"/>
    <w:rsid w:val="004215FE"/>
    <w:pPr>
      <w:tabs>
        <w:tab w:val="center" w:pos="4320"/>
        <w:tab w:val="right" w:pos="8640"/>
      </w:tabs>
    </w:pPr>
  </w:style>
  <w:style w:type="character" w:customStyle="1" w:styleId="En-tteCar">
    <w:name w:val="En-tête Car"/>
    <w:basedOn w:val="Policepardfaut"/>
    <w:link w:val="En-tte"/>
    <w:uiPriority w:val="99"/>
    <w:locked/>
    <w:rsid w:val="004215FE"/>
    <w:rPr>
      <w:rFonts w:cs="Times New Roman"/>
    </w:rPr>
  </w:style>
  <w:style w:type="paragraph" w:styleId="Pieddepage">
    <w:name w:val="footer"/>
    <w:basedOn w:val="Normal"/>
    <w:link w:val="PieddepageCar"/>
    <w:uiPriority w:val="99"/>
    <w:rsid w:val="004215FE"/>
    <w:pPr>
      <w:tabs>
        <w:tab w:val="center" w:pos="4320"/>
        <w:tab w:val="right" w:pos="8640"/>
      </w:tabs>
    </w:pPr>
  </w:style>
  <w:style w:type="character" w:customStyle="1" w:styleId="PieddepageCar">
    <w:name w:val="Pied de page Car"/>
    <w:basedOn w:val="Policepardfaut"/>
    <w:link w:val="Pieddepage"/>
    <w:uiPriority w:val="99"/>
    <w:locked/>
    <w:rsid w:val="004215FE"/>
    <w:rPr>
      <w:rFonts w:cs="Times New Roman"/>
    </w:rPr>
  </w:style>
  <w:style w:type="character" w:styleId="Numrodepage">
    <w:name w:val="page number"/>
    <w:basedOn w:val="Policepardfaut"/>
    <w:uiPriority w:val="99"/>
    <w:semiHidden/>
    <w:unhideWhenUsed/>
    <w:rsid w:val="0009520A"/>
  </w:style>
  <w:style w:type="character" w:styleId="Marquedecommentaire">
    <w:name w:val="annotation reference"/>
    <w:basedOn w:val="Policepardfaut"/>
    <w:uiPriority w:val="99"/>
    <w:semiHidden/>
    <w:unhideWhenUsed/>
    <w:rsid w:val="00FE362B"/>
    <w:rPr>
      <w:sz w:val="18"/>
      <w:szCs w:val="18"/>
    </w:rPr>
  </w:style>
  <w:style w:type="paragraph" w:styleId="Commentaire">
    <w:name w:val="annotation text"/>
    <w:basedOn w:val="Normal"/>
    <w:link w:val="CommentaireCar"/>
    <w:uiPriority w:val="99"/>
    <w:semiHidden/>
    <w:unhideWhenUsed/>
    <w:rsid w:val="00FE362B"/>
  </w:style>
  <w:style w:type="character" w:customStyle="1" w:styleId="CommentaireCar">
    <w:name w:val="Commentaire Car"/>
    <w:basedOn w:val="Policepardfaut"/>
    <w:link w:val="Commentaire"/>
    <w:uiPriority w:val="99"/>
    <w:semiHidden/>
    <w:rsid w:val="00FE362B"/>
    <w:rPr>
      <w:sz w:val="24"/>
      <w:szCs w:val="24"/>
    </w:rPr>
  </w:style>
  <w:style w:type="paragraph" w:styleId="Objetducommentaire">
    <w:name w:val="annotation subject"/>
    <w:basedOn w:val="Commentaire"/>
    <w:next w:val="Commentaire"/>
    <w:link w:val="ObjetducommentaireCar"/>
    <w:uiPriority w:val="99"/>
    <w:semiHidden/>
    <w:unhideWhenUsed/>
    <w:rsid w:val="00FE362B"/>
    <w:rPr>
      <w:b/>
      <w:bCs/>
      <w:sz w:val="20"/>
      <w:szCs w:val="20"/>
    </w:rPr>
  </w:style>
  <w:style w:type="character" w:customStyle="1" w:styleId="ObjetducommentaireCar">
    <w:name w:val="Objet du commentaire Car"/>
    <w:basedOn w:val="CommentaireCar"/>
    <w:link w:val="Objetducommentaire"/>
    <w:uiPriority w:val="99"/>
    <w:semiHidden/>
    <w:rsid w:val="00FE362B"/>
    <w:rPr>
      <w:b/>
      <w:bCs/>
      <w:sz w:val="20"/>
      <w:szCs w:val="20"/>
    </w:rPr>
  </w:style>
  <w:style w:type="character" w:styleId="Lienhypertexte">
    <w:name w:val="Hyperlink"/>
    <w:basedOn w:val="Policepardfaut"/>
    <w:uiPriority w:val="99"/>
    <w:unhideWhenUsed/>
    <w:rsid w:val="007B6D8A"/>
    <w:rPr>
      <w:color w:val="0000FF" w:themeColor="hyperlink"/>
      <w:u w:val="single"/>
    </w:rPr>
  </w:style>
  <w:style w:type="character" w:styleId="Lienhypertextesuivivisit">
    <w:name w:val="FollowedHyperlink"/>
    <w:basedOn w:val="Policepardfaut"/>
    <w:uiPriority w:val="99"/>
    <w:semiHidden/>
    <w:unhideWhenUsed/>
    <w:rsid w:val="004D5E59"/>
    <w:rPr>
      <w:color w:val="800080" w:themeColor="followedHyperlink"/>
      <w:u w:val="single"/>
    </w:rPr>
  </w:style>
  <w:style w:type="paragraph" w:styleId="Paragraphedeliste">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ditorial@elifesciences.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losbiology.org/article/info:doi/10.1371/journal.pbio.1000412" TargetMode="External"/><Relationship Id="rId4" Type="http://schemas.openxmlformats.org/officeDocument/2006/relationships/settings" Target="settings.xml"/><Relationship Id="rId9" Type="http://schemas.openxmlformats.org/officeDocument/2006/relationships/hyperlink" Target="https://biosharing.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EF795-54D6-45C9-B02A-837516540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1065</Words>
  <Characters>5862</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6914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fred</cp:lastModifiedBy>
  <cp:revision>9</cp:revision>
  <dcterms:created xsi:type="dcterms:W3CDTF">2020-02-16T11:41:00Z</dcterms:created>
  <dcterms:modified xsi:type="dcterms:W3CDTF">2020-10-17T14:15:00Z</dcterms:modified>
</cp:coreProperties>
</file>