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ipervnculo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96588A">
        <w:fldChar w:fldCharType="begin"/>
      </w:r>
      <w:r w:rsidR="0096588A">
        <w:instrText xml:space="preserve"> HYPERLINK "https://biosharing.org/" \t "_blank" </w:instrText>
      </w:r>
      <w:r w:rsidR="0096588A">
        <w:fldChar w:fldCharType="separate"/>
      </w:r>
      <w:r w:rsidR="007B7AF0" w:rsidRPr="00505C51">
        <w:rPr>
          <w:rStyle w:val="Hipervnculo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ipervnculo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96588A">
        <w:rPr>
          <w:rStyle w:val="Hipervnculo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ipervnculo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ipervnculo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6779FB" w:rsidRDefault="00877644" w:rsidP="00877644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6779FB">
        <w:rPr>
          <w:rFonts w:asciiTheme="minorHAnsi" w:hAnsiTheme="minorHAnsi"/>
          <w:sz w:val="22"/>
          <w:szCs w:val="22"/>
        </w:rPr>
        <w:t>Y</w:t>
      </w:r>
      <w:r w:rsidR="00AF5736" w:rsidRPr="006779FB">
        <w:rPr>
          <w:rFonts w:asciiTheme="minorHAnsi" w:hAnsiTheme="minorHAnsi"/>
          <w:sz w:val="22"/>
          <w:szCs w:val="22"/>
        </w:rPr>
        <w:t xml:space="preserve">ou </w:t>
      </w:r>
      <w:r w:rsidRPr="006779FB">
        <w:rPr>
          <w:rFonts w:asciiTheme="minorHAnsi" w:hAnsiTheme="minorHAnsi"/>
          <w:sz w:val="22"/>
          <w:szCs w:val="22"/>
        </w:rPr>
        <w:t>should state</w:t>
      </w:r>
      <w:r w:rsidR="00AF5736" w:rsidRPr="006779FB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6779FB" w:rsidRDefault="00877644" w:rsidP="00877644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6779FB">
        <w:rPr>
          <w:rFonts w:asciiTheme="minorHAnsi" w:hAnsiTheme="minorHAnsi"/>
          <w:sz w:val="22"/>
          <w:szCs w:val="22"/>
        </w:rPr>
        <w:t>You should</w:t>
      </w:r>
      <w:r w:rsidR="00AF5736" w:rsidRPr="006779FB">
        <w:rPr>
          <w:rFonts w:asciiTheme="minorHAnsi" w:hAnsiTheme="minorHAnsi"/>
          <w:sz w:val="22"/>
          <w:szCs w:val="22"/>
        </w:rPr>
        <w:t xml:space="preserve"> </w:t>
      </w:r>
      <w:r w:rsidRPr="006779FB">
        <w:rPr>
          <w:rFonts w:asciiTheme="minorHAnsi" w:hAnsiTheme="minorHAnsi"/>
          <w:sz w:val="22"/>
          <w:szCs w:val="22"/>
        </w:rPr>
        <w:t>state</w:t>
      </w:r>
      <w:r w:rsidR="00AF5736" w:rsidRPr="006779FB">
        <w:rPr>
          <w:rFonts w:asciiTheme="minorHAnsi" w:hAnsiTheme="minorHAnsi"/>
          <w:sz w:val="22"/>
          <w:szCs w:val="22"/>
        </w:rPr>
        <w:t xml:space="preserve"> the sta</w:t>
      </w:r>
      <w:r w:rsidRPr="006779FB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6779FB">
        <w:rPr>
          <w:rFonts w:asciiTheme="minorHAnsi" w:hAnsiTheme="minorHAnsi"/>
          <w:sz w:val="22"/>
          <w:szCs w:val="22"/>
        </w:rPr>
        <w:t xml:space="preserve">sample size </w:t>
      </w:r>
      <w:r w:rsidRPr="006779FB">
        <w:rPr>
          <w:rFonts w:asciiTheme="minorHAnsi" w:hAnsiTheme="minorHAnsi"/>
          <w:sz w:val="22"/>
          <w:szCs w:val="22"/>
        </w:rPr>
        <w:t>computation</w:t>
      </w:r>
      <w:r w:rsidR="009205E9" w:rsidRPr="006779FB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AAEA429" w:rsidR="00877644" w:rsidRDefault="00037D99" w:rsidP="006779F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</w:rPr>
      </w:pPr>
      <w:r w:rsidRPr="000C0E49">
        <w:rPr>
          <w:rFonts w:asciiTheme="minorHAnsi" w:hAnsiTheme="minorHAnsi" w:cstheme="minorHAnsi"/>
        </w:rPr>
        <w:t>T</w:t>
      </w:r>
      <w:r w:rsidRPr="006779FB">
        <w:rPr>
          <w:rFonts w:asciiTheme="minorHAnsi" w:hAnsiTheme="minorHAnsi" w:cstheme="minorHAnsi"/>
        </w:rPr>
        <w:t xml:space="preserve">he sample-size of </w:t>
      </w:r>
      <w:r w:rsidR="00F67780" w:rsidRPr="006779FB">
        <w:rPr>
          <w:rFonts w:asciiTheme="minorHAnsi" w:hAnsiTheme="minorHAnsi" w:cstheme="minorHAnsi"/>
        </w:rPr>
        <w:t>all</w:t>
      </w:r>
      <w:r w:rsidRPr="006779FB">
        <w:rPr>
          <w:rFonts w:asciiTheme="minorHAnsi" w:hAnsiTheme="minorHAnsi" w:cstheme="minorHAnsi"/>
        </w:rPr>
        <w:t xml:space="preserve"> experiment</w:t>
      </w:r>
      <w:r w:rsidR="00F67780" w:rsidRPr="006779FB">
        <w:rPr>
          <w:rFonts w:asciiTheme="minorHAnsi" w:hAnsiTheme="minorHAnsi" w:cstheme="minorHAnsi"/>
        </w:rPr>
        <w:t>s</w:t>
      </w:r>
      <w:r w:rsidRPr="006779FB">
        <w:rPr>
          <w:rFonts w:asciiTheme="minorHAnsi" w:hAnsiTheme="minorHAnsi" w:cstheme="minorHAnsi"/>
        </w:rPr>
        <w:t xml:space="preserve"> </w:t>
      </w:r>
      <w:r w:rsidR="00F67780" w:rsidRPr="006779FB">
        <w:rPr>
          <w:rFonts w:asciiTheme="minorHAnsi" w:hAnsiTheme="minorHAnsi" w:cstheme="minorHAnsi"/>
        </w:rPr>
        <w:t>are</w:t>
      </w:r>
      <w:r w:rsidRPr="006779FB">
        <w:rPr>
          <w:rFonts w:asciiTheme="minorHAnsi" w:hAnsiTheme="minorHAnsi" w:cstheme="minorHAnsi"/>
        </w:rPr>
        <w:t xml:space="preserve"> specified in </w:t>
      </w:r>
      <w:r w:rsidR="00F67780" w:rsidRPr="006779FB">
        <w:rPr>
          <w:rFonts w:asciiTheme="minorHAnsi" w:hAnsiTheme="minorHAnsi" w:cstheme="minorHAnsi"/>
        </w:rPr>
        <w:t xml:space="preserve">the </w:t>
      </w:r>
      <w:r w:rsidRPr="006779FB">
        <w:rPr>
          <w:rFonts w:asciiTheme="minorHAnsi" w:hAnsiTheme="minorHAnsi" w:cstheme="minorHAnsi"/>
        </w:rPr>
        <w:t>legend</w:t>
      </w:r>
      <w:r w:rsidR="00F67780" w:rsidRPr="006779FB">
        <w:rPr>
          <w:rFonts w:asciiTheme="minorHAnsi" w:hAnsiTheme="minorHAnsi" w:cstheme="minorHAnsi"/>
        </w:rPr>
        <w:t xml:space="preserve"> of each figure.</w:t>
      </w:r>
    </w:p>
    <w:p w14:paraId="78DC9295" w14:textId="77777777" w:rsidR="00A741A8" w:rsidRPr="006779FB" w:rsidRDefault="00A741A8" w:rsidP="006779F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</w:rPr>
      </w:pPr>
    </w:p>
    <w:p w14:paraId="67263F4B" w14:textId="376EF3D0" w:rsidR="00F67780" w:rsidRPr="000C0E49" w:rsidRDefault="00F67780" w:rsidP="006779F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iCs/>
          <w:color w:val="000000"/>
          <w:lang w:eastAsia="es-CO"/>
        </w:rPr>
      </w:pPr>
      <w:r w:rsidRPr="006779FB">
        <w:rPr>
          <w:rFonts w:asciiTheme="minorHAnsi" w:hAnsiTheme="minorHAnsi" w:cstheme="minorHAnsi"/>
          <w:b/>
        </w:rPr>
        <w:t>Figure 1</w:t>
      </w:r>
      <w:r w:rsidR="00ED3275" w:rsidRPr="006779FB">
        <w:rPr>
          <w:rFonts w:asciiTheme="minorHAnsi" w:hAnsiTheme="minorHAnsi" w:cstheme="minorHAnsi"/>
          <w:b/>
        </w:rPr>
        <w:t>:</w:t>
      </w:r>
      <w:r w:rsidR="007F2894" w:rsidRPr="006779FB">
        <w:rPr>
          <w:rFonts w:asciiTheme="minorHAnsi" w:hAnsiTheme="minorHAnsi" w:cstheme="minorHAnsi"/>
          <w:b/>
        </w:rPr>
        <w:t xml:space="preserve"> </w:t>
      </w:r>
      <w:r w:rsidR="00211B04" w:rsidRPr="006779FB">
        <w:rPr>
          <w:rFonts w:asciiTheme="minorHAnsi" w:hAnsiTheme="minorHAnsi" w:cstheme="minorHAnsi"/>
          <w:u w:val="single"/>
        </w:rPr>
        <w:t>RNA quantification by RT-qPCR</w:t>
      </w:r>
      <w:r w:rsidR="007F2894" w:rsidRPr="006779FB">
        <w:rPr>
          <w:rFonts w:asciiTheme="minorHAnsi" w:hAnsiTheme="minorHAnsi" w:cstheme="minorHAnsi"/>
        </w:rPr>
        <w:t xml:space="preserve">: </w:t>
      </w:r>
      <w:r w:rsidRPr="006779FB">
        <w:rPr>
          <w:rFonts w:asciiTheme="minorHAnsi" w:hAnsiTheme="minorHAnsi" w:cstheme="minorHAnsi"/>
          <w:iCs/>
          <w:color w:val="000000"/>
          <w:lang w:eastAsia="es-CO"/>
        </w:rPr>
        <w:t>n= 5-6 pool</w:t>
      </w:r>
      <w:r w:rsidR="00CB67F5" w:rsidRPr="000C0E49">
        <w:rPr>
          <w:rFonts w:asciiTheme="minorHAnsi" w:hAnsiTheme="minorHAnsi" w:cstheme="minorHAnsi"/>
          <w:iCs/>
          <w:color w:val="000000"/>
          <w:lang w:eastAsia="es-CO"/>
        </w:rPr>
        <w:t>s of 5 individuals</w:t>
      </w:r>
      <w:r w:rsidRPr="006779FB">
        <w:rPr>
          <w:rFonts w:asciiTheme="minorHAnsi" w:hAnsiTheme="minorHAnsi" w:cstheme="minorHAnsi"/>
          <w:iCs/>
          <w:color w:val="000000"/>
          <w:lang w:eastAsia="es-CO"/>
        </w:rPr>
        <w:t xml:space="preserve"> per sex in stage 35 and 39</w:t>
      </w:r>
      <w:r w:rsidR="00ED3275" w:rsidRPr="000C0E49">
        <w:rPr>
          <w:rFonts w:asciiTheme="minorHAnsi" w:hAnsiTheme="minorHAnsi" w:cstheme="minorHAnsi"/>
          <w:iCs/>
          <w:color w:val="000000"/>
          <w:lang w:eastAsia="es-CO"/>
        </w:rPr>
        <w:t xml:space="preserve">; </w:t>
      </w:r>
      <w:r w:rsidRPr="006779FB">
        <w:rPr>
          <w:rFonts w:asciiTheme="minorHAnsi" w:hAnsiTheme="minorHAnsi" w:cstheme="minorHAnsi"/>
          <w:iCs/>
          <w:color w:val="000000"/>
          <w:lang w:eastAsia="es-CO"/>
        </w:rPr>
        <w:t>n= 6-7 individuals</w:t>
      </w:r>
      <w:r w:rsidR="005B46F4" w:rsidRPr="000C0E49">
        <w:rPr>
          <w:rFonts w:asciiTheme="minorHAnsi" w:hAnsiTheme="minorHAnsi" w:cstheme="minorHAnsi"/>
          <w:iCs/>
          <w:color w:val="000000"/>
          <w:lang w:eastAsia="es-CO"/>
        </w:rPr>
        <w:t xml:space="preserve"> per sex in 10 and 20 </w:t>
      </w:r>
      <w:proofErr w:type="spellStart"/>
      <w:r w:rsidR="005B46F4" w:rsidRPr="000C0E49">
        <w:rPr>
          <w:rFonts w:asciiTheme="minorHAnsi" w:hAnsiTheme="minorHAnsi" w:cstheme="minorHAnsi"/>
          <w:iCs/>
          <w:color w:val="000000"/>
          <w:lang w:eastAsia="es-CO"/>
        </w:rPr>
        <w:t>dph</w:t>
      </w:r>
      <w:proofErr w:type="spellEnd"/>
    </w:p>
    <w:p w14:paraId="7D385B8A" w14:textId="7C23F373" w:rsidR="005B46F4" w:rsidRPr="000C0E49" w:rsidRDefault="005B46F4" w:rsidP="006779F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color w:val="000000" w:themeColor="text1"/>
          <w:lang w:eastAsia="es-CO"/>
        </w:rPr>
      </w:pPr>
      <w:r w:rsidRPr="006779FB">
        <w:rPr>
          <w:rFonts w:asciiTheme="minorHAnsi" w:hAnsiTheme="minorHAnsi" w:cstheme="minorHAnsi"/>
          <w:b/>
        </w:rPr>
        <w:t>Figure 2</w:t>
      </w:r>
      <w:r w:rsidRPr="006779FB">
        <w:rPr>
          <w:rFonts w:asciiTheme="minorHAnsi" w:hAnsiTheme="minorHAnsi" w:cstheme="minorHAnsi"/>
          <w:b/>
          <w:color w:val="000000" w:themeColor="text1"/>
        </w:rPr>
        <w:t>:</w:t>
      </w:r>
      <w:r w:rsidR="00742073" w:rsidRPr="006779FB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A4478B" w:rsidRPr="006779FB">
        <w:rPr>
          <w:rFonts w:asciiTheme="minorHAnsi" w:hAnsiTheme="minorHAnsi" w:cstheme="minorHAnsi"/>
          <w:u w:val="single"/>
        </w:rPr>
        <w:t xml:space="preserve">germ cells </w:t>
      </w:r>
      <w:r w:rsidR="0073594C" w:rsidRPr="006779FB">
        <w:rPr>
          <w:rFonts w:asciiTheme="minorHAnsi" w:hAnsiTheme="minorHAnsi" w:cstheme="minorHAnsi"/>
          <w:u w:val="single"/>
        </w:rPr>
        <w:t>quantification</w:t>
      </w:r>
      <w:r w:rsidR="00067668" w:rsidRPr="006779FB">
        <w:rPr>
          <w:rFonts w:asciiTheme="minorHAnsi" w:hAnsiTheme="minorHAnsi" w:cstheme="minorHAnsi"/>
          <w:u w:val="single"/>
        </w:rPr>
        <w:t xml:space="preserve"> at stage 39</w:t>
      </w:r>
      <w:r w:rsidR="0073594C" w:rsidRPr="006779FB">
        <w:rPr>
          <w:rFonts w:asciiTheme="minorHAnsi" w:hAnsiTheme="minorHAnsi" w:cstheme="minorHAnsi"/>
        </w:rPr>
        <w:t>:</w:t>
      </w:r>
      <w:r w:rsidR="00A4478B" w:rsidRPr="006779FB">
        <w:rPr>
          <w:rFonts w:asciiTheme="minorHAnsi" w:hAnsiTheme="minorHAnsi" w:cstheme="minorHAnsi"/>
        </w:rPr>
        <w:t xml:space="preserve"> </w:t>
      </w:r>
      <w:r w:rsidR="00742073" w:rsidRPr="006779FB">
        <w:rPr>
          <w:rFonts w:asciiTheme="minorHAnsi" w:hAnsiTheme="minorHAnsi" w:cstheme="minorHAnsi"/>
          <w:color w:val="000000" w:themeColor="text1"/>
          <w:lang w:eastAsia="es-CO"/>
        </w:rPr>
        <w:t xml:space="preserve">n=8 </w:t>
      </w:r>
      <w:r w:rsidR="00CC6454" w:rsidRPr="000C0E49">
        <w:rPr>
          <w:rFonts w:asciiTheme="minorHAnsi" w:hAnsiTheme="minorHAnsi" w:cstheme="minorHAnsi"/>
          <w:color w:val="000000" w:themeColor="text1"/>
          <w:lang w:eastAsia="es-CO"/>
        </w:rPr>
        <w:t xml:space="preserve">individuals </w:t>
      </w:r>
      <w:r w:rsidR="00742073" w:rsidRPr="006779FB">
        <w:rPr>
          <w:rFonts w:asciiTheme="minorHAnsi" w:hAnsiTheme="minorHAnsi" w:cstheme="minorHAnsi"/>
          <w:color w:val="000000" w:themeColor="text1"/>
          <w:lang w:eastAsia="es-CO"/>
        </w:rPr>
        <w:t xml:space="preserve">per </w:t>
      </w:r>
      <w:r w:rsidR="00BB397C" w:rsidRPr="000C0E49">
        <w:rPr>
          <w:rFonts w:asciiTheme="minorHAnsi" w:hAnsiTheme="minorHAnsi" w:cstheme="minorHAnsi"/>
          <w:color w:val="000000" w:themeColor="text1"/>
          <w:lang w:eastAsia="es-CO"/>
        </w:rPr>
        <w:t xml:space="preserve">each </w:t>
      </w:r>
      <w:proofErr w:type="spellStart"/>
      <w:r w:rsidR="00BB397C" w:rsidRPr="000C0E49">
        <w:rPr>
          <w:rFonts w:asciiTheme="minorHAnsi" w:hAnsiTheme="minorHAnsi" w:cstheme="minorHAnsi"/>
          <w:color w:val="000000" w:themeColor="text1"/>
          <w:lang w:eastAsia="es-CO"/>
        </w:rPr>
        <w:t>wt</w:t>
      </w:r>
      <w:proofErr w:type="spellEnd"/>
      <w:r w:rsidR="00873A9E" w:rsidRPr="000C0E49">
        <w:rPr>
          <w:rFonts w:asciiTheme="minorHAnsi" w:hAnsiTheme="minorHAnsi" w:cstheme="minorHAnsi"/>
          <w:color w:val="000000" w:themeColor="text1"/>
          <w:lang w:eastAsia="es-CO"/>
        </w:rPr>
        <w:t xml:space="preserve"> </w:t>
      </w:r>
      <w:r w:rsidR="00742073" w:rsidRPr="006779FB">
        <w:rPr>
          <w:rFonts w:asciiTheme="minorHAnsi" w:hAnsiTheme="minorHAnsi" w:cstheme="minorHAnsi"/>
          <w:color w:val="000000" w:themeColor="text1"/>
          <w:lang w:eastAsia="es-CO"/>
        </w:rPr>
        <w:t>group</w:t>
      </w:r>
      <w:r w:rsidR="00BB397C" w:rsidRPr="000C0E49">
        <w:rPr>
          <w:rFonts w:asciiTheme="minorHAnsi" w:hAnsiTheme="minorHAnsi" w:cstheme="minorHAnsi"/>
          <w:color w:val="000000" w:themeColor="text1"/>
          <w:lang w:eastAsia="es-CO"/>
        </w:rPr>
        <w:t xml:space="preserve"> </w:t>
      </w:r>
      <w:r w:rsidR="00742073" w:rsidRPr="006779FB">
        <w:rPr>
          <w:rFonts w:asciiTheme="minorHAnsi" w:hAnsiTheme="minorHAnsi" w:cstheme="minorHAnsi"/>
          <w:color w:val="000000" w:themeColor="text1"/>
          <w:lang w:eastAsia="es-CO"/>
        </w:rPr>
        <w:t xml:space="preserve">and n=12 </w:t>
      </w:r>
      <w:r w:rsidR="00CC6454" w:rsidRPr="000C0E49">
        <w:rPr>
          <w:rFonts w:asciiTheme="minorHAnsi" w:hAnsiTheme="minorHAnsi" w:cstheme="minorHAnsi"/>
          <w:color w:val="000000" w:themeColor="text1"/>
          <w:lang w:eastAsia="es-CO"/>
        </w:rPr>
        <w:t xml:space="preserve">individuals </w:t>
      </w:r>
      <w:r w:rsidR="00742073" w:rsidRPr="006779FB">
        <w:rPr>
          <w:rFonts w:asciiTheme="minorHAnsi" w:hAnsiTheme="minorHAnsi" w:cstheme="minorHAnsi"/>
          <w:color w:val="000000" w:themeColor="text1"/>
          <w:lang w:eastAsia="es-CO"/>
        </w:rPr>
        <w:t xml:space="preserve">per each sgN1b </w:t>
      </w:r>
      <w:r w:rsidR="00BB397C" w:rsidRPr="000C0E49">
        <w:rPr>
          <w:rFonts w:asciiTheme="minorHAnsi" w:hAnsiTheme="minorHAnsi" w:cstheme="minorHAnsi"/>
          <w:color w:val="000000" w:themeColor="text1"/>
          <w:lang w:eastAsia="es-CO"/>
        </w:rPr>
        <w:t>group.</w:t>
      </w:r>
    </w:p>
    <w:p w14:paraId="17F36313" w14:textId="49F97EB7" w:rsidR="00067668" w:rsidRPr="000C0E49" w:rsidRDefault="00067668" w:rsidP="006779F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color w:val="000000" w:themeColor="text1"/>
          <w:lang w:eastAsia="es-CO"/>
        </w:rPr>
      </w:pPr>
      <w:r w:rsidRPr="006779FB">
        <w:rPr>
          <w:rFonts w:asciiTheme="minorHAnsi" w:hAnsiTheme="minorHAnsi" w:cstheme="minorHAnsi"/>
          <w:b/>
        </w:rPr>
        <w:t>Figure 3</w:t>
      </w:r>
      <w:r w:rsidRPr="000C0E49">
        <w:rPr>
          <w:rFonts w:asciiTheme="minorHAnsi" w:hAnsiTheme="minorHAnsi" w:cstheme="minorHAnsi"/>
          <w:b/>
          <w:color w:val="000000" w:themeColor="text1"/>
        </w:rPr>
        <w:t xml:space="preserve">: </w:t>
      </w:r>
      <w:r w:rsidRPr="006779FB">
        <w:rPr>
          <w:rFonts w:asciiTheme="minorHAnsi" w:hAnsiTheme="minorHAnsi" w:cstheme="minorHAnsi"/>
          <w:u w:val="single"/>
        </w:rPr>
        <w:t>germ cells quantification</w:t>
      </w:r>
      <w:r w:rsidRPr="000C0E49">
        <w:rPr>
          <w:rFonts w:asciiTheme="minorHAnsi" w:hAnsiTheme="minorHAnsi" w:cstheme="minorHAnsi"/>
          <w:u w:val="single"/>
        </w:rPr>
        <w:t xml:space="preserve"> at 20 </w:t>
      </w:r>
      <w:proofErr w:type="spellStart"/>
      <w:r w:rsidRPr="000C0E49">
        <w:rPr>
          <w:rFonts w:asciiTheme="minorHAnsi" w:hAnsiTheme="minorHAnsi" w:cstheme="minorHAnsi"/>
          <w:u w:val="single"/>
        </w:rPr>
        <w:t>dph</w:t>
      </w:r>
      <w:proofErr w:type="spellEnd"/>
      <w:r w:rsidRPr="006779FB">
        <w:rPr>
          <w:rFonts w:asciiTheme="minorHAnsi" w:hAnsiTheme="minorHAnsi" w:cstheme="minorHAnsi"/>
        </w:rPr>
        <w:t>:</w:t>
      </w:r>
      <w:r w:rsidRPr="006779FB">
        <w:rPr>
          <w:rFonts w:asciiTheme="minorHAnsi" w:hAnsiTheme="minorHAnsi" w:cstheme="minorHAnsi"/>
          <w:color w:val="000000"/>
          <w:lang w:eastAsia="es-CO"/>
        </w:rPr>
        <w:t xml:space="preserve"> n=16 </w:t>
      </w:r>
      <w:r w:rsidR="00873A9E" w:rsidRPr="000C0E49">
        <w:rPr>
          <w:rFonts w:asciiTheme="minorHAnsi" w:hAnsiTheme="minorHAnsi" w:cstheme="minorHAnsi"/>
          <w:color w:val="000000" w:themeColor="text1"/>
          <w:lang w:eastAsia="es-CO"/>
        </w:rPr>
        <w:t>individuals</w:t>
      </w:r>
      <w:r w:rsidR="00873A9E" w:rsidRPr="000C0E49">
        <w:rPr>
          <w:rFonts w:asciiTheme="minorHAnsi" w:hAnsiTheme="minorHAnsi" w:cstheme="minorHAnsi"/>
          <w:color w:val="000000"/>
          <w:lang w:eastAsia="es-CO"/>
        </w:rPr>
        <w:t xml:space="preserve"> </w:t>
      </w:r>
      <w:r w:rsidRPr="006779FB">
        <w:rPr>
          <w:rFonts w:asciiTheme="minorHAnsi" w:hAnsiTheme="minorHAnsi" w:cstheme="minorHAnsi"/>
          <w:color w:val="000000"/>
          <w:lang w:eastAsia="es-CO"/>
        </w:rPr>
        <w:t>per</w:t>
      </w:r>
      <w:r w:rsidR="00455751" w:rsidRPr="000C0E49">
        <w:rPr>
          <w:rFonts w:asciiTheme="minorHAnsi" w:hAnsiTheme="minorHAnsi" w:cstheme="minorHAnsi"/>
          <w:color w:val="000000"/>
          <w:lang w:eastAsia="es-CO"/>
        </w:rPr>
        <w:t xml:space="preserve"> each </w:t>
      </w:r>
      <w:proofErr w:type="spellStart"/>
      <w:r w:rsidR="00455751" w:rsidRPr="000C0E49">
        <w:rPr>
          <w:rFonts w:asciiTheme="minorHAnsi" w:hAnsiTheme="minorHAnsi" w:cstheme="minorHAnsi"/>
          <w:color w:val="000000"/>
          <w:lang w:eastAsia="es-CO"/>
        </w:rPr>
        <w:t>wt</w:t>
      </w:r>
      <w:proofErr w:type="spellEnd"/>
      <w:r w:rsidRPr="006779FB">
        <w:rPr>
          <w:rFonts w:asciiTheme="minorHAnsi" w:hAnsiTheme="minorHAnsi" w:cstheme="minorHAnsi"/>
          <w:color w:val="000000"/>
          <w:lang w:eastAsia="es-CO"/>
        </w:rPr>
        <w:t xml:space="preserve"> </w:t>
      </w:r>
      <w:r w:rsidR="00455751" w:rsidRPr="000C0E49">
        <w:rPr>
          <w:rFonts w:asciiTheme="minorHAnsi" w:hAnsiTheme="minorHAnsi" w:cstheme="minorHAnsi"/>
          <w:color w:val="000000"/>
          <w:lang w:eastAsia="es-CO"/>
        </w:rPr>
        <w:t xml:space="preserve">and </w:t>
      </w:r>
      <w:r w:rsidR="00455751" w:rsidRPr="000C0E49">
        <w:rPr>
          <w:rFonts w:asciiTheme="minorHAnsi" w:hAnsiTheme="minorHAnsi" w:cstheme="minorHAnsi"/>
          <w:color w:val="000000" w:themeColor="text1"/>
          <w:lang w:eastAsia="es-CO"/>
        </w:rPr>
        <w:t xml:space="preserve">sgN1b </w:t>
      </w:r>
      <w:r w:rsidRPr="006779FB">
        <w:rPr>
          <w:rFonts w:asciiTheme="minorHAnsi" w:hAnsiTheme="minorHAnsi" w:cstheme="minorHAnsi"/>
          <w:color w:val="000000"/>
          <w:lang w:eastAsia="es-CO"/>
        </w:rPr>
        <w:t xml:space="preserve">female group and n=20 </w:t>
      </w:r>
      <w:r w:rsidR="00873A9E" w:rsidRPr="000C0E49">
        <w:rPr>
          <w:rFonts w:asciiTheme="minorHAnsi" w:hAnsiTheme="minorHAnsi" w:cstheme="minorHAnsi"/>
          <w:color w:val="000000" w:themeColor="text1"/>
          <w:lang w:eastAsia="es-CO"/>
        </w:rPr>
        <w:t>individuals</w:t>
      </w:r>
      <w:r w:rsidR="00873A9E" w:rsidRPr="000C0E49">
        <w:rPr>
          <w:rFonts w:asciiTheme="minorHAnsi" w:hAnsiTheme="minorHAnsi" w:cstheme="minorHAnsi"/>
          <w:color w:val="000000"/>
          <w:lang w:eastAsia="es-CO"/>
        </w:rPr>
        <w:t xml:space="preserve"> </w:t>
      </w:r>
      <w:r w:rsidRPr="006779FB">
        <w:rPr>
          <w:rFonts w:asciiTheme="minorHAnsi" w:hAnsiTheme="minorHAnsi" w:cstheme="minorHAnsi"/>
          <w:color w:val="000000"/>
          <w:lang w:eastAsia="es-CO"/>
        </w:rPr>
        <w:t xml:space="preserve">per </w:t>
      </w:r>
      <w:r w:rsidR="00455751" w:rsidRPr="000C0E49">
        <w:rPr>
          <w:rFonts w:asciiTheme="minorHAnsi" w:hAnsiTheme="minorHAnsi" w:cstheme="minorHAnsi"/>
          <w:color w:val="000000"/>
          <w:lang w:eastAsia="es-CO"/>
        </w:rPr>
        <w:t xml:space="preserve">each </w:t>
      </w:r>
      <w:proofErr w:type="spellStart"/>
      <w:r w:rsidR="00455751" w:rsidRPr="000C0E49">
        <w:rPr>
          <w:rFonts w:asciiTheme="minorHAnsi" w:hAnsiTheme="minorHAnsi" w:cstheme="minorHAnsi"/>
          <w:color w:val="000000"/>
          <w:lang w:eastAsia="es-CO"/>
        </w:rPr>
        <w:t>wt</w:t>
      </w:r>
      <w:proofErr w:type="spellEnd"/>
      <w:r w:rsidR="00455751" w:rsidRPr="000C0E49">
        <w:rPr>
          <w:rFonts w:asciiTheme="minorHAnsi" w:hAnsiTheme="minorHAnsi" w:cstheme="minorHAnsi"/>
          <w:color w:val="000000"/>
          <w:lang w:eastAsia="es-CO"/>
        </w:rPr>
        <w:t xml:space="preserve"> and </w:t>
      </w:r>
      <w:r w:rsidR="00455751" w:rsidRPr="000C0E49">
        <w:rPr>
          <w:rFonts w:asciiTheme="minorHAnsi" w:hAnsiTheme="minorHAnsi" w:cstheme="minorHAnsi"/>
          <w:color w:val="000000" w:themeColor="text1"/>
          <w:lang w:eastAsia="es-CO"/>
        </w:rPr>
        <w:t>sgN1b</w:t>
      </w:r>
      <w:r w:rsidR="00455751" w:rsidRPr="000C0E49">
        <w:rPr>
          <w:rFonts w:asciiTheme="minorHAnsi" w:hAnsiTheme="minorHAnsi" w:cstheme="minorHAnsi"/>
          <w:color w:val="000000"/>
          <w:lang w:eastAsia="es-CO"/>
        </w:rPr>
        <w:t xml:space="preserve"> </w:t>
      </w:r>
      <w:r w:rsidRPr="006779FB">
        <w:rPr>
          <w:rFonts w:asciiTheme="minorHAnsi" w:hAnsiTheme="minorHAnsi" w:cstheme="minorHAnsi"/>
          <w:color w:val="000000"/>
          <w:lang w:eastAsia="es-CO"/>
        </w:rPr>
        <w:t xml:space="preserve">male </w:t>
      </w:r>
      <w:r w:rsidR="00455751" w:rsidRPr="000C0E49">
        <w:rPr>
          <w:rFonts w:asciiTheme="minorHAnsi" w:hAnsiTheme="minorHAnsi" w:cstheme="minorHAnsi"/>
          <w:color w:val="000000"/>
          <w:lang w:eastAsia="es-CO"/>
        </w:rPr>
        <w:t>group</w:t>
      </w:r>
      <w:r w:rsidRPr="006779FB">
        <w:rPr>
          <w:rFonts w:asciiTheme="minorHAnsi" w:hAnsiTheme="minorHAnsi" w:cstheme="minorHAnsi"/>
          <w:color w:val="000000" w:themeColor="text1"/>
          <w:lang w:eastAsia="es-CO"/>
        </w:rPr>
        <w:t>.</w:t>
      </w:r>
    </w:p>
    <w:p w14:paraId="50441E07" w14:textId="3AE0EE27" w:rsidR="00873A9E" w:rsidRPr="000C0E49" w:rsidRDefault="00C97C15" w:rsidP="006779F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color w:val="000000"/>
          <w:lang w:eastAsia="es-CO"/>
        </w:rPr>
      </w:pPr>
      <w:r w:rsidRPr="000C0E49">
        <w:rPr>
          <w:rFonts w:asciiTheme="minorHAnsi" w:hAnsiTheme="minorHAnsi" w:cstheme="minorHAnsi"/>
          <w:b/>
        </w:rPr>
        <w:t>Figure 4</w:t>
      </w:r>
      <w:r w:rsidRPr="000C0E49">
        <w:rPr>
          <w:rFonts w:asciiTheme="minorHAnsi" w:hAnsiTheme="minorHAnsi" w:cstheme="minorHAnsi"/>
          <w:b/>
          <w:color w:val="000000" w:themeColor="text1"/>
        </w:rPr>
        <w:t xml:space="preserve">: </w:t>
      </w:r>
      <w:r w:rsidR="007E3A12" w:rsidRPr="000C0E49">
        <w:rPr>
          <w:rFonts w:asciiTheme="minorHAnsi" w:hAnsiTheme="minorHAnsi" w:cstheme="minorHAnsi"/>
          <w:u w:val="single"/>
        </w:rPr>
        <w:t>reproductive success</w:t>
      </w:r>
      <w:r w:rsidR="007E3A12" w:rsidRPr="006779FB">
        <w:rPr>
          <w:rFonts w:asciiTheme="minorHAnsi" w:hAnsiTheme="minorHAnsi" w:cstheme="minorHAnsi"/>
        </w:rPr>
        <w:t xml:space="preserve">: </w:t>
      </w:r>
      <w:r w:rsidR="007E3A12" w:rsidRPr="000C0E49">
        <w:rPr>
          <w:rFonts w:asciiTheme="minorHAnsi" w:hAnsiTheme="minorHAnsi" w:cstheme="minorHAnsi"/>
          <w:color w:val="000000"/>
          <w:lang w:eastAsia="es-CO"/>
        </w:rPr>
        <w:t xml:space="preserve">n=10 couples per each group. </w:t>
      </w:r>
      <w:r w:rsidR="00CC6454" w:rsidRPr="006779FB">
        <w:rPr>
          <w:rFonts w:asciiTheme="minorHAnsi" w:hAnsiTheme="minorHAnsi" w:cstheme="minorHAnsi"/>
          <w:color w:val="000000"/>
          <w:u w:val="single"/>
          <w:lang w:eastAsia="es-CO"/>
        </w:rPr>
        <w:t>G</w:t>
      </w:r>
      <w:r w:rsidRPr="000C0E49">
        <w:rPr>
          <w:rFonts w:asciiTheme="minorHAnsi" w:hAnsiTheme="minorHAnsi" w:cstheme="minorHAnsi"/>
          <w:u w:val="single"/>
        </w:rPr>
        <w:t xml:space="preserve">erm cells quantification at 80 </w:t>
      </w:r>
      <w:proofErr w:type="spellStart"/>
      <w:r w:rsidRPr="000C0E49">
        <w:rPr>
          <w:rFonts w:asciiTheme="minorHAnsi" w:hAnsiTheme="minorHAnsi" w:cstheme="minorHAnsi"/>
          <w:u w:val="single"/>
        </w:rPr>
        <w:t>dph</w:t>
      </w:r>
      <w:proofErr w:type="spellEnd"/>
      <w:r w:rsidRPr="000C0E49">
        <w:rPr>
          <w:rFonts w:asciiTheme="minorHAnsi" w:hAnsiTheme="minorHAnsi" w:cstheme="minorHAnsi"/>
        </w:rPr>
        <w:t>:</w:t>
      </w:r>
      <w:r w:rsidRPr="000C0E49">
        <w:rPr>
          <w:rFonts w:asciiTheme="minorHAnsi" w:hAnsiTheme="minorHAnsi" w:cstheme="minorHAnsi"/>
          <w:color w:val="000000"/>
          <w:lang w:eastAsia="es-CO"/>
        </w:rPr>
        <w:t xml:space="preserve"> </w:t>
      </w:r>
      <w:r w:rsidR="00CC6454" w:rsidRPr="000C0E49">
        <w:rPr>
          <w:rFonts w:asciiTheme="minorHAnsi" w:hAnsiTheme="minorHAnsi" w:cstheme="minorHAnsi"/>
          <w:color w:val="000000"/>
          <w:lang w:eastAsia="es-CO"/>
        </w:rPr>
        <w:t xml:space="preserve">n=10 </w:t>
      </w:r>
      <w:r w:rsidR="00873A9E" w:rsidRPr="000C0E49">
        <w:rPr>
          <w:rFonts w:asciiTheme="minorHAnsi" w:hAnsiTheme="minorHAnsi" w:cstheme="minorHAnsi"/>
          <w:color w:val="000000" w:themeColor="text1"/>
          <w:lang w:eastAsia="es-CO"/>
        </w:rPr>
        <w:t>individuals</w:t>
      </w:r>
      <w:r w:rsidR="00873A9E" w:rsidRPr="000C0E49">
        <w:rPr>
          <w:rFonts w:asciiTheme="minorHAnsi" w:hAnsiTheme="minorHAnsi" w:cstheme="minorHAnsi"/>
          <w:color w:val="000000"/>
          <w:lang w:eastAsia="es-CO"/>
        </w:rPr>
        <w:t xml:space="preserve"> </w:t>
      </w:r>
      <w:r w:rsidR="00CC6454" w:rsidRPr="000C0E49">
        <w:rPr>
          <w:rFonts w:asciiTheme="minorHAnsi" w:hAnsiTheme="minorHAnsi" w:cstheme="minorHAnsi"/>
          <w:color w:val="000000"/>
          <w:lang w:eastAsia="es-CO"/>
        </w:rPr>
        <w:t xml:space="preserve">per </w:t>
      </w:r>
      <w:r w:rsidR="00873A9E" w:rsidRPr="000C0E49">
        <w:rPr>
          <w:rFonts w:asciiTheme="minorHAnsi" w:hAnsiTheme="minorHAnsi" w:cstheme="minorHAnsi"/>
          <w:color w:val="000000"/>
          <w:lang w:eastAsia="es-CO"/>
        </w:rPr>
        <w:t xml:space="preserve">each female and male </w:t>
      </w:r>
      <w:r w:rsidR="00CC6454" w:rsidRPr="000C0E49">
        <w:rPr>
          <w:rFonts w:asciiTheme="minorHAnsi" w:hAnsiTheme="minorHAnsi" w:cstheme="minorHAnsi"/>
          <w:color w:val="000000"/>
          <w:lang w:eastAsia="es-CO"/>
        </w:rPr>
        <w:t>group</w:t>
      </w:r>
      <w:r w:rsidR="00873A9E" w:rsidRPr="000C0E49">
        <w:rPr>
          <w:rFonts w:asciiTheme="minorHAnsi" w:hAnsiTheme="minorHAnsi" w:cstheme="minorHAnsi"/>
          <w:color w:val="000000"/>
          <w:lang w:eastAsia="es-CO"/>
        </w:rPr>
        <w:t>.</w:t>
      </w:r>
    </w:p>
    <w:p w14:paraId="621D3066" w14:textId="6FC5EC2A" w:rsidR="00377807" w:rsidRPr="000C0E49" w:rsidRDefault="00377807" w:rsidP="006779F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color w:val="000000"/>
          <w:lang w:eastAsia="es-CO"/>
        </w:rPr>
      </w:pPr>
      <w:r w:rsidRPr="000C0E49">
        <w:rPr>
          <w:rFonts w:asciiTheme="minorHAnsi" w:hAnsiTheme="minorHAnsi" w:cstheme="minorHAnsi"/>
          <w:b/>
        </w:rPr>
        <w:t>Figure 5</w:t>
      </w:r>
      <w:r w:rsidRPr="000C0E49">
        <w:rPr>
          <w:rFonts w:asciiTheme="minorHAnsi" w:hAnsiTheme="minorHAnsi" w:cstheme="minorHAnsi"/>
          <w:b/>
          <w:color w:val="000000" w:themeColor="text1"/>
        </w:rPr>
        <w:t xml:space="preserve">: </w:t>
      </w:r>
      <w:r w:rsidRPr="000C0E49">
        <w:rPr>
          <w:rFonts w:asciiTheme="minorHAnsi" w:hAnsiTheme="minorHAnsi" w:cstheme="minorHAnsi"/>
          <w:u w:val="single"/>
        </w:rPr>
        <w:t>sexual behavior</w:t>
      </w:r>
      <w:r w:rsidRPr="000C0E49">
        <w:rPr>
          <w:rFonts w:asciiTheme="minorHAnsi" w:hAnsiTheme="minorHAnsi" w:cstheme="minorHAnsi"/>
        </w:rPr>
        <w:t xml:space="preserve">: </w:t>
      </w:r>
      <w:r w:rsidRPr="000C0E49">
        <w:rPr>
          <w:rFonts w:asciiTheme="minorHAnsi" w:hAnsiTheme="minorHAnsi" w:cstheme="minorHAnsi"/>
          <w:color w:val="000000"/>
          <w:lang w:eastAsia="es-CO"/>
        </w:rPr>
        <w:t>n=5 couples per each group.</w:t>
      </w:r>
    </w:p>
    <w:p w14:paraId="1701FBB3" w14:textId="3E200AA5" w:rsidR="006E5149" w:rsidRPr="000C0E49" w:rsidRDefault="006E5149" w:rsidP="006779F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color w:val="000000"/>
          <w:lang w:eastAsia="es-CO"/>
        </w:rPr>
      </w:pPr>
    </w:p>
    <w:p w14:paraId="6E453088" w14:textId="1A6D6F37" w:rsidR="006E5149" w:rsidRPr="000C0E49" w:rsidRDefault="006E5149" w:rsidP="006779F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color w:val="000000"/>
          <w:lang w:eastAsia="es-CO"/>
        </w:rPr>
      </w:pPr>
      <w:r w:rsidRPr="006779FB">
        <w:rPr>
          <w:rFonts w:asciiTheme="minorHAnsi" w:hAnsiTheme="minorHAnsi" w:cstheme="minorHAnsi"/>
          <w:b/>
        </w:rPr>
        <w:t xml:space="preserve">Figure S1: </w:t>
      </w:r>
      <w:r w:rsidR="00FC16FA" w:rsidRPr="006779FB">
        <w:rPr>
          <w:rFonts w:asciiTheme="minorHAnsi" w:hAnsiTheme="minorHAnsi" w:cstheme="minorHAnsi"/>
          <w:u w:val="single"/>
        </w:rPr>
        <w:t>germ cells quantification at stage 39</w:t>
      </w:r>
      <w:r w:rsidR="00FC16FA" w:rsidRPr="006779FB">
        <w:rPr>
          <w:rFonts w:asciiTheme="minorHAnsi" w:hAnsiTheme="minorHAnsi" w:cstheme="minorHAnsi"/>
        </w:rPr>
        <w:t xml:space="preserve">: </w:t>
      </w:r>
      <w:r w:rsidR="00FC16FA" w:rsidRPr="000C0E49">
        <w:rPr>
          <w:rFonts w:asciiTheme="minorHAnsi" w:hAnsiTheme="minorHAnsi" w:cstheme="minorHAnsi"/>
          <w:color w:val="000000" w:themeColor="text1"/>
          <w:lang w:eastAsia="es-CO"/>
        </w:rPr>
        <w:t xml:space="preserve">n=5 individuals per each group. </w:t>
      </w:r>
      <w:r w:rsidRPr="006779FB">
        <w:rPr>
          <w:rFonts w:asciiTheme="minorHAnsi" w:hAnsiTheme="minorHAnsi" w:cstheme="minorHAnsi"/>
          <w:u w:val="single"/>
        </w:rPr>
        <w:t>RNA quantification by RT-qPCR</w:t>
      </w:r>
      <w:r w:rsidRPr="006779FB">
        <w:rPr>
          <w:rFonts w:asciiTheme="minorHAnsi" w:hAnsiTheme="minorHAnsi" w:cstheme="minorHAnsi"/>
        </w:rPr>
        <w:t xml:space="preserve">: </w:t>
      </w:r>
      <w:r w:rsidRPr="000C0E49">
        <w:rPr>
          <w:rFonts w:asciiTheme="minorHAnsi" w:hAnsiTheme="minorHAnsi" w:cstheme="minorHAnsi"/>
          <w:iCs/>
          <w:color w:val="000000"/>
          <w:lang w:eastAsia="es-CO"/>
        </w:rPr>
        <w:t xml:space="preserve">n= 5 pools of </w:t>
      </w:r>
      <w:r w:rsidR="00FC16FA" w:rsidRPr="000C0E49">
        <w:rPr>
          <w:rFonts w:asciiTheme="minorHAnsi" w:hAnsiTheme="minorHAnsi" w:cstheme="minorHAnsi"/>
          <w:iCs/>
          <w:color w:val="000000"/>
          <w:lang w:eastAsia="es-CO"/>
        </w:rPr>
        <w:t xml:space="preserve">5 </w:t>
      </w:r>
      <w:r w:rsidRPr="000C0E49">
        <w:rPr>
          <w:rFonts w:asciiTheme="minorHAnsi" w:hAnsiTheme="minorHAnsi" w:cstheme="minorHAnsi"/>
          <w:iCs/>
          <w:color w:val="000000"/>
          <w:lang w:eastAsia="es-CO"/>
        </w:rPr>
        <w:t xml:space="preserve">individuals </w:t>
      </w:r>
      <w:r w:rsidR="00693EDF" w:rsidRPr="000C0E49">
        <w:rPr>
          <w:rFonts w:asciiTheme="minorHAnsi" w:hAnsiTheme="minorHAnsi" w:cstheme="minorHAnsi"/>
          <w:iCs/>
          <w:color w:val="000000"/>
          <w:lang w:eastAsia="es-CO"/>
        </w:rPr>
        <w:t>per group.</w:t>
      </w:r>
    </w:p>
    <w:p w14:paraId="5BA76B30" w14:textId="0AD3A275" w:rsidR="00C97C15" w:rsidRDefault="00C32777" w:rsidP="006779F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lang w:eastAsia="es-CO"/>
        </w:rPr>
      </w:pPr>
      <w:r w:rsidRPr="006779FB">
        <w:rPr>
          <w:rFonts w:asciiTheme="minorHAnsi" w:hAnsiTheme="minorHAnsi" w:cstheme="minorHAnsi"/>
          <w:b/>
        </w:rPr>
        <w:t>Figure S2:</w:t>
      </w:r>
      <w:r w:rsidR="00AE2632" w:rsidRPr="006779FB">
        <w:rPr>
          <w:rFonts w:asciiTheme="minorHAnsi" w:hAnsiTheme="minorHAnsi" w:cstheme="minorHAnsi"/>
          <w:b/>
        </w:rPr>
        <w:t xml:space="preserve"> </w:t>
      </w:r>
      <w:r w:rsidR="00FF0051">
        <w:rPr>
          <w:rFonts w:asciiTheme="minorHAnsi" w:hAnsiTheme="minorHAnsi" w:cstheme="minorHAnsi"/>
          <w:u w:val="single"/>
        </w:rPr>
        <w:t>m</w:t>
      </w:r>
      <w:r w:rsidR="000C0E49" w:rsidRPr="006779FB">
        <w:rPr>
          <w:rFonts w:asciiTheme="minorHAnsi" w:hAnsiTheme="minorHAnsi" w:cstheme="minorHAnsi"/>
          <w:u w:val="single"/>
        </w:rPr>
        <w:t xml:space="preserve">utation </w:t>
      </w:r>
      <w:r w:rsidR="000C0E49" w:rsidRPr="006779FB">
        <w:rPr>
          <w:rFonts w:asciiTheme="minorHAnsi" w:hAnsiTheme="minorHAnsi" w:cstheme="minorHAnsi"/>
          <w:u w:val="single"/>
          <w:lang w:eastAsia="es-CO"/>
        </w:rPr>
        <w:t>percentage of sg1_</w:t>
      </w:r>
      <w:r w:rsidR="000C0E49" w:rsidRPr="006779FB">
        <w:rPr>
          <w:rFonts w:asciiTheme="minorHAnsi" w:hAnsiTheme="minorHAnsi" w:cstheme="minorHAnsi"/>
          <w:i/>
          <w:u w:val="single"/>
          <w:lang w:eastAsia="es-CO"/>
        </w:rPr>
        <w:t>ndrg1b</w:t>
      </w:r>
      <w:r w:rsidR="000C0E49" w:rsidRPr="006779FB">
        <w:rPr>
          <w:rFonts w:asciiTheme="minorHAnsi" w:hAnsiTheme="minorHAnsi" w:cstheme="minorHAnsi"/>
          <w:lang w:eastAsia="es-CO"/>
        </w:rPr>
        <w:t xml:space="preserve">: </w:t>
      </w:r>
      <w:r w:rsidR="00FF0051">
        <w:rPr>
          <w:rFonts w:asciiTheme="minorHAnsi" w:hAnsiTheme="minorHAnsi" w:cstheme="minorHAnsi"/>
          <w:lang w:eastAsia="es-CO"/>
        </w:rPr>
        <w:t xml:space="preserve">n=20 individuals, </w:t>
      </w:r>
      <w:r w:rsidR="00FF0051">
        <w:rPr>
          <w:rFonts w:asciiTheme="minorHAnsi" w:hAnsiTheme="minorHAnsi" w:cstheme="minorHAnsi"/>
          <w:u w:val="single"/>
          <w:lang w:eastAsia="es-CO"/>
        </w:rPr>
        <w:t>sequenci</w:t>
      </w:r>
      <w:r w:rsidR="006625D1">
        <w:rPr>
          <w:rFonts w:asciiTheme="minorHAnsi" w:hAnsiTheme="minorHAnsi" w:cstheme="minorHAnsi"/>
          <w:u w:val="single"/>
          <w:lang w:eastAsia="es-CO"/>
        </w:rPr>
        <w:t xml:space="preserve">ng </w:t>
      </w:r>
      <w:r w:rsidR="00AE2632" w:rsidRPr="006779FB">
        <w:rPr>
          <w:rFonts w:asciiTheme="minorHAnsi" w:hAnsiTheme="minorHAnsi" w:cstheme="minorHAnsi"/>
          <w:i/>
          <w:iCs/>
          <w:u w:val="single"/>
          <w:lang w:eastAsia="es-CO"/>
        </w:rPr>
        <w:t>at F1</w:t>
      </w:r>
      <w:r w:rsidR="006625D1" w:rsidRPr="006779FB">
        <w:rPr>
          <w:rFonts w:asciiTheme="minorHAnsi" w:hAnsiTheme="minorHAnsi" w:cstheme="minorHAnsi"/>
          <w:iCs/>
          <w:lang w:eastAsia="es-CO"/>
        </w:rPr>
        <w:t>:</w:t>
      </w:r>
      <w:r w:rsidR="00AE2632" w:rsidRPr="006779FB">
        <w:rPr>
          <w:rFonts w:asciiTheme="minorHAnsi" w:hAnsiTheme="minorHAnsi" w:cstheme="minorHAnsi"/>
          <w:i/>
          <w:iCs/>
          <w:lang w:eastAsia="es-CO"/>
        </w:rPr>
        <w:t xml:space="preserve"> </w:t>
      </w:r>
      <w:r w:rsidR="00AE2632" w:rsidRPr="006779FB">
        <w:rPr>
          <w:rFonts w:asciiTheme="minorHAnsi" w:hAnsiTheme="minorHAnsi" w:cstheme="minorHAnsi"/>
          <w:iCs/>
          <w:lang w:eastAsia="es-CO"/>
        </w:rPr>
        <w:t>n=18</w:t>
      </w:r>
      <w:r w:rsidR="006625D1">
        <w:rPr>
          <w:rFonts w:asciiTheme="minorHAnsi" w:hAnsiTheme="minorHAnsi" w:cstheme="minorHAnsi"/>
          <w:iCs/>
          <w:lang w:eastAsia="es-CO"/>
        </w:rPr>
        <w:t xml:space="preserve"> individuals,</w:t>
      </w:r>
      <w:r w:rsidR="00AE2632" w:rsidRPr="006779FB">
        <w:rPr>
          <w:rFonts w:asciiTheme="minorHAnsi" w:hAnsiTheme="minorHAnsi" w:cstheme="minorHAnsi"/>
          <w:iCs/>
          <w:lang w:eastAsia="es-CO"/>
        </w:rPr>
        <w:t xml:space="preserve"> </w:t>
      </w:r>
      <w:r w:rsidR="006625D1" w:rsidRPr="00117A6B">
        <w:rPr>
          <w:rFonts w:asciiTheme="minorHAnsi" w:hAnsiTheme="minorHAnsi" w:cstheme="minorHAnsi"/>
          <w:bCs/>
          <w:u w:val="single"/>
          <w:lang w:eastAsia="es-CO"/>
        </w:rPr>
        <w:t>off-targets</w:t>
      </w:r>
      <w:r w:rsidR="006625D1" w:rsidRPr="006625D1">
        <w:rPr>
          <w:rFonts w:asciiTheme="minorHAnsi" w:hAnsiTheme="minorHAnsi" w:cstheme="minorHAnsi"/>
          <w:bCs/>
          <w:u w:val="single"/>
          <w:lang w:eastAsia="es-CO"/>
        </w:rPr>
        <w:t xml:space="preserve"> </w:t>
      </w:r>
      <w:r w:rsidR="006625D1" w:rsidRPr="006779FB">
        <w:rPr>
          <w:rFonts w:asciiTheme="minorHAnsi" w:hAnsiTheme="minorHAnsi" w:cstheme="minorHAnsi"/>
          <w:bCs/>
          <w:u w:val="single"/>
          <w:lang w:eastAsia="es-CO"/>
        </w:rPr>
        <w:t>m</w:t>
      </w:r>
      <w:r w:rsidR="006625D1">
        <w:rPr>
          <w:rFonts w:asciiTheme="minorHAnsi" w:hAnsiTheme="minorHAnsi" w:cstheme="minorHAnsi"/>
          <w:bCs/>
          <w:u w:val="single"/>
          <w:lang w:eastAsia="es-CO"/>
        </w:rPr>
        <w:t>utation percentage</w:t>
      </w:r>
      <w:r w:rsidR="006625D1" w:rsidRPr="006779FB">
        <w:rPr>
          <w:rFonts w:asciiTheme="minorHAnsi" w:hAnsiTheme="minorHAnsi" w:cstheme="minorHAnsi"/>
          <w:bCs/>
          <w:lang w:eastAsia="es-CO"/>
        </w:rPr>
        <w:t>:</w:t>
      </w:r>
      <w:r w:rsidR="006625D1" w:rsidRPr="006625D1">
        <w:rPr>
          <w:rFonts w:asciiTheme="minorHAnsi" w:hAnsiTheme="minorHAnsi" w:cstheme="minorHAnsi"/>
          <w:bCs/>
          <w:lang w:eastAsia="es-CO"/>
        </w:rPr>
        <w:t xml:space="preserve"> </w:t>
      </w:r>
      <w:r w:rsidR="005579DC">
        <w:rPr>
          <w:rFonts w:asciiTheme="minorHAnsi" w:hAnsiTheme="minorHAnsi" w:cstheme="minorHAnsi"/>
          <w:lang w:eastAsia="es-CO"/>
        </w:rPr>
        <w:t>n=5 individuals.</w:t>
      </w:r>
    </w:p>
    <w:p w14:paraId="2414EABE" w14:textId="2623C889" w:rsidR="005579DC" w:rsidRDefault="005579DC" w:rsidP="006779F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lang w:eastAsia="es-CO"/>
        </w:rPr>
      </w:pPr>
      <w:r w:rsidRPr="00A251F8">
        <w:rPr>
          <w:rFonts w:asciiTheme="minorHAnsi" w:hAnsiTheme="minorHAnsi" w:cstheme="minorHAnsi"/>
          <w:b/>
        </w:rPr>
        <w:t>Figure S</w:t>
      </w:r>
      <w:r>
        <w:rPr>
          <w:rFonts w:asciiTheme="minorHAnsi" w:hAnsiTheme="minorHAnsi" w:cstheme="minorHAnsi"/>
          <w:b/>
        </w:rPr>
        <w:t>3</w:t>
      </w:r>
      <w:r w:rsidRPr="00A251F8"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u w:val="single"/>
        </w:rPr>
        <w:t>m</w:t>
      </w:r>
      <w:r w:rsidRPr="00A251F8">
        <w:rPr>
          <w:rFonts w:asciiTheme="minorHAnsi" w:hAnsiTheme="minorHAnsi" w:cstheme="minorHAnsi"/>
          <w:u w:val="single"/>
        </w:rPr>
        <w:t xml:space="preserve">utation </w:t>
      </w:r>
      <w:r w:rsidRPr="00A251F8">
        <w:rPr>
          <w:rFonts w:asciiTheme="minorHAnsi" w:hAnsiTheme="minorHAnsi" w:cstheme="minorHAnsi"/>
          <w:u w:val="single"/>
          <w:lang w:eastAsia="es-CO"/>
        </w:rPr>
        <w:t>percentage of sg</w:t>
      </w:r>
      <w:r w:rsidR="00803285">
        <w:rPr>
          <w:rFonts w:asciiTheme="minorHAnsi" w:hAnsiTheme="minorHAnsi" w:cstheme="minorHAnsi"/>
          <w:u w:val="single"/>
          <w:lang w:eastAsia="es-CO"/>
        </w:rPr>
        <w:t>2</w:t>
      </w:r>
      <w:r w:rsidRPr="00A251F8">
        <w:rPr>
          <w:rFonts w:asciiTheme="minorHAnsi" w:hAnsiTheme="minorHAnsi" w:cstheme="minorHAnsi"/>
          <w:u w:val="single"/>
          <w:lang w:eastAsia="es-CO"/>
        </w:rPr>
        <w:t>_</w:t>
      </w:r>
      <w:r w:rsidRPr="00A251F8">
        <w:rPr>
          <w:rFonts w:asciiTheme="minorHAnsi" w:hAnsiTheme="minorHAnsi" w:cstheme="minorHAnsi"/>
          <w:i/>
          <w:u w:val="single"/>
          <w:lang w:eastAsia="es-CO"/>
        </w:rPr>
        <w:t>ndrg1b</w:t>
      </w:r>
      <w:r w:rsidRPr="00A251F8">
        <w:rPr>
          <w:rFonts w:asciiTheme="minorHAnsi" w:hAnsiTheme="minorHAnsi" w:cstheme="minorHAnsi"/>
          <w:lang w:eastAsia="es-CO"/>
        </w:rPr>
        <w:t xml:space="preserve">: </w:t>
      </w:r>
      <w:r>
        <w:rPr>
          <w:rFonts w:asciiTheme="minorHAnsi" w:hAnsiTheme="minorHAnsi" w:cstheme="minorHAnsi"/>
          <w:lang w:eastAsia="es-CO"/>
        </w:rPr>
        <w:t xml:space="preserve">n=20 individuals, </w:t>
      </w:r>
      <w:r w:rsidR="00803285" w:rsidRPr="00A251F8">
        <w:rPr>
          <w:rFonts w:asciiTheme="minorHAnsi" w:hAnsiTheme="minorHAnsi" w:cstheme="minorHAnsi"/>
          <w:u w:val="single"/>
        </w:rPr>
        <w:t>germ cells quantification at stage 39</w:t>
      </w:r>
      <w:r w:rsidRPr="00A251F8">
        <w:rPr>
          <w:rFonts w:asciiTheme="minorHAnsi" w:hAnsiTheme="minorHAnsi" w:cstheme="minorHAnsi"/>
          <w:bCs/>
          <w:lang w:eastAsia="es-CO"/>
        </w:rPr>
        <w:t xml:space="preserve">: </w:t>
      </w:r>
      <w:r>
        <w:rPr>
          <w:rFonts w:asciiTheme="minorHAnsi" w:hAnsiTheme="minorHAnsi" w:cstheme="minorHAnsi"/>
          <w:lang w:eastAsia="es-CO"/>
        </w:rPr>
        <w:t>n=</w:t>
      </w:r>
      <w:r w:rsidR="00803285">
        <w:rPr>
          <w:rFonts w:asciiTheme="minorHAnsi" w:hAnsiTheme="minorHAnsi" w:cstheme="minorHAnsi"/>
          <w:lang w:eastAsia="es-CO"/>
        </w:rPr>
        <w:t>3</w:t>
      </w:r>
      <w:r>
        <w:rPr>
          <w:rFonts w:asciiTheme="minorHAnsi" w:hAnsiTheme="minorHAnsi" w:cstheme="minorHAnsi"/>
          <w:lang w:eastAsia="es-CO"/>
        </w:rPr>
        <w:t xml:space="preserve"> individuals</w:t>
      </w:r>
      <w:r w:rsidR="00365CE6">
        <w:rPr>
          <w:rFonts w:asciiTheme="minorHAnsi" w:hAnsiTheme="minorHAnsi" w:cstheme="minorHAnsi"/>
          <w:lang w:eastAsia="es-CO"/>
        </w:rPr>
        <w:t xml:space="preserve"> per each group</w:t>
      </w:r>
      <w:r>
        <w:rPr>
          <w:rFonts w:asciiTheme="minorHAnsi" w:hAnsiTheme="minorHAnsi" w:cstheme="minorHAnsi"/>
          <w:lang w:eastAsia="es-CO"/>
        </w:rPr>
        <w:t>.</w:t>
      </w:r>
    </w:p>
    <w:p w14:paraId="75883102" w14:textId="4BA9FB0E" w:rsidR="00BB397C" w:rsidRPr="006779FB" w:rsidRDefault="00803285" w:rsidP="006779F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color w:val="000000" w:themeColor="text1"/>
          <w:lang w:eastAsia="es-CO"/>
        </w:rPr>
      </w:pPr>
      <w:r w:rsidRPr="00A251F8">
        <w:rPr>
          <w:rFonts w:asciiTheme="minorHAnsi" w:hAnsiTheme="minorHAnsi" w:cstheme="minorHAnsi"/>
          <w:b/>
        </w:rPr>
        <w:t>Figure S</w:t>
      </w:r>
      <w:r>
        <w:rPr>
          <w:rFonts w:asciiTheme="minorHAnsi" w:hAnsiTheme="minorHAnsi" w:cstheme="minorHAnsi"/>
          <w:b/>
        </w:rPr>
        <w:t>4</w:t>
      </w:r>
      <w:r w:rsidRPr="00A251F8">
        <w:rPr>
          <w:rFonts w:asciiTheme="minorHAnsi" w:hAnsiTheme="minorHAnsi" w:cstheme="minorHAnsi"/>
          <w:b/>
        </w:rPr>
        <w:t xml:space="preserve">: </w:t>
      </w:r>
      <w:r w:rsidR="00365CE6">
        <w:rPr>
          <w:rFonts w:asciiTheme="minorHAnsi" w:hAnsiTheme="minorHAnsi" w:cstheme="minorHAnsi"/>
          <w:u w:val="single"/>
        </w:rPr>
        <w:t>TUNEL-positive g</w:t>
      </w:r>
      <w:r w:rsidRPr="00A251F8">
        <w:rPr>
          <w:rFonts w:asciiTheme="minorHAnsi" w:hAnsiTheme="minorHAnsi" w:cstheme="minorHAnsi"/>
          <w:u w:val="single"/>
        </w:rPr>
        <w:t>erm cells quantification at stage 39</w:t>
      </w:r>
      <w:r w:rsidRPr="00A251F8">
        <w:rPr>
          <w:rFonts w:asciiTheme="minorHAnsi" w:hAnsiTheme="minorHAnsi" w:cstheme="minorHAnsi"/>
          <w:bCs/>
          <w:lang w:eastAsia="es-CO"/>
        </w:rPr>
        <w:t xml:space="preserve">: </w:t>
      </w:r>
      <w:r>
        <w:rPr>
          <w:rFonts w:asciiTheme="minorHAnsi" w:hAnsiTheme="minorHAnsi" w:cstheme="minorHAnsi"/>
          <w:lang w:eastAsia="es-CO"/>
        </w:rPr>
        <w:t>n=</w:t>
      </w:r>
      <w:r w:rsidR="00365CE6">
        <w:rPr>
          <w:rFonts w:asciiTheme="minorHAnsi" w:hAnsiTheme="minorHAnsi" w:cstheme="minorHAnsi"/>
          <w:lang w:eastAsia="es-CO"/>
        </w:rPr>
        <w:t>4</w:t>
      </w:r>
      <w:r>
        <w:rPr>
          <w:rFonts w:asciiTheme="minorHAnsi" w:hAnsiTheme="minorHAnsi" w:cstheme="minorHAnsi"/>
          <w:lang w:eastAsia="es-CO"/>
        </w:rPr>
        <w:t xml:space="preserve"> individuals</w:t>
      </w:r>
      <w:r w:rsidR="00365CE6">
        <w:rPr>
          <w:rFonts w:asciiTheme="minorHAnsi" w:hAnsiTheme="minorHAnsi" w:cstheme="minorHAnsi"/>
          <w:lang w:eastAsia="es-CO"/>
        </w:rPr>
        <w:t xml:space="preserve"> per each group</w:t>
      </w:r>
      <w:r>
        <w:rPr>
          <w:rFonts w:asciiTheme="minorHAnsi" w:hAnsiTheme="minorHAnsi" w:cstheme="minorHAnsi"/>
          <w:lang w:eastAsia="es-CO"/>
        </w:rPr>
        <w:t>.</w:t>
      </w:r>
    </w:p>
    <w:p w14:paraId="7FF843C9" w14:textId="77777777" w:rsidR="0015519A" w:rsidRPr="006779FB" w:rsidRDefault="0015519A" w:rsidP="00FF5ED7">
      <w:pPr>
        <w:rPr>
          <w:rFonts w:asciiTheme="minorHAnsi" w:hAnsiTheme="minorHAnsi"/>
          <w:sz w:val="22"/>
          <w:szCs w:val="22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029A1EA" w14:textId="6DFCB6FF" w:rsidR="0003240F" w:rsidRDefault="0003240F" w:rsidP="006779F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</w:rPr>
      </w:pPr>
      <w:r w:rsidRPr="000C0E49">
        <w:rPr>
          <w:rFonts w:asciiTheme="minorHAnsi" w:hAnsiTheme="minorHAnsi" w:cstheme="minorHAnsi"/>
        </w:rPr>
        <w:t>T</w:t>
      </w:r>
      <w:r w:rsidRPr="00A251F8">
        <w:rPr>
          <w:rFonts w:asciiTheme="minorHAnsi" w:hAnsiTheme="minorHAnsi" w:cstheme="minorHAnsi"/>
        </w:rPr>
        <w:t xml:space="preserve">he </w:t>
      </w:r>
      <w:r>
        <w:rPr>
          <w:rFonts w:asciiTheme="minorHAnsi" w:hAnsiTheme="minorHAnsi" w:cstheme="minorHAnsi"/>
        </w:rPr>
        <w:t>information about biological and technical replicates</w:t>
      </w:r>
      <w:r w:rsidRPr="00A251F8">
        <w:rPr>
          <w:rFonts w:asciiTheme="minorHAnsi" w:hAnsiTheme="minorHAnsi" w:cstheme="minorHAnsi"/>
        </w:rPr>
        <w:t xml:space="preserve"> of all experiments are specified in </w:t>
      </w:r>
      <w:r w:rsidR="00C50501" w:rsidRPr="00A251F8">
        <w:rPr>
          <w:rFonts w:asciiTheme="minorHAnsi" w:hAnsiTheme="minorHAnsi" w:cstheme="minorHAnsi"/>
        </w:rPr>
        <w:t>each</w:t>
      </w:r>
      <w:r w:rsidR="00C50501">
        <w:rPr>
          <w:rFonts w:asciiTheme="minorHAnsi" w:hAnsiTheme="minorHAnsi" w:cstheme="minorHAnsi"/>
        </w:rPr>
        <w:t xml:space="preserve"> section of materials and methods</w:t>
      </w:r>
      <w:r w:rsidRPr="00A251F8">
        <w:rPr>
          <w:rFonts w:asciiTheme="minorHAnsi" w:hAnsiTheme="minorHAnsi" w:cstheme="minorHAnsi"/>
        </w:rPr>
        <w:t>.</w:t>
      </w:r>
    </w:p>
    <w:p w14:paraId="13054E79" w14:textId="77777777" w:rsidR="00A741A8" w:rsidRDefault="00A741A8" w:rsidP="006779F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</w:rPr>
      </w:pPr>
    </w:p>
    <w:p w14:paraId="111EBC7E" w14:textId="0BFFE8B8" w:rsidR="00BB2499" w:rsidRDefault="001B7CF1" w:rsidP="006779F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</w:rPr>
      </w:pPr>
      <w:r w:rsidRPr="006779FB">
        <w:rPr>
          <w:rFonts w:asciiTheme="minorHAnsi" w:hAnsiTheme="minorHAnsi" w:cstheme="minorHAnsi"/>
          <w:b/>
        </w:rPr>
        <w:t>RNA quantification by RT-qPCR:</w:t>
      </w:r>
      <w:r>
        <w:rPr>
          <w:rFonts w:asciiTheme="minorHAnsi" w:hAnsiTheme="minorHAnsi" w:cstheme="minorHAnsi"/>
          <w:b/>
        </w:rPr>
        <w:t xml:space="preserve"> </w:t>
      </w:r>
      <w:r w:rsidR="00D622EC">
        <w:rPr>
          <w:rFonts w:asciiTheme="minorHAnsi" w:hAnsiTheme="minorHAnsi" w:cstheme="minorHAnsi"/>
        </w:rPr>
        <w:t>biological replicate</w:t>
      </w:r>
      <w:r w:rsidR="00DA79D3">
        <w:rPr>
          <w:rFonts w:asciiTheme="minorHAnsi" w:hAnsiTheme="minorHAnsi" w:cstheme="minorHAnsi"/>
        </w:rPr>
        <w:t xml:space="preserve">s correspond with each individual and pool of </w:t>
      </w:r>
      <w:r w:rsidR="00AF543F">
        <w:rPr>
          <w:rFonts w:asciiTheme="minorHAnsi" w:hAnsiTheme="minorHAnsi" w:cstheme="minorHAnsi"/>
        </w:rPr>
        <w:t>individuals.</w:t>
      </w:r>
      <w:r w:rsidR="005069C2">
        <w:rPr>
          <w:rFonts w:asciiTheme="minorHAnsi" w:hAnsiTheme="minorHAnsi" w:cstheme="minorHAnsi"/>
        </w:rPr>
        <w:t xml:space="preserve"> 2 technical replicates were used per each gen</w:t>
      </w:r>
      <w:r w:rsidR="00AF543F">
        <w:rPr>
          <w:rFonts w:asciiTheme="minorHAnsi" w:hAnsiTheme="minorHAnsi" w:cstheme="minorHAnsi"/>
        </w:rPr>
        <w:t xml:space="preserve">e in </w:t>
      </w:r>
      <w:r w:rsidR="002C3C97">
        <w:rPr>
          <w:rFonts w:asciiTheme="minorHAnsi" w:hAnsiTheme="minorHAnsi" w:cstheme="minorHAnsi"/>
        </w:rPr>
        <w:t xml:space="preserve">each </w:t>
      </w:r>
      <w:r w:rsidR="00AF543F">
        <w:rPr>
          <w:rFonts w:asciiTheme="minorHAnsi" w:hAnsiTheme="minorHAnsi" w:cstheme="minorHAnsi"/>
        </w:rPr>
        <w:t>RT-qPCR assay</w:t>
      </w:r>
      <w:r w:rsidR="002C3C97">
        <w:rPr>
          <w:rFonts w:asciiTheme="minorHAnsi" w:hAnsiTheme="minorHAnsi" w:cstheme="minorHAnsi"/>
        </w:rPr>
        <w:t>. Samples with amplifications with primer dimers were</w:t>
      </w:r>
      <w:r w:rsidR="00BB2499">
        <w:rPr>
          <w:rFonts w:asciiTheme="minorHAnsi" w:hAnsiTheme="minorHAnsi" w:cstheme="minorHAnsi"/>
        </w:rPr>
        <w:t xml:space="preserve"> excluded of all analysis.</w:t>
      </w:r>
    </w:p>
    <w:p w14:paraId="738F86D3" w14:textId="73B173AB" w:rsidR="004F3171" w:rsidRDefault="004F3171" w:rsidP="006779F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CRISPR/Cas9 to generate </w:t>
      </w:r>
      <w:r w:rsidRPr="006779FB">
        <w:rPr>
          <w:rFonts w:asciiTheme="minorHAnsi" w:hAnsiTheme="minorHAnsi" w:cstheme="minorHAnsi"/>
          <w:b/>
          <w:i/>
        </w:rPr>
        <w:t>ndrg1b</w:t>
      </w:r>
      <w:r>
        <w:rPr>
          <w:rFonts w:asciiTheme="minorHAnsi" w:hAnsiTheme="minorHAnsi" w:cstheme="minorHAnsi"/>
          <w:b/>
        </w:rPr>
        <w:t xml:space="preserve"> mutants: </w:t>
      </w:r>
      <w:r w:rsidR="000702EC">
        <w:rPr>
          <w:rFonts w:asciiTheme="minorHAnsi" w:hAnsiTheme="minorHAnsi" w:cstheme="minorHAnsi"/>
        </w:rPr>
        <w:t>biological replicates correspond with all injected individuals</w:t>
      </w:r>
      <w:r w:rsidR="00886C6D">
        <w:rPr>
          <w:rFonts w:asciiTheme="minorHAnsi" w:hAnsiTheme="minorHAnsi" w:cstheme="minorHAnsi"/>
        </w:rPr>
        <w:t xml:space="preserve"> used to biallelic mutations and off-target analysis</w:t>
      </w:r>
      <w:r w:rsidR="00E976B2">
        <w:rPr>
          <w:rFonts w:asciiTheme="minorHAnsi" w:hAnsiTheme="minorHAnsi" w:cstheme="minorHAnsi"/>
        </w:rPr>
        <w:t xml:space="preserve">. </w:t>
      </w:r>
      <w:r w:rsidR="006C7ED4">
        <w:rPr>
          <w:rFonts w:asciiTheme="minorHAnsi" w:hAnsiTheme="minorHAnsi" w:cstheme="minorHAnsi"/>
        </w:rPr>
        <w:t>T</w:t>
      </w:r>
      <w:r w:rsidR="00E976B2">
        <w:rPr>
          <w:rFonts w:asciiTheme="minorHAnsi" w:hAnsiTheme="minorHAnsi" w:cstheme="minorHAnsi"/>
        </w:rPr>
        <w:t xml:space="preserve">echnical replicates </w:t>
      </w:r>
      <w:r w:rsidR="006C7ED4">
        <w:rPr>
          <w:rFonts w:asciiTheme="minorHAnsi" w:hAnsiTheme="minorHAnsi" w:cstheme="minorHAnsi"/>
        </w:rPr>
        <w:t xml:space="preserve">correspond to both </w:t>
      </w:r>
      <w:r w:rsidR="00455C25">
        <w:rPr>
          <w:rFonts w:asciiTheme="minorHAnsi" w:hAnsiTheme="minorHAnsi" w:cstheme="minorHAnsi"/>
        </w:rPr>
        <w:t xml:space="preserve">target sites </w:t>
      </w:r>
      <w:r w:rsidR="006C7ED4">
        <w:rPr>
          <w:rFonts w:asciiTheme="minorHAnsi" w:hAnsiTheme="minorHAnsi" w:cstheme="minorHAnsi"/>
        </w:rPr>
        <w:t xml:space="preserve">designed </w:t>
      </w:r>
      <w:r w:rsidR="00E976B2">
        <w:rPr>
          <w:rFonts w:asciiTheme="minorHAnsi" w:hAnsiTheme="minorHAnsi" w:cstheme="minorHAnsi"/>
        </w:rPr>
        <w:t xml:space="preserve">and analyzed. </w:t>
      </w:r>
      <w:r w:rsidR="000702EC">
        <w:rPr>
          <w:rFonts w:asciiTheme="minorHAnsi" w:hAnsiTheme="minorHAnsi" w:cstheme="minorHAnsi"/>
        </w:rPr>
        <w:t xml:space="preserve"> </w:t>
      </w:r>
    </w:p>
    <w:p w14:paraId="1E5EA18B" w14:textId="0FAB19A2" w:rsidR="00F25B18" w:rsidRPr="006C7ED4" w:rsidRDefault="00F25B18" w:rsidP="006779F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</w:rPr>
      </w:pPr>
      <w:r w:rsidRPr="006779FB">
        <w:rPr>
          <w:rFonts w:asciiTheme="minorHAnsi" w:hAnsiTheme="minorHAnsi" w:cstheme="minorHAnsi"/>
          <w:b/>
        </w:rPr>
        <w:t>Immunofl</w:t>
      </w:r>
      <w:r w:rsidR="009B7FA2">
        <w:rPr>
          <w:rFonts w:asciiTheme="minorHAnsi" w:hAnsiTheme="minorHAnsi" w:cstheme="minorHAnsi"/>
          <w:b/>
        </w:rPr>
        <w:t>uorescence</w:t>
      </w:r>
      <w:r w:rsidR="003D3875">
        <w:rPr>
          <w:rFonts w:asciiTheme="minorHAnsi" w:hAnsiTheme="minorHAnsi" w:cstheme="minorHAnsi"/>
          <w:b/>
        </w:rPr>
        <w:t>, TUNEL</w:t>
      </w:r>
      <w:r w:rsidR="00333549">
        <w:rPr>
          <w:rFonts w:asciiTheme="minorHAnsi" w:hAnsiTheme="minorHAnsi" w:cstheme="minorHAnsi"/>
          <w:b/>
        </w:rPr>
        <w:t xml:space="preserve"> and histological analysis</w:t>
      </w:r>
      <w:r w:rsidR="009B7FA2">
        <w:rPr>
          <w:rFonts w:asciiTheme="minorHAnsi" w:hAnsiTheme="minorHAnsi" w:cstheme="minorHAnsi"/>
          <w:b/>
        </w:rPr>
        <w:t xml:space="preserve">: </w:t>
      </w:r>
      <w:r w:rsidR="006C7ED4">
        <w:rPr>
          <w:rFonts w:asciiTheme="minorHAnsi" w:hAnsiTheme="minorHAnsi" w:cstheme="minorHAnsi"/>
        </w:rPr>
        <w:t>biological replicates correspond</w:t>
      </w:r>
      <w:r w:rsidRPr="006C7ED4">
        <w:rPr>
          <w:rFonts w:asciiTheme="minorHAnsi" w:hAnsiTheme="minorHAnsi" w:cstheme="minorHAnsi"/>
        </w:rPr>
        <w:t xml:space="preserve"> </w:t>
      </w:r>
      <w:r w:rsidR="003756E1">
        <w:rPr>
          <w:rFonts w:asciiTheme="minorHAnsi" w:hAnsiTheme="minorHAnsi" w:cstheme="minorHAnsi"/>
        </w:rPr>
        <w:t xml:space="preserve">with each individual. </w:t>
      </w:r>
      <w:r w:rsidR="00BA3172">
        <w:rPr>
          <w:rFonts w:asciiTheme="minorHAnsi" w:hAnsiTheme="minorHAnsi" w:cstheme="minorHAnsi"/>
        </w:rPr>
        <w:t>All experiments</w:t>
      </w:r>
      <w:r w:rsidR="003756E1">
        <w:rPr>
          <w:rFonts w:asciiTheme="minorHAnsi" w:hAnsiTheme="minorHAnsi" w:cstheme="minorHAnsi"/>
        </w:rPr>
        <w:t xml:space="preserve"> </w:t>
      </w:r>
      <w:r w:rsidR="00ED48C0">
        <w:rPr>
          <w:rFonts w:asciiTheme="minorHAnsi" w:hAnsiTheme="minorHAnsi" w:cstheme="minorHAnsi"/>
        </w:rPr>
        <w:t>were performed at 3 different times with different biological replicates</w:t>
      </w:r>
      <w:r w:rsidR="0092048C">
        <w:rPr>
          <w:rFonts w:asciiTheme="minorHAnsi" w:hAnsiTheme="minorHAnsi" w:cstheme="minorHAnsi"/>
        </w:rPr>
        <w:t xml:space="preserve"> </w:t>
      </w:r>
      <w:r w:rsidR="00894692">
        <w:rPr>
          <w:rFonts w:asciiTheme="minorHAnsi" w:hAnsiTheme="minorHAnsi" w:cstheme="minorHAnsi"/>
        </w:rPr>
        <w:t xml:space="preserve">always </w:t>
      </w:r>
      <w:r w:rsidR="0092048C">
        <w:rPr>
          <w:rFonts w:asciiTheme="minorHAnsi" w:hAnsiTheme="minorHAnsi" w:cstheme="minorHAnsi"/>
        </w:rPr>
        <w:t>including both sexes, controls and mutants</w:t>
      </w:r>
      <w:r w:rsidR="00F022B6">
        <w:rPr>
          <w:rFonts w:asciiTheme="minorHAnsi" w:hAnsiTheme="minorHAnsi" w:cstheme="minorHAnsi"/>
        </w:rPr>
        <w:t xml:space="preserve">. </w:t>
      </w:r>
      <w:r w:rsidR="00ED48C0">
        <w:rPr>
          <w:rFonts w:asciiTheme="minorHAnsi" w:hAnsiTheme="minorHAnsi" w:cstheme="minorHAnsi"/>
        </w:rPr>
        <w:t xml:space="preserve"> </w:t>
      </w:r>
      <w:r w:rsidR="003756E1">
        <w:rPr>
          <w:rFonts w:asciiTheme="minorHAnsi" w:hAnsiTheme="minorHAnsi" w:cstheme="minorHAnsi"/>
        </w:rPr>
        <w:t xml:space="preserve"> </w:t>
      </w:r>
    </w:p>
    <w:p w14:paraId="0CE5E86D" w14:textId="77777777" w:rsidR="00BA3172" w:rsidRDefault="00333549" w:rsidP="006779F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</w:rPr>
      </w:pPr>
      <w:r w:rsidRPr="00333549">
        <w:rPr>
          <w:rFonts w:asciiTheme="minorHAnsi" w:hAnsiTheme="minorHAnsi" w:cstheme="minorHAnsi"/>
          <w:b/>
        </w:rPr>
        <w:t>G</w:t>
      </w:r>
      <w:r w:rsidR="009B7FA2" w:rsidRPr="00333549">
        <w:rPr>
          <w:rFonts w:asciiTheme="minorHAnsi" w:hAnsiTheme="minorHAnsi" w:cstheme="minorHAnsi"/>
          <w:b/>
        </w:rPr>
        <w:t>erm cell quantification:</w:t>
      </w:r>
      <w:r w:rsidRPr="00333549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biological replicates correspond</w:t>
      </w:r>
      <w:r w:rsidRPr="00A251F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with each individual analyzed. </w:t>
      </w:r>
      <w:r w:rsidRPr="006779FB">
        <w:rPr>
          <w:rFonts w:asciiTheme="minorHAnsi" w:hAnsiTheme="minorHAnsi" w:cstheme="minorHAnsi"/>
        </w:rPr>
        <w:t xml:space="preserve">For stage 39 individuals were counted all gonadal sections. For 20 and 80 </w:t>
      </w:r>
      <w:proofErr w:type="spellStart"/>
      <w:r w:rsidRPr="006779FB">
        <w:rPr>
          <w:rFonts w:asciiTheme="minorHAnsi" w:hAnsiTheme="minorHAnsi" w:cstheme="minorHAnsi"/>
        </w:rPr>
        <w:t>dph</w:t>
      </w:r>
      <w:proofErr w:type="spellEnd"/>
      <w:r w:rsidRPr="006779FB">
        <w:rPr>
          <w:rFonts w:asciiTheme="minorHAnsi" w:hAnsiTheme="minorHAnsi" w:cstheme="minorHAnsi"/>
        </w:rPr>
        <w:t xml:space="preserve"> individuals were counted three gonadal sections figuring the distance between each section to avoid count the same cell twice. </w:t>
      </w:r>
      <w:r w:rsidR="005473BB">
        <w:rPr>
          <w:rFonts w:asciiTheme="minorHAnsi" w:hAnsiTheme="minorHAnsi" w:cstheme="minorHAnsi"/>
        </w:rPr>
        <w:t>2 technical replicates were used per e</w:t>
      </w:r>
      <w:r w:rsidRPr="006779FB">
        <w:rPr>
          <w:rFonts w:asciiTheme="minorHAnsi" w:hAnsiTheme="minorHAnsi" w:cstheme="minorHAnsi"/>
        </w:rPr>
        <w:t xml:space="preserve">ach </w:t>
      </w:r>
      <w:r w:rsidR="005473BB">
        <w:rPr>
          <w:rFonts w:asciiTheme="minorHAnsi" w:hAnsiTheme="minorHAnsi" w:cstheme="minorHAnsi"/>
        </w:rPr>
        <w:t xml:space="preserve">counted </w:t>
      </w:r>
      <w:r w:rsidRPr="006779FB">
        <w:rPr>
          <w:rFonts w:asciiTheme="minorHAnsi" w:hAnsiTheme="minorHAnsi" w:cstheme="minorHAnsi"/>
        </w:rPr>
        <w:t xml:space="preserve">section.  </w:t>
      </w:r>
    </w:p>
    <w:p w14:paraId="347551A9" w14:textId="690CB562" w:rsidR="00A741A8" w:rsidRDefault="00BA3172" w:rsidP="006779F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Sperm</w:t>
      </w:r>
      <w:r w:rsidRPr="00A251F8">
        <w:rPr>
          <w:rFonts w:asciiTheme="minorHAnsi" w:hAnsiTheme="minorHAnsi" w:cstheme="minorHAnsi"/>
          <w:b/>
        </w:rPr>
        <w:t xml:space="preserve"> quantification: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biological replicates correspond</w:t>
      </w:r>
      <w:r w:rsidRPr="00A251F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with each individual analyzed.</w:t>
      </w:r>
      <w:r w:rsidR="00AA0C62">
        <w:rPr>
          <w:rFonts w:asciiTheme="minorHAnsi" w:hAnsiTheme="minorHAnsi" w:cstheme="minorHAnsi"/>
        </w:rPr>
        <w:t xml:space="preserve"> Sperm collection was performed at 2 different times with different biological replicates</w:t>
      </w:r>
      <w:r w:rsidR="00894692">
        <w:rPr>
          <w:rFonts w:asciiTheme="minorHAnsi" w:hAnsiTheme="minorHAnsi" w:cstheme="minorHAnsi"/>
        </w:rPr>
        <w:t xml:space="preserve"> including controls and mutants.</w:t>
      </w:r>
      <w:r w:rsidR="00A741A8">
        <w:rPr>
          <w:rFonts w:asciiTheme="minorHAnsi" w:hAnsiTheme="minorHAnsi" w:cstheme="minorHAnsi"/>
        </w:rPr>
        <w:t xml:space="preserve"> 3 technical replicates were used per each counting and individual.</w:t>
      </w:r>
      <w:r w:rsidR="00A741A8" w:rsidRPr="00A251F8">
        <w:rPr>
          <w:rFonts w:asciiTheme="minorHAnsi" w:hAnsiTheme="minorHAnsi" w:cstheme="minorHAnsi"/>
        </w:rPr>
        <w:t xml:space="preserve"> </w:t>
      </w:r>
    </w:p>
    <w:p w14:paraId="6EB6BA13" w14:textId="77777777" w:rsidR="00B93BD0" w:rsidRDefault="005D44D4" w:rsidP="006779F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Evaluation of reproductive success</w:t>
      </w:r>
      <w:r w:rsidRPr="00A251F8">
        <w:rPr>
          <w:rFonts w:asciiTheme="minorHAnsi" w:hAnsiTheme="minorHAnsi" w:cstheme="minorHAnsi"/>
          <w:b/>
        </w:rPr>
        <w:t>:</w:t>
      </w:r>
      <w:r w:rsidR="00AF0FC2">
        <w:rPr>
          <w:rFonts w:asciiTheme="minorHAnsi" w:hAnsiTheme="minorHAnsi" w:cstheme="minorHAnsi"/>
          <w:b/>
        </w:rPr>
        <w:t xml:space="preserve"> </w:t>
      </w:r>
      <w:r w:rsidR="00AF0FC2">
        <w:rPr>
          <w:rFonts w:asciiTheme="minorHAnsi" w:hAnsiTheme="minorHAnsi" w:cstheme="minorHAnsi"/>
        </w:rPr>
        <w:t>biological replicates correspond</w:t>
      </w:r>
      <w:r w:rsidR="00AF0FC2" w:rsidRPr="00A251F8">
        <w:rPr>
          <w:rFonts w:asciiTheme="minorHAnsi" w:hAnsiTheme="minorHAnsi" w:cstheme="minorHAnsi"/>
        </w:rPr>
        <w:t xml:space="preserve"> </w:t>
      </w:r>
      <w:r w:rsidR="00AF0FC2">
        <w:rPr>
          <w:rFonts w:asciiTheme="minorHAnsi" w:hAnsiTheme="minorHAnsi" w:cstheme="minorHAnsi"/>
        </w:rPr>
        <w:t>with each couple analyzed. Evaluation was performed at 2 different times with different biological replicates including all categories analyzed.</w:t>
      </w:r>
    </w:p>
    <w:p w14:paraId="203989C1" w14:textId="2E971ECE" w:rsidR="00FF5ED7" w:rsidRDefault="00B93BD0" w:rsidP="00556BF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 w:cstheme="minorHAnsi"/>
          <w:b/>
        </w:rPr>
        <w:t xml:space="preserve">Sexual behavior assay: </w:t>
      </w:r>
      <w:r>
        <w:rPr>
          <w:rFonts w:asciiTheme="minorHAnsi" w:hAnsiTheme="minorHAnsi" w:cstheme="minorHAnsi"/>
        </w:rPr>
        <w:t>biological replicates correspond</w:t>
      </w:r>
      <w:r w:rsidRPr="00A251F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with each couple analyzed. </w:t>
      </w:r>
      <w:r w:rsidR="00556BF3" w:rsidRPr="00556BF3">
        <w:rPr>
          <w:rFonts w:asciiTheme="minorHAnsi" w:hAnsiTheme="minorHAnsi" w:cstheme="minorHAnsi"/>
        </w:rPr>
        <w:t>The fish tanks were randomly distributed on the rack.</w:t>
      </w:r>
      <w:r w:rsidR="00556BF3">
        <w:rPr>
          <w:rFonts w:asciiTheme="minorHAnsi" w:hAnsiTheme="minorHAnsi" w:cstheme="minorHAnsi"/>
        </w:rPr>
        <w:t xml:space="preserve"> </w:t>
      </w:r>
      <w:r w:rsidR="00E723E7" w:rsidRPr="006779FB">
        <w:rPr>
          <w:rFonts w:asciiTheme="minorHAnsi" w:hAnsiTheme="minorHAnsi" w:cstheme="minorHAnsi"/>
        </w:rPr>
        <w:t>Females that did not spawn or spawned without any mating behavior were excluded from the analysis</w:t>
      </w:r>
      <w:r w:rsidR="0023497A">
        <w:rPr>
          <w:rFonts w:asciiTheme="minorHAnsi" w:hAnsiTheme="minorHAnsi" w:cstheme="minorHAnsi"/>
        </w:rPr>
        <w:t>.</w:t>
      </w:r>
      <w:r w:rsidR="007E367E">
        <w:rPr>
          <w:rFonts w:asciiTheme="minorHAnsi" w:hAnsiTheme="minorHAnsi" w:cstheme="minorHAnsi"/>
        </w:rPr>
        <w:t xml:space="preserve"> </w:t>
      </w:r>
      <w:r w:rsidR="00556BF3" w:rsidRPr="00556BF3">
        <w:rPr>
          <w:rFonts w:asciiTheme="minorHAnsi" w:hAnsiTheme="minorHAnsi" w:cstheme="minorHAnsi"/>
        </w:rPr>
        <w:t>The analysis of the videos was performed twice by two different authors of the present study who did not know the category of the couple (double-blind experiment).</w:t>
      </w: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6779FB" w:rsidRDefault="00125190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6779FB">
        <w:rPr>
          <w:rFonts w:asciiTheme="minorHAnsi" w:hAnsiTheme="minorHAnsi"/>
          <w:sz w:val="22"/>
          <w:szCs w:val="22"/>
        </w:rPr>
        <w:t>should be descr</w:t>
      </w:r>
      <w:r w:rsidR="00877644" w:rsidRPr="006779FB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6779FB" w:rsidRDefault="00441726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6779FB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6779FB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6779FB">
        <w:rPr>
          <w:rFonts w:asciiTheme="minorHAnsi" w:hAnsiTheme="minorHAnsi"/>
          <w:sz w:val="22"/>
          <w:szCs w:val="22"/>
        </w:rPr>
        <w:t xml:space="preserve">is </w:t>
      </w:r>
      <w:r w:rsidR="00B64119" w:rsidRPr="006779FB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56BF3" w:rsidRDefault="00B64119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 xml:space="preserve">and, for the </w:t>
      </w:r>
      <w:r w:rsidR="00A32E20" w:rsidRPr="00556BF3">
        <w:rPr>
          <w:rFonts w:asciiTheme="minorHAnsi" w:hAnsiTheme="minorHAnsi"/>
          <w:bCs/>
          <w:sz w:val="22"/>
          <w:szCs w:val="22"/>
          <w:lang w:val="en-GB"/>
        </w:rPr>
        <w:t>major substantive results, a measure of effect size (e.g., Pearson's r, Cohen's d</w:t>
      </w:r>
      <w:r w:rsidR="00AF5736" w:rsidRPr="00556BF3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56BF3" w:rsidRDefault="00C21D14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56BF3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56BF3">
        <w:rPr>
          <w:rFonts w:asciiTheme="minorHAnsi" w:hAnsiTheme="minorHAnsi"/>
          <w:sz w:val="22"/>
          <w:szCs w:val="22"/>
        </w:rPr>
        <w:t xml:space="preserve">only </w:t>
      </w:r>
      <w:r w:rsidRPr="00556BF3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DE77518" w:rsidR="0015519A" w:rsidRDefault="00F70093" w:rsidP="006779FB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</w:rPr>
      </w:pPr>
      <w:r w:rsidRPr="006779FB">
        <w:rPr>
          <w:rFonts w:asciiTheme="minorHAnsi" w:hAnsiTheme="minorHAnsi"/>
        </w:rPr>
        <w:t xml:space="preserve">Statistical reporting of each experiment </w:t>
      </w:r>
      <w:r>
        <w:rPr>
          <w:rFonts w:asciiTheme="minorHAnsi" w:hAnsiTheme="minorHAnsi" w:cstheme="minorHAnsi"/>
        </w:rPr>
        <w:t>is</w:t>
      </w:r>
      <w:r w:rsidRPr="00F70093">
        <w:rPr>
          <w:rFonts w:asciiTheme="minorHAnsi" w:hAnsiTheme="minorHAnsi" w:cstheme="minorHAnsi"/>
        </w:rPr>
        <w:t xml:space="preserve"> specified </w:t>
      </w:r>
      <w:r w:rsidR="00741118" w:rsidRPr="00A251F8">
        <w:rPr>
          <w:rFonts w:asciiTheme="minorHAnsi" w:hAnsiTheme="minorHAnsi" w:cstheme="minorHAnsi"/>
        </w:rPr>
        <w:t>in the legend of each</w:t>
      </w:r>
      <w:r w:rsidR="00741118">
        <w:rPr>
          <w:rFonts w:asciiTheme="minorHAnsi" w:hAnsiTheme="minorHAnsi" w:cstheme="minorHAnsi"/>
        </w:rPr>
        <w:t xml:space="preserve"> figure and in the section of statistical analysis in </w:t>
      </w:r>
      <w:r w:rsidRPr="00F70093">
        <w:rPr>
          <w:rFonts w:asciiTheme="minorHAnsi" w:hAnsiTheme="minorHAnsi" w:cstheme="minorHAnsi"/>
        </w:rPr>
        <w:t>materials and methods.</w:t>
      </w:r>
      <w:r w:rsidRPr="006779FB">
        <w:rPr>
          <w:rFonts w:asciiTheme="minorHAnsi" w:hAnsiTheme="minorHAnsi"/>
        </w:rPr>
        <w:t xml:space="preserve"> </w:t>
      </w:r>
    </w:p>
    <w:p w14:paraId="5383CC25" w14:textId="77777777" w:rsidR="00350D91" w:rsidRDefault="00350D91" w:rsidP="006779FB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</w:rPr>
      </w:pPr>
    </w:p>
    <w:p w14:paraId="1AAE4DCF" w14:textId="7F2892D1" w:rsidR="00350D91" w:rsidRPr="006779FB" w:rsidRDefault="00350D91" w:rsidP="006779FB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</w:rPr>
      </w:pPr>
      <w:r w:rsidRPr="006779FB">
        <w:rPr>
          <w:rFonts w:asciiTheme="minorHAnsi" w:hAnsiTheme="minorHAnsi" w:cstheme="minorHAnsi"/>
        </w:rPr>
        <w:t>Continuous variables were compared between two groups by the unpaired two-tailed Student’s t-test. If the F-test indicated that the variance differed significantly between groups, Welch’s correction to the Student’s t-test was employed. For more than two groups, continuous variables were compared by one-way analysis of variance (ANOVA), followed by Dunnett’s post hoc test, for comparisons of experimental groups versus control group). All differences were considered statistically significant when P&lt;0.05.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rrafodelista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FDB630B" w14:textId="65E31F83" w:rsidR="00040DA8" w:rsidRDefault="00040DA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0C0E49">
        <w:rPr>
          <w:rFonts w:asciiTheme="minorHAnsi" w:hAnsiTheme="minorHAnsi" w:cstheme="minorHAnsi"/>
        </w:rPr>
        <w:t>T</w:t>
      </w:r>
      <w:r w:rsidRPr="00A251F8">
        <w:rPr>
          <w:rFonts w:asciiTheme="minorHAnsi" w:hAnsiTheme="minorHAnsi" w:cstheme="minorHAnsi"/>
        </w:rPr>
        <w:t xml:space="preserve">he </w:t>
      </w:r>
      <w:r>
        <w:rPr>
          <w:rFonts w:asciiTheme="minorHAnsi" w:hAnsiTheme="minorHAnsi" w:cstheme="minorHAnsi"/>
        </w:rPr>
        <w:t xml:space="preserve">information about group allocation </w:t>
      </w:r>
      <w:r w:rsidRPr="00A251F8">
        <w:rPr>
          <w:rFonts w:asciiTheme="minorHAnsi" w:hAnsiTheme="minorHAnsi" w:cstheme="minorHAnsi"/>
        </w:rPr>
        <w:t xml:space="preserve">are specified in </w:t>
      </w:r>
      <w:r>
        <w:rPr>
          <w:rFonts w:asciiTheme="minorHAnsi" w:hAnsiTheme="minorHAnsi" w:cstheme="minorHAnsi"/>
        </w:rPr>
        <w:t>materials and methods.</w:t>
      </w:r>
    </w:p>
    <w:p w14:paraId="553CD881" w14:textId="77777777" w:rsidR="007A41B3" w:rsidRDefault="007A41B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</w:p>
    <w:p w14:paraId="48401114" w14:textId="4D062358" w:rsidR="00040DA8" w:rsidRPr="00505C51" w:rsidRDefault="00040DA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</w:rPr>
        <w:t>All biological samples</w:t>
      </w:r>
      <w:r w:rsidR="007A41B3">
        <w:rPr>
          <w:rFonts w:asciiTheme="minorHAnsi" w:hAnsiTheme="minorHAnsi" w:cstheme="minorHAnsi"/>
        </w:rPr>
        <w:t xml:space="preserve"> were processed and analyzed in random.  </w:t>
      </w:r>
      <w:r>
        <w:rPr>
          <w:rFonts w:asciiTheme="minorHAnsi" w:hAnsiTheme="minorHAnsi" w:cstheme="minorHAnsi"/>
        </w:rPr>
        <w:t xml:space="preserve">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29730D9" w14:textId="77777777" w:rsidR="00AB647B" w:rsidRDefault="00AB647B" w:rsidP="0032112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</w:rPr>
      </w:pPr>
    </w:p>
    <w:p w14:paraId="5F2FD316" w14:textId="761083A4" w:rsidR="0032112F" w:rsidRPr="006779FB" w:rsidRDefault="0032112F" w:rsidP="0032112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</w:rPr>
      </w:pPr>
      <w:r w:rsidRPr="0032112F">
        <w:rPr>
          <w:rFonts w:asciiTheme="minorHAnsi" w:hAnsiTheme="minorHAnsi" w:cstheme="minorHAnsi"/>
          <w:b/>
        </w:rPr>
        <w:t xml:space="preserve">Figure S1: </w:t>
      </w:r>
      <w:r w:rsidRPr="006779FB">
        <w:rPr>
          <w:rFonts w:asciiTheme="minorHAnsi" w:hAnsiTheme="minorHAnsi" w:cstheme="minorHAnsi" w:hint="eastAsia"/>
        </w:rPr>
        <w:t>TGF-</w:t>
      </w:r>
      <w:r w:rsidRPr="006779FB">
        <w:rPr>
          <w:rFonts w:asciiTheme="minorHAnsi" w:hAnsiTheme="minorHAnsi" w:cstheme="minorHAnsi" w:hint="eastAsia"/>
        </w:rPr>
        <w:t>β</w:t>
      </w:r>
      <w:r w:rsidRPr="006779FB">
        <w:rPr>
          <w:rFonts w:asciiTheme="minorHAnsi" w:hAnsiTheme="minorHAnsi" w:cstheme="minorHAnsi" w:hint="eastAsia"/>
        </w:rPr>
        <w:t xml:space="preserve"> is not involved in the </w:t>
      </w:r>
      <w:r w:rsidRPr="006779FB">
        <w:rPr>
          <w:rFonts w:asciiTheme="minorHAnsi" w:hAnsiTheme="minorHAnsi" w:cstheme="minorHAnsi"/>
          <w:i/>
        </w:rPr>
        <w:t>ndrg1b</w:t>
      </w:r>
      <w:r w:rsidRPr="006779FB">
        <w:rPr>
          <w:rFonts w:asciiTheme="minorHAnsi" w:hAnsiTheme="minorHAnsi" w:cstheme="minorHAnsi"/>
        </w:rPr>
        <w:t xml:space="preserve">-mediated cystic proliferation in females during early gonadal development. </w:t>
      </w:r>
    </w:p>
    <w:p w14:paraId="23666388" w14:textId="5D2E4897" w:rsidR="0032112F" w:rsidRPr="0032112F" w:rsidRDefault="0032112F" w:rsidP="0032112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lang w:eastAsia="es-CO"/>
        </w:rPr>
      </w:pPr>
      <w:r w:rsidRPr="0032112F">
        <w:rPr>
          <w:rFonts w:asciiTheme="minorHAnsi" w:hAnsiTheme="minorHAnsi" w:cstheme="minorHAnsi"/>
          <w:b/>
        </w:rPr>
        <w:t xml:space="preserve">Figure S2: </w:t>
      </w:r>
      <w:r w:rsidRPr="006779FB">
        <w:rPr>
          <w:rFonts w:asciiTheme="minorHAnsi" w:hAnsiTheme="minorHAnsi" w:cstheme="minorHAnsi"/>
          <w:bCs/>
          <w:lang w:eastAsia="es-CO"/>
        </w:rPr>
        <w:t>CRISPR/Cas9: sg1_</w:t>
      </w:r>
      <w:r w:rsidRPr="006779FB">
        <w:rPr>
          <w:rFonts w:asciiTheme="minorHAnsi" w:hAnsiTheme="minorHAnsi" w:cstheme="minorHAnsi"/>
          <w:bCs/>
          <w:i/>
          <w:iCs/>
          <w:lang w:eastAsia="es-CO"/>
        </w:rPr>
        <w:t xml:space="preserve">ndrg1b </w:t>
      </w:r>
      <w:r w:rsidRPr="006779FB">
        <w:rPr>
          <w:rFonts w:asciiTheme="minorHAnsi" w:hAnsiTheme="minorHAnsi" w:cstheme="minorHAnsi"/>
          <w:bCs/>
          <w:lang w:eastAsia="es-CO"/>
        </w:rPr>
        <w:t>design, heteroduplex mobility assay (HMA), efficiency and potential off-targets</w:t>
      </w:r>
      <w:r w:rsidRPr="0032112F">
        <w:rPr>
          <w:rFonts w:asciiTheme="minorHAnsi" w:hAnsiTheme="minorHAnsi" w:cstheme="minorHAnsi"/>
          <w:lang w:eastAsia="es-CO"/>
        </w:rPr>
        <w:t>.</w:t>
      </w:r>
    </w:p>
    <w:p w14:paraId="2A051360" w14:textId="209480C9" w:rsidR="0032112F" w:rsidRPr="006779FB" w:rsidRDefault="0032112F" w:rsidP="0032112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bCs/>
          <w:lang w:eastAsia="es-CO"/>
        </w:rPr>
      </w:pPr>
      <w:r w:rsidRPr="0032112F">
        <w:rPr>
          <w:rFonts w:asciiTheme="minorHAnsi" w:hAnsiTheme="minorHAnsi" w:cstheme="minorHAnsi"/>
          <w:b/>
        </w:rPr>
        <w:t xml:space="preserve">Figure S3: </w:t>
      </w:r>
      <w:r w:rsidRPr="006779FB">
        <w:rPr>
          <w:rFonts w:asciiTheme="minorHAnsi" w:hAnsiTheme="minorHAnsi" w:cstheme="minorHAnsi"/>
          <w:bCs/>
          <w:lang w:eastAsia="es-CO"/>
        </w:rPr>
        <w:t>Corroboration with a second RNA guide (sg2_</w:t>
      </w:r>
      <w:r w:rsidRPr="006779FB">
        <w:rPr>
          <w:rFonts w:asciiTheme="minorHAnsi" w:hAnsiTheme="minorHAnsi" w:cstheme="minorHAnsi"/>
          <w:bCs/>
          <w:i/>
          <w:iCs/>
          <w:lang w:eastAsia="es-CO"/>
        </w:rPr>
        <w:t>ndrg1b</w:t>
      </w:r>
      <w:r w:rsidRPr="006779FB">
        <w:rPr>
          <w:rFonts w:asciiTheme="minorHAnsi" w:hAnsiTheme="minorHAnsi" w:cstheme="minorHAnsi"/>
          <w:bCs/>
          <w:lang w:eastAsia="es-CO"/>
        </w:rPr>
        <w:t xml:space="preserve">) the specificity of CRISPR/Cas9 methodology to mutate </w:t>
      </w:r>
      <w:r w:rsidRPr="006779FB">
        <w:rPr>
          <w:rFonts w:asciiTheme="minorHAnsi" w:hAnsiTheme="minorHAnsi" w:cstheme="minorHAnsi"/>
          <w:bCs/>
          <w:i/>
          <w:iCs/>
          <w:lang w:eastAsia="es-CO"/>
        </w:rPr>
        <w:t>ndrg1b</w:t>
      </w:r>
      <w:r w:rsidRPr="006779FB">
        <w:rPr>
          <w:rFonts w:asciiTheme="minorHAnsi" w:hAnsiTheme="minorHAnsi" w:cstheme="minorHAnsi"/>
          <w:bCs/>
          <w:lang w:eastAsia="es-CO"/>
        </w:rPr>
        <w:t>.</w:t>
      </w:r>
    </w:p>
    <w:p w14:paraId="6F12E9B5" w14:textId="77777777" w:rsidR="0032112F" w:rsidRPr="006779FB" w:rsidRDefault="0032112F" w:rsidP="0032112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bCs/>
          <w:lang w:eastAsia="es-CO"/>
        </w:rPr>
      </w:pPr>
      <w:r w:rsidRPr="0032112F">
        <w:rPr>
          <w:rFonts w:asciiTheme="minorHAnsi" w:hAnsiTheme="minorHAnsi" w:cstheme="minorHAnsi"/>
          <w:b/>
        </w:rPr>
        <w:t xml:space="preserve">Figure S4: </w:t>
      </w:r>
      <w:r w:rsidRPr="006779FB">
        <w:rPr>
          <w:rFonts w:asciiTheme="minorHAnsi" w:hAnsiTheme="minorHAnsi" w:cstheme="minorHAnsi"/>
          <w:bCs/>
          <w:lang w:eastAsia="es-CO"/>
        </w:rPr>
        <w:t>Apoptosis of EGSCs at stage 39</w:t>
      </w:r>
      <w:r w:rsidRPr="006779FB">
        <w:rPr>
          <w:rFonts w:asciiTheme="minorHAnsi" w:hAnsiTheme="minorHAnsi" w:cstheme="minorHAnsi"/>
          <w:b/>
          <w:bCs/>
          <w:lang w:eastAsia="es-CO"/>
        </w:rPr>
        <w:t xml:space="preserve"> </w:t>
      </w:r>
    </w:p>
    <w:p w14:paraId="48C705E0" w14:textId="77777777" w:rsidR="0032112F" w:rsidRPr="006779FB" w:rsidRDefault="0032112F" w:rsidP="0032112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bCs/>
          <w:lang w:eastAsia="es-CO"/>
        </w:rPr>
      </w:pPr>
    </w:p>
    <w:p w14:paraId="226EEF6E" w14:textId="77777777" w:rsidR="0032112F" w:rsidRPr="006779FB" w:rsidRDefault="0032112F" w:rsidP="0032112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lang w:eastAsia="es-CO"/>
        </w:rPr>
      </w:pPr>
      <w:r w:rsidRPr="006779FB">
        <w:rPr>
          <w:rFonts w:asciiTheme="minorHAnsi" w:hAnsiTheme="minorHAnsi" w:cstheme="minorHAnsi"/>
          <w:b/>
          <w:bCs/>
          <w:lang w:eastAsia="es-CO"/>
        </w:rPr>
        <w:t xml:space="preserve">Table </w:t>
      </w:r>
      <w:r w:rsidRPr="006779FB">
        <w:rPr>
          <w:rFonts w:asciiTheme="minorHAnsi" w:eastAsiaTheme="minorHAnsi" w:hAnsiTheme="minorHAnsi" w:cstheme="minorHAnsi"/>
          <w:b/>
          <w:bCs/>
          <w:color w:val="000000"/>
        </w:rPr>
        <w:t xml:space="preserve">S1. </w:t>
      </w:r>
      <w:r w:rsidRPr="006779FB">
        <w:rPr>
          <w:rFonts w:asciiTheme="minorHAnsi" w:hAnsiTheme="minorHAnsi" w:cstheme="minorHAnsi"/>
          <w:lang w:eastAsia="es-CO"/>
        </w:rPr>
        <w:t xml:space="preserve">Primers sequences, ENSEMBL accession numbers and respective references were added to each gene </w:t>
      </w:r>
    </w:p>
    <w:p w14:paraId="3B6E60A6" w14:textId="0BA6706E" w:rsidR="00BC3CCE" w:rsidRPr="006779FB" w:rsidRDefault="0032112F" w:rsidP="006779F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bCs/>
          <w:lang w:eastAsia="es-CO"/>
        </w:rPr>
      </w:pPr>
      <w:r w:rsidRPr="006779FB">
        <w:rPr>
          <w:rFonts w:asciiTheme="minorHAnsi" w:hAnsiTheme="minorHAnsi" w:cstheme="minorHAnsi"/>
          <w:b/>
          <w:lang w:eastAsia="es-CO"/>
        </w:rPr>
        <w:t>Table</w:t>
      </w:r>
      <w:r w:rsidRPr="006779FB">
        <w:rPr>
          <w:rFonts w:asciiTheme="minorHAnsi" w:hAnsiTheme="minorHAnsi" w:cstheme="minorHAnsi"/>
          <w:lang w:eastAsia="es-CO"/>
        </w:rPr>
        <w:t xml:space="preserve"> </w:t>
      </w:r>
      <w:r w:rsidRPr="006779FB">
        <w:rPr>
          <w:rFonts w:asciiTheme="minorHAnsi" w:hAnsiTheme="minorHAnsi" w:cstheme="minorHAnsi"/>
          <w:b/>
          <w:bCs/>
          <w:lang w:eastAsia="es-CO"/>
        </w:rPr>
        <w:t>S2.</w:t>
      </w:r>
      <w:r w:rsidRPr="006779FB">
        <w:rPr>
          <w:rFonts w:asciiTheme="minorHAnsi" w:hAnsiTheme="minorHAnsi" w:cstheme="minorHAnsi"/>
          <w:lang w:eastAsia="es-CO"/>
        </w:rPr>
        <w:t xml:space="preserve"> Sex ratio of both </w:t>
      </w:r>
      <w:proofErr w:type="gramStart"/>
      <w:r w:rsidRPr="006779FB">
        <w:rPr>
          <w:rFonts w:asciiTheme="minorHAnsi" w:hAnsiTheme="minorHAnsi" w:cstheme="minorHAnsi"/>
          <w:lang w:eastAsia="es-CO"/>
        </w:rPr>
        <w:t>sexes</w:t>
      </w:r>
      <w:proofErr w:type="gramEnd"/>
      <w:r w:rsidRPr="006779FB">
        <w:rPr>
          <w:rFonts w:asciiTheme="minorHAnsi" w:hAnsiTheme="minorHAnsi" w:cstheme="minorHAnsi"/>
          <w:lang w:eastAsia="es-CO"/>
        </w:rPr>
        <w:t xml:space="preserve"> embryos injected with cas9 (wild</w:t>
      </w:r>
      <w:r>
        <w:rPr>
          <w:rFonts w:asciiTheme="minorHAnsi" w:hAnsiTheme="minorHAnsi" w:cstheme="minorHAnsi"/>
          <w:lang w:eastAsia="es-CO"/>
        </w:rPr>
        <w:t xml:space="preserve"> </w:t>
      </w:r>
      <w:r w:rsidRPr="006779FB">
        <w:rPr>
          <w:rFonts w:asciiTheme="minorHAnsi" w:hAnsiTheme="minorHAnsi" w:cstheme="minorHAnsi"/>
          <w:lang w:eastAsia="es-CO"/>
        </w:rPr>
        <w:t xml:space="preserve">type) and the sgNb1 (cas9+sg1_ndrg1b).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E28BF" w14:textId="77777777" w:rsidR="0096588A" w:rsidRDefault="0096588A" w:rsidP="004215FE">
      <w:r>
        <w:separator/>
      </w:r>
    </w:p>
  </w:endnote>
  <w:endnote w:type="continuationSeparator" w:id="0">
    <w:p w14:paraId="3F05A7D1" w14:textId="77777777" w:rsidR="0096588A" w:rsidRDefault="0096588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7A41B3" w:rsidRDefault="007A41B3" w:rsidP="0009520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4EEFD2C" w14:textId="77777777" w:rsidR="007A41B3" w:rsidRDefault="007A41B3" w:rsidP="0009520A">
    <w:pPr>
      <w:pStyle w:val="Piedepgina"/>
      <w:framePr w:wrap="around" w:vAnchor="text" w:hAnchor="margin" w:xAlign="center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354AE" w14:textId="77777777" w:rsidR="007A41B3" w:rsidRDefault="007A41B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248F784" w:rsidR="007A41B3" w:rsidRPr="0009520A" w:rsidRDefault="007A41B3" w:rsidP="0009520A">
    <w:pPr>
      <w:pStyle w:val="Piedepgina"/>
      <w:framePr w:wrap="around" w:vAnchor="text" w:hAnchor="page" w:x="9943" w:y="195"/>
      <w:rPr>
        <w:rStyle w:val="Nmerodepgina"/>
      </w:rPr>
    </w:pPr>
    <w:r w:rsidRPr="0009520A">
      <w:rPr>
        <w:rStyle w:val="Nmerodepgina"/>
        <w:rFonts w:asciiTheme="minorHAnsi" w:hAnsiTheme="minorHAnsi"/>
        <w:sz w:val="20"/>
        <w:szCs w:val="20"/>
      </w:rPr>
      <w:fldChar w:fldCharType="begin"/>
    </w:r>
    <w:r w:rsidRPr="0009520A">
      <w:rPr>
        <w:rStyle w:val="Nmerodepgina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merodepgina"/>
        <w:rFonts w:asciiTheme="minorHAnsi" w:hAnsiTheme="minorHAnsi"/>
        <w:sz w:val="20"/>
        <w:szCs w:val="20"/>
      </w:rPr>
      <w:fldChar w:fldCharType="separate"/>
    </w:r>
    <w:r w:rsidR="00D22A1C">
      <w:rPr>
        <w:rStyle w:val="Nmerodepgina"/>
        <w:rFonts w:asciiTheme="minorHAnsi" w:hAnsiTheme="minorHAnsi"/>
        <w:noProof/>
        <w:sz w:val="20"/>
        <w:szCs w:val="20"/>
      </w:rPr>
      <w:t>4</w:t>
    </w:r>
    <w:r w:rsidRPr="0009520A">
      <w:rPr>
        <w:rStyle w:val="Nmerodepgina"/>
        <w:rFonts w:asciiTheme="minorHAnsi" w:hAnsiTheme="minorHAnsi"/>
        <w:sz w:val="20"/>
        <w:szCs w:val="20"/>
      </w:rPr>
      <w:fldChar w:fldCharType="end"/>
    </w:r>
  </w:p>
  <w:p w14:paraId="43DA2918" w14:textId="77777777" w:rsidR="007A41B3" w:rsidRPr="00062DBF" w:rsidRDefault="007A41B3" w:rsidP="0009520A">
    <w:pPr>
      <w:pStyle w:val="Piedepgina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1CD15" w14:textId="77777777" w:rsidR="0096588A" w:rsidRDefault="0096588A" w:rsidP="004215FE">
      <w:r>
        <w:separator/>
      </w:r>
    </w:p>
  </w:footnote>
  <w:footnote w:type="continuationSeparator" w:id="0">
    <w:p w14:paraId="6DD03080" w14:textId="77777777" w:rsidR="0096588A" w:rsidRDefault="0096588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7A41B3" w:rsidRDefault="007A41B3" w:rsidP="004215FE">
    <w:pPr>
      <w:pStyle w:val="Encabezado"/>
      <w:ind w:left="-1134"/>
    </w:pPr>
    <w:r>
      <w:rPr>
        <w:noProof/>
        <w:lang w:val="es-CO" w:eastAsia="es-CO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3240F"/>
    <w:rsid w:val="00037D99"/>
    <w:rsid w:val="00040DA8"/>
    <w:rsid w:val="00055E34"/>
    <w:rsid w:val="00062DBF"/>
    <w:rsid w:val="00067668"/>
    <w:rsid w:val="000702EC"/>
    <w:rsid w:val="00083FE8"/>
    <w:rsid w:val="0009444E"/>
    <w:rsid w:val="0009520A"/>
    <w:rsid w:val="000A32A6"/>
    <w:rsid w:val="000A38BC"/>
    <w:rsid w:val="000B2AEA"/>
    <w:rsid w:val="000C0E49"/>
    <w:rsid w:val="000C4C4F"/>
    <w:rsid w:val="000C773F"/>
    <w:rsid w:val="000D14EE"/>
    <w:rsid w:val="000D62F9"/>
    <w:rsid w:val="000F64EE"/>
    <w:rsid w:val="000F7A80"/>
    <w:rsid w:val="00100F97"/>
    <w:rsid w:val="001019CD"/>
    <w:rsid w:val="00125190"/>
    <w:rsid w:val="00133662"/>
    <w:rsid w:val="00133907"/>
    <w:rsid w:val="00146DE9"/>
    <w:rsid w:val="0015519A"/>
    <w:rsid w:val="001556A7"/>
    <w:rsid w:val="001618D5"/>
    <w:rsid w:val="00175192"/>
    <w:rsid w:val="001A2B25"/>
    <w:rsid w:val="001B7CF1"/>
    <w:rsid w:val="001E1D59"/>
    <w:rsid w:val="00211B04"/>
    <w:rsid w:val="00212F30"/>
    <w:rsid w:val="00217B9E"/>
    <w:rsid w:val="002336C6"/>
    <w:rsid w:val="0023497A"/>
    <w:rsid w:val="00241081"/>
    <w:rsid w:val="00247DE5"/>
    <w:rsid w:val="00266462"/>
    <w:rsid w:val="002A068D"/>
    <w:rsid w:val="002A0ED1"/>
    <w:rsid w:val="002A7487"/>
    <w:rsid w:val="002C3C97"/>
    <w:rsid w:val="002E6482"/>
    <w:rsid w:val="00307F5D"/>
    <w:rsid w:val="0032112F"/>
    <w:rsid w:val="003248ED"/>
    <w:rsid w:val="00333549"/>
    <w:rsid w:val="00350D91"/>
    <w:rsid w:val="00365CE6"/>
    <w:rsid w:val="00370080"/>
    <w:rsid w:val="003756E1"/>
    <w:rsid w:val="00377807"/>
    <w:rsid w:val="003D3875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751"/>
    <w:rsid w:val="00455849"/>
    <w:rsid w:val="00455C25"/>
    <w:rsid w:val="00471732"/>
    <w:rsid w:val="004A5C32"/>
    <w:rsid w:val="004B41D4"/>
    <w:rsid w:val="004D5E59"/>
    <w:rsid w:val="004D602A"/>
    <w:rsid w:val="004D73CF"/>
    <w:rsid w:val="004E4945"/>
    <w:rsid w:val="004F3171"/>
    <w:rsid w:val="004F451D"/>
    <w:rsid w:val="00505C51"/>
    <w:rsid w:val="005069C2"/>
    <w:rsid w:val="00516A01"/>
    <w:rsid w:val="0053000A"/>
    <w:rsid w:val="005473BB"/>
    <w:rsid w:val="00550F13"/>
    <w:rsid w:val="005530AE"/>
    <w:rsid w:val="00555F44"/>
    <w:rsid w:val="00556BF3"/>
    <w:rsid w:val="005579DC"/>
    <w:rsid w:val="00566103"/>
    <w:rsid w:val="005B0A15"/>
    <w:rsid w:val="005B46F4"/>
    <w:rsid w:val="005D44D4"/>
    <w:rsid w:val="00605A12"/>
    <w:rsid w:val="00634AC7"/>
    <w:rsid w:val="00657587"/>
    <w:rsid w:val="00661DCC"/>
    <w:rsid w:val="006625D1"/>
    <w:rsid w:val="00672545"/>
    <w:rsid w:val="006779FB"/>
    <w:rsid w:val="00685CCF"/>
    <w:rsid w:val="00693EDF"/>
    <w:rsid w:val="006A632B"/>
    <w:rsid w:val="006C06F5"/>
    <w:rsid w:val="006C7BC3"/>
    <w:rsid w:val="006C7ED4"/>
    <w:rsid w:val="006E4A6C"/>
    <w:rsid w:val="006E5149"/>
    <w:rsid w:val="006E6B2A"/>
    <w:rsid w:val="00700103"/>
    <w:rsid w:val="007137E1"/>
    <w:rsid w:val="0073594C"/>
    <w:rsid w:val="00741118"/>
    <w:rsid w:val="00742073"/>
    <w:rsid w:val="00762B36"/>
    <w:rsid w:val="00763BA5"/>
    <w:rsid w:val="0076524F"/>
    <w:rsid w:val="00767B26"/>
    <w:rsid w:val="00795CED"/>
    <w:rsid w:val="007A41B3"/>
    <w:rsid w:val="007B6567"/>
    <w:rsid w:val="007B6D8A"/>
    <w:rsid w:val="007B7AF0"/>
    <w:rsid w:val="007C1A97"/>
    <w:rsid w:val="007D18C3"/>
    <w:rsid w:val="007E367E"/>
    <w:rsid w:val="007E3A12"/>
    <w:rsid w:val="007E54D8"/>
    <w:rsid w:val="007E5880"/>
    <w:rsid w:val="007F2894"/>
    <w:rsid w:val="00800860"/>
    <w:rsid w:val="00803285"/>
    <w:rsid w:val="008071DA"/>
    <w:rsid w:val="0082410E"/>
    <w:rsid w:val="008531D3"/>
    <w:rsid w:val="00860995"/>
    <w:rsid w:val="00865914"/>
    <w:rsid w:val="008669DA"/>
    <w:rsid w:val="0087056D"/>
    <w:rsid w:val="00873A9E"/>
    <w:rsid w:val="00876F8F"/>
    <w:rsid w:val="00877644"/>
    <w:rsid w:val="00877729"/>
    <w:rsid w:val="00886C6D"/>
    <w:rsid w:val="00894692"/>
    <w:rsid w:val="00895907"/>
    <w:rsid w:val="008A22A7"/>
    <w:rsid w:val="008C73C0"/>
    <w:rsid w:val="008D7885"/>
    <w:rsid w:val="008E3899"/>
    <w:rsid w:val="00912B0B"/>
    <w:rsid w:val="0092048C"/>
    <w:rsid w:val="009205E9"/>
    <w:rsid w:val="0092438C"/>
    <w:rsid w:val="00941D04"/>
    <w:rsid w:val="00963CEF"/>
    <w:rsid w:val="0096588A"/>
    <w:rsid w:val="00993065"/>
    <w:rsid w:val="009A0661"/>
    <w:rsid w:val="009B7FA2"/>
    <w:rsid w:val="009C1E47"/>
    <w:rsid w:val="009D0D28"/>
    <w:rsid w:val="009E6ACE"/>
    <w:rsid w:val="009E7B13"/>
    <w:rsid w:val="00A11EC6"/>
    <w:rsid w:val="00A131BD"/>
    <w:rsid w:val="00A32E20"/>
    <w:rsid w:val="00A4478B"/>
    <w:rsid w:val="00A5368C"/>
    <w:rsid w:val="00A62B52"/>
    <w:rsid w:val="00A741A8"/>
    <w:rsid w:val="00A84B3E"/>
    <w:rsid w:val="00AA0C62"/>
    <w:rsid w:val="00AB5612"/>
    <w:rsid w:val="00AB647B"/>
    <w:rsid w:val="00AC49AA"/>
    <w:rsid w:val="00AD7A8F"/>
    <w:rsid w:val="00AE2632"/>
    <w:rsid w:val="00AE7C75"/>
    <w:rsid w:val="00AF0FC2"/>
    <w:rsid w:val="00AF543F"/>
    <w:rsid w:val="00AF5736"/>
    <w:rsid w:val="00B124CC"/>
    <w:rsid w:val="00B17836"/>
    <w:rsid w:val="00B24C80"/>
    <w:rsid w:val="00B25462"/>
    <w:rsid w:val="00B330BD"/>
    <w:rsid w:val="00B4292F"/>
    <w:rsid w:val="00B434B8"/>
    <w:rsid w:val="00B57E8A"/>
    <w:rsid w:val="00B64119"/>
    <w:rsid w:val="00B93BD0"/>
    <w:rsid w:val="00B94C5D"/>
    <w:rsid w:val="00BA3172"/>
    <w:rsid w:val="00BA4D1B"/>
    <w:rsid w:val="00BA5BB7"/>
    <w:rsid w:val="00BB00D0"/>
    <w:rsid w:val="00BB2499"/>
    <w:rsid w:val="00BB397C"/>
    <w:rsid w:val="00BB55EC"/>
    <w:rsid w:val="00BC3CCE"/>
    <w:rsid w:val="00C1184B"/>
    <w:rsid w:val="00C21D14"/>
    <w:rsid w:val="00C24CF7"/>
    <w:rsid w:val="00C32777"/>
    <w:rsid w:val="00C42ECB"/>
    <w:rsid w:val="00C50501"/>
    <w:rsid w:val="00C52A77"/>
    <w:rsid w:val="00C820B0"/>
    <w:rsid w:val="00C97C15"/>
    <w:rsid w:val="00CB67F5"/>
    <w:rsid w:val="00CC6454"/>
    <w:rsid w:val="00CC6EF3"/>
    <w:rsid w:val="00CD6AEC"/>
    <w:rsid w:val="00CE6849"/>
    <w:rsid w:val="00CF4BBE"/>
    <w:rsid w:val="00CF6CB5"/>
    <w:rsid w:val="00D10224"/>
    <w:rsid w:val="00D22A1C"/>
    <w:rsid w:val="00D44612"/>
    <w:rsid w:val="00D50299"/>
    <w:rsid w:val="00D622EC"/>
    <w:rsid w:val="00D74320"/>
    <w:rsid w:val="00D779BF"/>
    <w:rsid w:val="00D83D45"/>
    <w:rsid w:val="00D93937"/>
    <w:rsid w:val="00DA79D3"/>
    <w:rsid w:val="00DE207A"/>
    <w:rsid w:val="00DE2719"/>
    <w:rsid w:val="00DF1913"/>
    <w:rsid w:val="00E007B4"/>
    <w:rsid w:val="00E234CA"/>
    <w:rsid w:val="00E41364"/>
    <w:rsid w:val="00E61AB4"/>
    <w:rsid w:val="00E678D1"/>
    <w:rsid w:val="00E70517"/>
    <w:rsid w:val="00E723E7"/>
    <w:rsid w:val="00E870D1"/>
    <w:rsid w:val="00E91A44"/>
    <w:rsid w:val="00E976B2"/>
    <w:rsid w:val="00EC62D4"/>
    <w:rsid w:val="00ED3275"/>
    <w:rsid w:val="00ED346E"/>
    <w:rsid w:val="00ED48C0"/>
    <w:rsid w:val="00EF7423"/>
    <w:rsid w:val="00F022B6"/>
    <w:rsid w:val="00F25B18"/>
    <w:rsid w:val="00F27DEC"/>
    <w:rsid w:val="00F3344F"/>
    <w:rsid w:val="00F60CF4"/>
    <w:rsid w:val="00F67780"/>
    <w:rsid w:val="00F70093"/>
    <w:rsid w:val="00F82169"/>
    <w:rsid w:val="00FC16FA"/>
    <w:rsid w:val="00FC1F40"/>
    <w:rsid w:val="00FD0F2C"/>
    <w:rsid w:val="00FE362B"/>
    <w:rsid w:val="00FE48C0"/>
    <w:rsid w:val="00FE4F10"/>
    <w:rsid w:val="00FF0051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28407A54-03F0-4FBD-8C06-C5465AF8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215FE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215FE"/>
    <w:rPr>
      <w:rFonts w:cs="Times New Roman"/>
    </w:rPr>
  </w:style>
  <w:style w:type="character" w:styleId="Nmerodepgina">
    <w:name w:val="page number"/>
    <w:basedOn w:val="Fuentedeprrafopredeter"/>
    <w:uiPriority w:val="99"/>
    <w:semiHidden/>
    <w:unhideWhenUsed/>
    <w:rsid w:val="0009520A"/>
  </w:style>
  <w:style w:type="character" w:styleId="Refdecomentario">
    <w:name w:val="annotation reference"/>
    <w:basedOn w:val="Fuentedeprrafopredeter"/>
    <w:uiPriority w:val="99"/>
    <w:semiHidden/>
    <w:unhideWhenUsed/>
    <w:rsid w:val="00FE362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362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362B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362B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B6D8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74CB32-B650-456E-85BC-D8564FB5C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1496</Words>
  <Characters>7751</Characters>
  <Application>Microsoft Office Word</Application>
  <DocSecurity>0</DocSecurity>
  <Lines>140</Lines>
  <Paragraphs>41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9206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Juan I. Fernandino</cp:lastModifiedBy>
  <cp:revision>3</cp:revision>
  <dcterms:created xsi:type="dcterms:W3CDTF">2020-09-04T22:51:00Z</dcterms:created>
  <dcterms:modified xsi:type="dcterms:W3CDTF">2020-09-04T23:10:00Z</dcterms:modified>
</cp:coreProperties>
</file>