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8C56E" w14:textId="4C4DB24E" w:rsidR="00185C43" w:rsidRDefault="00185C43" w:rsidP="00185C43">
      <w:pPr>
        <w:rPr>
          <w:rFonts w:ascii="Times New Roman" w:hAnsi="Times New Roman"/>
          <w:sz w:val="22"/>
          <w:szCs w:val="22"/>
        </w:rPr>
      </w:pPr>
    </w:p>
    <w:p w14:paraId="0DA2F7D3" w14:textId="77777777" w:rsidR="00185C43" w:rsidRPr="00861B21" w:rsidRDefault="00185C43" w:rsidP="00185C4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Supplementary file 1.  </w:t>
      </w:r>
      <w:r w:rsidRPr="00294E76">
        <w:rPr>
          <w:rFonts w:ascii="Times New Roman" w:hAnsi="Times New Roman"/>
          <w:sz w:val="22"/>
          <w:szCs w:val="22"/>
        </w:rPr>
        <w:t xml:space="preserve">Sampling parameters chosen for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94E76">
        <w:rPr>
          <w:rFonts w:ascii="Times New Roman" w:hAnsi="Times New Roman"/>
          <w:sz w:val="22"/>
          <w:szCs w:val="22"/>
        </w:rPr>
        <w:t xml:space="preserve">Optical Fractionator Probe </w:t>
      </w:r>
      <w:r>
        <w:rPr>
          <w:rFonts w:ascii="Times New Roman" w:hAnsi="Times New Roman"/>
          <w:sz w:val="22"/>
          <w:szCs w:val="22"/>
        </w:rPr>
        <w:t>for</w:t>
      </w:r>
      <w:r w:rsidRPr="00294E76">
        <w:rPr>
          <w:rFonts w:ascii="Times New Roman" w:hAnsi="Times New Roman"/>
          <w:sz w:val="22"/>
          <w:szCs w:val="22"/>
        </w:rPr>
        <w:t xml:space="preserve"> two hemi</w:t>
      </w:r>
      <w:r>
        <w:rPr>
          <w:rFonts w:ascii="Times New Roman" w:hAnsi="Times New Roman"/>
          <w:sz w:val="22"/>
          <w:szCs w:val="22"/>
        </w:rPr>
        <w:t>sp</w:t>
      </w:r>
      <w:r w:rsidRPr="00294E76">
        <w:rPr>
          <w:rFonts w:ascii="Times New Roman" w:hAnsi="Times New Roman"/>
          <w:sz w:val="22"/>
          <w:szCs w:val="22"/>
        </w:rPr>
        <w:t>heres.</w:t>
      </w:r>
      <w:r>
        <w:rPr>
          <w:rFonts w:ascii="Times New Roman" w:hAnsi="Times New Roman"/>
          <w:sz w:val="22"/>
          <w:szCs w:val="22"/>
        </w:rPr>
        <w:t xml:space="preserve">  Mouse identification numbers are indicated beneath the genotype.</w:t>
      </w:r>
    </w:p>
    <w:p w14:paraId="5BBE2809" w14:textId="2912C8F9" w:rsidR="00185C43" w:rsidRDefault="00185C43" w:rsidP="00185C43">
      <w:pPr>
        <w:rPr>
          <w:rFonts w:ascii="Times New Roman" w:hAnsi="Times New Roman"/>
          <w:sz w:val="22"/>
          <w:szCs w:val="22"/>
        </w:rPr>
      </w:pPr>
    </w:p>
    <w:p w14:paraId="50B4BAEB" w14:textId="4073A7A2" w:rsidR="00185C43" w:rsidRDefault="00185C43" w:rsidP="00185C43">
      <w:pPr>
        <w:rPr>
          <w:rFonts w:ascii="Times New Roman" w:hAnsi="Times New Roman"/>
          <w:sz w:val="22"/>
          <w:szCs w:val="22"/>
        </w:rPr>
      </w:pPr>
    </w:p>
    <w:p w14:paraId="2FF2B8A9" w14:textId="77777777" w:rsidR="00185C43" w:rsidRDefault="00185C43" w:rsidP="00185C43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185C43" w:rsidRPr="00294E76" w14:paraId="45197F85" w14:textId="77777777" w:rsidTr="002B44AB">
        <w:tc>
          <w:tcPr>
            <w:tcW w:w="4508" w:type="dxa"/>
          </w:tcPr>
          <w:p w14:paraId="4AEAE48D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04EDC07" w14:textId="77777777" w:rsidR="00185C43" w:rsidRPr="00294E76" w:rsidRDefault="00185C43" w:rsidP="002B44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Wls</w:t>
            </w:r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fl</w:t>
            </w:r>
            <w:proofErr w:type="spellEnd"/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/+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fap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-Cre</w:t>
            </w:r>
            <w:proofErr w:type="spellEnd"/>
            <w:r w:rsidRPr="009355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664B73">
              <w:rPr>
                <w:rFonts w:ascii="Times New Roman" w:hAnsi="Times New Roman"/>
                <w:bCs/>
                <w:sz w:val="22"/>
                <w:szCs w:val="22"/>
              </w:rPr>
              <w:t>4931)</w:t>
            </w:r>
          </w:p>
        </w:tc>
        <w:tc>
          <w:tcPr>
            <w:tcW w:w="2254" w:type="dxa"/>
          </w:tcPr>
          <w:p w14:paraId="5C5BB41C" w14:textId="77777777" w:rsidR="00185C43" w:rsidRPr="00294E76" w:rsidRDefault="00185C43" w:rsidP="002B44A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Wls</w:t>
            </w:r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fl</w:t>
            </w:r>
            <w:proofErr w:type="spellEnd"/>
            <w:r w:rsidRPr="00935544">
              <w:rPr>
                <w:rFonts w:ascii="Times New Roman" w:hAnsi="Times New Roman"/>
                <w:i/>
                <w:sz w:val="22"/>
                <w:szCs w:val="22"/>
                <w:vertAlign w:val="superscript"/>
              </w:rPr>
              <w:t>/-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;</w:t>
            </w:r>
            <w:proofErr w:type="spellStart"/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fap</w:t>
            </w:r>
            <w:r w:rsidRPr="00935544">
              <w:rPr>
                <w:rFonts w:ascii="Times New Roman" w:hAnsi="Times New Roman"/>
                <w:i/>
                <w:sz w:val="22"/>
                <w:szCs w:val="22"/>
              </w:rPr>
              <w:t>-Cre</w:t>
            </w:r>
            <w:proofErr w:type="spellEnd"/>
            <w:r w:rsidRPr="009355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664B73">
              <w:rPr>
                <w:rFonts w:ascii="Times New Roman" w:hAnsi="Times New Roman"/>
                <w:bCs/>
                <w:sz w:val="22"/>
                <w:szCs w:val="22"/>
              </w:rPr>
              <w:t>4908)</w:t>
            </w:r>
          </w:p>
        </w:tc>
      </w:tr>
      <w:tr w:rsidR="00185C43" w:rsidRPr="00294E76" w14:paraId="6C181B87" w14:textId="77777777" w:rsidTr="002B44AB">
        <w:tc>
          <w:tcPr>
            <w:tcW w:w="4508" w:type="dxa"/>
          </w:tcPr>
          <w:p w14:paraId="7E3DF9FD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Number of sections counted</w:t>
            </w:r>
          </w:p>
        </w:tc>
        <w:tc>
          <w:tcPr>
            <w:tcW w:w="2254" w:type="dxa"/>
          </w:tcPr>
          <w:p w14:paraId="2AAC5599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254" w:type="dxa"/>
          </w:tcPr>
          <w:p w14:paraId="305C9DA2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185C43" w:rsidRPr="00294E76" w14:paraId="48FED839" w14:textId="77777777" w:rsidTr="002B44AB">
        <w:tc>
          <w:tcPr>
            <w:tcW w:w="4508" w:type="dxa"/>
          </w:tcPr>
          <w:p w14:paraId="73E4F56A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Number of missing sections</w:t>
            </w:r>
          </w:p>
        </w:tc>
        <w:tc>
          <w:tcPr>
            <w:tcW w:w="2254" w:type="dxa"/>
          </w:tcPr>
          <w:p w14:paraId="31A7C896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54" w:type="dxa"/>
          </w:tcPr>
          <w:p w14:paraId="0CC6FDAF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85C43" w:rsidRPr="00294E76" w14:paraId="00DE6FC2" w14:textId="77777777" w:rsidTr="002B44AB">
        <w:tc>
          <w:tcPr>
            <w:tcW w:w="4508" w:type="dxa"/>
          </w:tcPr>
          <w:p w14:paraId="73B9DEA4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Section interval</w:t>
            </w:r>
          </w:p>
        </w:tc>
        <w:tc>
          <w:tcPr>
            <w:tcW w:w="2254" w:type="dxa"/>
          </w:tcPr>
          <w:p w14:paraId="3C9F34E9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4" w:type="dxa"/>
          </w:tcPr>
          <w:p w14:paraId="42BDA7E2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85C43" w:rsidRPr="00294E76" w14:paraId="246E1085" w14:textId="77777777" w:rsidTr="002B44AB">
        <w:tc>
          <w:tcPr>
            <w:tcW w:w="4508" w:type="dxa"/>
          </w:tcPr>
          <w:p w14:paraId="7072131B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 xml:space="preserve">Sampling grid </w:t>
            </w:r>
          </w:p>
        </w:tc>
        <w:tc>
          <w:tcPr>
            <w:tcW w:w="4508" w:type="dxa"/>
            <w:gridSpan w:val="2"/>
          </w:tcPr>
          <w:p w14:paraId="6353E466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65x65 um</w:t>
            </w:r>
          </w:p>
        </w:tc>
      </w:tr>
      <w:tr w:rsidR="00185C43" w:rsidRPr="00294E76" w14:paraId="17E81B6C" w14:textId="77777777" w:rsidTr="002B44AB">
        <w:tc>
          <w:tcPr>
            <w:tcW w:w="4508" w:type="dxa"/>
          </w:tcPr>
          <w:p w14:paraId="2D7C94A3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Counting frame</w:t>
            </w:r>
          </w:p>
        </w:tc>
        <w:tc>
          <w:tcPr>
            <w:tcW w:w="4508" w:type="dxa"/>
            <w:gridSpan w:val="2"/>
          </w:tcPr>
          <w:p w14:paraId="1F5EEE49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50x50 um</w:t>
            </w:r>
          </w:p>
        </w:tc>
      </w:tr>
      <w:tr w:rsidR="00185C43" w:rsidRPr="00294E76" w14:paraId="41DBE96F" w14:textId="77777777" w:rsidTr="002B44AB">
        <w:trPr>
          <w:trHeight w:val="285"/>
        </w:trPr>
        <w:tc>
          <w:tcPr>
            <w:tcW w:w="4508" w:type="dxa"/>
          </w:tcPr>
          <w:p w14:paraId="3E70BADA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Dissector height</w:t>
            </w:r>
          </w:p>
        </w:tc>
        <w:tc>
          <w:tcPr>
            <w:tcW w:w="4508" w:type="dxa"/>
            <w:gridSpan w:val="2"/>
          </w:tcPr>
          <w:p w14:paraId="05BD1504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70 m</w:t>
            </w:r>
          </w:p>
        </w:tc>
      </w:tr>
      <w:tr w:rsidR="00185C43" w:rsidRPr="00294E76" w14:paraId="6EA20514" w14:textId="77777777" w:rsidTr="002B44AB">
        <w:trPr>
          <w:trHeight w:val="285"/>
        </w:trPr>
        <w:tc>
          <w:tcPr>
            <w:tcW w:w="4508" w:type="dxa"/>
          </w:tcPr>
          <w:p w14:paraId="2C971CE5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Guard Zone</w:t>
            </w:r>
          </w:p>
        </w:tc>
        <w:tc>
          <w:tcPr>
            <w:tcW w:w="4508" w:type="dxa"/>
            <w:gridSpan w:val="2"/>
          </w:tcPr>
          <w:p w14:paraId="3C3C414D" w14:textId="77777777" w:rsidR="00185C43" w:rsidRPr="00294E76" w:rsidRDefault="00185C43" w:rsidP="002B44AB">
            <w:pPr>
              <w:rPr>
                <w:rFonts w:ascii="Times New Roman" w:hAnsi="Times New Roman"/>
                <w:sz w:val="22"/>
                <w:szCs w:val="22"/>
              </w:rPr>
            </w:pPr>
            <w:r w:rsidRPr="00294E76">
              <w:rPr>
                <w:rFonts w:ascii="Times New Roman" w:hAnsi="Times New Roman"/>
                <w:sz w:val="22"/>
                <w:szCs w:val="22"/>
              </w:rPr>
              <w:t>5 %</w:t>
            </w:r>
          </w:p>
        </w:tc>
      </w:tr>
    </w:tbl>
    <w:p w14:paraId="58A9D5DD" w14:textId="77777777" w:rsidR="00185C43" w:rsidRDefault="00185C43" w:rsidP="00185C43">
      <w:pPr>
        <w:rPr>
          <w:rFonts w:ascii="Times New Roman" w:hAnsi="Times New Roman"/>
          <w:i/>
          <w:iCs/>
          <w:sz w:val="22"/>
          <w:szCs w:val="22"/>
        </w:rPr>
      </w:pPr>
    </w:p>
    <w:p w14:paraId="52B5E2A6" w14:textId="77777777" w:rsidR="008B337F" w:rsidRDefault="008B337F"/>
    <w:sectPr w:rsidR="008B3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43"/>
    <w:rsid w:val="00185C43"/>
    <w:rsid w:val="008B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BEE0B"/>
  <w15:chartTrackingRefBased/>
  <w15:docId w15:val="{8B9B66F6-0DA4-4345-9E2B-EACD5567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43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C43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2020-10-01T09:54:00Z</dcterms:created>
  <dcterms:modified xsi:type="dcterms:W3CDTF">2020-10-01T09:55:00Z</dcterms:modified>
</cp:coreProperties>
</file>