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E0D9DC3" w:rsidR="00877644" w:rsidRPr="008C1129" w:rsidRDefault="00DB132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1129">
        <w:rPr>
          <w:rFonts w:asciiTheme="minorHAnsi" w:hAnsiTheme="minorHAnsi"/>
          <w:sz w:val="22"/>
          <w:szCs w:val="22"/>
        </w:rPr>
        <w:t>We followed standard methods for single-cell studies of human tissues.</w:t>
      </w:r>
    </w:p>
    <w:p w14:paraId="3B6A02F4" w14:textId="04680B98" w:rsidR="00DB1320" w:rsidRPr="008C1129" w:rsidRDefault="00DB132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1129">
        <w:rPr>
          <w:rFonts w:asciiTheme="minorHAnsi" w:hAnsiTheme="minorHAnsi"/>
          <w:sz w:val="22"/>
          <w:szCs w:val="22"/>
        </w:rPr>
        <w:t>No statistical method was used to predetermine sample size.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B54EC9E" w:rsidR="00B330BD" w:rsidRPr="008C1129" w:rsidRDefault="00DB1320" w:rsidP="00DB1320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1129">
        <w:rPr>
          <w:rFonts w:asciiTheme="minorHAnsi" w:hAnsiTheme="minorHAnsi"/>
          <w:sz w:val="22"/>
          <w:szCs w:val="22"/>
        </w:rPr>
        <w:t xml:space="preserve">Four </w:t>
      </w:r>
      <w:proofErr w:type="spellStart"/>
      <w:r w:rsidRPr="008C1129">
        <w:rPr>
          <w:rFonts w:asciiTheme="minorHAnsi" w:hAnsiTheme="minorHAnsi"/>
          <w:sz w:val="22"/>
          <w:szCs w:val="22"/>
        </w:rPr>
        <w:t>scRNA</w:t>
      </w:r>
      <w:proofErr w:type="spellEnd"/>
      <w:r w:rsidRPr="008C1129">
        <w:rPr>
          <w:rFonts w:asciiTheme="minorHAnsi" w:hAnsiTheme="minorHAnsi"/>
          <w:sz w:val="22"/>
          <w:szCs w:val="22"/>
        </w:rPr>
        <w:t>-seq datasets were generated for the human gingiva.</w:t>
      </w:r>
    </w:p>
    <w:p w14:paraId="140655BF" w14:textId="04773CF7" w:rsidR="00DB1320" w:rsidRPr="008C1129" w:rsidRDefault="00DB1320" w:rsidP="00DB1320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1129">
        <w:rPr>
          <w:rFonts w:asciiTheme="minorHAnsi" w:hAnsiTheme="minorHAnsi"/>
          <w:sz w:val="22"/>
          <w:szCs w:val="22"/>
        </w:rPr>
        <w:t>Histological and immunofluorescence microscopy studies were performed on at least 3 human specimens per condition.</w:t>
      </w:r>
    </w:p>
    <w:p w14:paraId="6D6A8706" w14:textId="7ECDDACD" w:rsidR="00DB1320" w:rsidRPr="008C1129" w:rsidRDefault="00DB1320" w:rsidP="00DB1320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1129">
        <w:rPr>
          <w:rFonts w:asciiTheme="minorHAnsi" w:hAnsiTheme="minorHAnsi"/>
          <w:sz w:val="22"/>
          <w:szCs w:val="22"/>
        </w:rPr>
        <w:t>Single-cell sequencing data quality control (data exclusion) is extensively explained in the Methods section of the manuscript. It follows the standards in the field.</w:t>
      </w:r>
    </w:p>
    <w:p w14:paraId="3A4FF64A" w14:textId="6E258211" w:rsidR="00DB1320" w:rsidRPr="008C1129" w:rsidRDefault="00DB1320" w:rsidP="00DB1320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C1129">
        <w:rPr>
          <w:rFonts w:asciiTheme="minorHAnsi" w:hAnsiTheme="minorHAnsi"/>
          <w:sz w:val="22"/>
          <w:szCs w:val="22"/>
        </w:rPr>
        <w:t>Single-cell RNA sequencing data from this study have been deposited in the Gene Expression Omnibus (GEO) under the accession number GSE152042.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66C6405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20272D7" w:rsidR="0015519A" w:rsidRDefault="00DB132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information is provided within the figures and their corresponding legends. </w:t>
      </w:r>
    </w:p>
    <w:p w14:paraId="42FC8C21" w14:textId="514CB888" w:rsidR="00DB1320" w:rsidRPr="00505C51" w:rsidRDefault="00DB132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Methodology is detailed in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8BAA369" w:rsidR="00BC3CCE" w:rsidRDefault="008B21E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is provided in detail in the Methods section.</w:t>
      </w:r>
    </w:p>
    <w:p w14:paraId="55753B9F" w14:textId="60E424FD" w:rsidR="008B21E9" w:rsidRPr="00505C51" w:rsidRDefault="008B21E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Briefly, </w:t>
      </w:r>
      <w:r w:rsidR="008C1129">
        <w:rPr>
          <w:rFonts w:asciiTheme="minorHAnsi" w:hAnsiTheme="minorHAnsi"/>
          <w:sz w:val="22"/>
          <w:szCs w:val="22"/>
        </w:rPr>
        <w:t xml:space="preserve">age-matched </w:t>
      </w:r>
      <w:r>
        <w:rPr>
          <w:rFonts w:asciiTheme="minorHAnsi" w:hAnsiTheme="minorHAnsi"/>
          <w:sz w:val="22"/>
          <w:szCs w:val="22"/>
        </w:rPr>
        <w:t xml:space="preserve">healthy specimens were collected from patients with no history of periodontal disease; </w:t>
      </w:r>
      <w:r w:rsidR="008C1129">
        <w:rPr>
          <w:rFonts w:asciiTheme="minorHAnsi" w:hAnsiTheme="minorHAnsi"/>
          <w:sz w:val="22"/>
          <w:szCs w:val="22"/>
        </w:rPr>
        <w:t xml:space="preserve">age-matched </w:t>
      </w:r>
      <w:r>
        <w:rPr>
          <w:rFonts w:asciiTheme="minorHAnsi" w:hAnsiTheme="minorHAnsi"/>
          <w:sz w:val="22"/>
          <w:szCs w:val="22"/>
        </w:rPr>
        <w:t>diseased specimens were collected from patients undergoing surgical periodontal treatment thus diagnosed with chronic periodontitis.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1F3435E" w:rsidR="00BC3CCE" w:rsidRDefault="008B21E9" w:rsidP="008B21E9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is provided for figures 1, 3 and 4.</w:t>
      </w:r>
    </w:p>
    <w:p w14:paraId="7C6C3E38" w14:textId="0BEBD0E8" w:rsidR="008B21E9" w:rsidRDefault="008B21E9" w:rsidP="008B21E9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following software has been used for data collection: Cell Ranger Single-Cell Software Suit (v.2.1.1, 10x Genomics), BD FACS Diva, </w:t>
      </w:r>
      <w:proofErr w:type="spellStart"/>
      <w:r>
        <w:rPr>
          <w:rFonts w:asciiTheme="minorHAnsi" w:hAnsiTheme="minorHAnsi"/>
          <w:sz w:val="22"/>
          <w:szCs w:val="22"/>
        </w:rPr>
        <w:t>Nanozoomer</w:t>
      </w:r>
      <w:proofErr w:type="spellEnd"/>
      <w:r>
        <w:rPr>
          <w:rFonts w:asciiTheme="minorHAnsi" w:hAnsiTheme="minorHAnsi"/>
          <w:sz w:val="22"/>
          <w:szCs w:val="22"/>
        </w:rPr>
        <w:t xml:space="preserve">-XR Digital slide scanner (Hamamatsu), LAS X Leica, </w:t>
      </w:r>
      <w:proofErr w:type="spellStart"/>
      <w:r>
        <w:rPr>
          <w:rFonts w:asciiTheme="minorHAnsi" w:hAnsiTheme="minorHAnsi"/>
          <w:sz w:val="22"/>
          <w:szCs w:val="22"/>
        </w:rPr>
        <w:t>Graphpad</w:t>
      </w:r>
      <w:proofErr w:type="spellEnd"/>
      <w:r>
        <w:rPr>
          <w:rFonts w:asciiTheme="minorHAnsi" w:hAnsiTheme="minorHAnsi"/>
          <w:sz w:val="22"/>
          <w:szCs w:val="22"/>
        </w:rPr>
        <w:t xml:space="preserve"> Prism.</w:t>
      </w:r>
    </w:p>
    <w:p w14:paraId="70B9FC11" w14:textId="34896B97" w:rsidR="008B21E9" w:rsidRDefault="008B21E9" w:rsidP="008B21E9">
      <w:pPr>
        <w:pStyle w:val="ListParagraph"/>
        <w:framePr w:w="7817" w:h="1088" w:hSpace="180" w:wrap="around" w:vAnchor="text" w:hAnchor="page" w:x="1904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following software has been used for data analysis:</w:t>
      </w:r>
    </w:p>
    <w:p w14:paraId="16F14F22" w14:textId="64EAD95A" w:rsidR="00A91F28" w:rsidRDefault="00A91F28" w:rsidP="00A91F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scRNA</w:t>
      </w:r>
      <w:proofErr w:type="spellEnd"/>
      <w:r>
        <w:rPr>
          <w:rFonts w:asciiTheme="minorHAnsi" w:hAnsiTheme="minorHAnsi"/>
          <w:sz w:val="22"/>
          <w:szCs w:val="22"/>
        </w:rPr>
        <w:t>-seq analysis:</w:t>
      </w:r>
    </w:p>
    <w:p w14:paraId="6621B133" w14:textId="00CA54F6" w:rsidR="00A91F28" w:rsidRDefault="00A91F28" w:rsidP="00A91F28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 code sources;</w:t>
      </w:r>
    </w:p>
    <w:p w14:paraId="6D2A06E7" w14:textId="06580C3B" w:rsidR="00A91F28" w:rsidRPr="007309AF" w:rsidRDefault="00A91F28" w:rsidP="00A91F28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Hyperlink"/>
          <w:rFonts w:asciiTheme="minorHAnsi" w:hAnsiTheme="minorHAnsi"/>
          <w:color w:val="auto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</w:rPr>
        <w:t xml:space="preserve">Seurat v3.2.1: </w:t>
      </w:r>
      <w:hyperlink r:id="rId11" w:history="1">
        <w:r w:rsidRPr="00212443">
          <w:rPr>
            <w:rStyle w:val="Hyperlink"/>
            <w:rFonts w:asciiTheme="minorHAnsi" w:hAnsiTheme="minorHAnsi"/>
            <w:sz w:val="22"/>
            <w:szCs w:val="22"/>
          </w:rPr>
          <w:t>https://github.com/satijalab/seurat</w:t>
        </w:r>
      </w:hyperlink>
    </w:p>
    <w:p w14:paraId="7AD9E0D6" w14:textId="6B6DB806" w:rsidR="007309AF" w:rsidRPr="007309AF" w:rsidRDefault="007309AF" w:rsidP="007309AF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Style w:val="Hyperlink"/>
          <w:rFonts w:asciiTheme="minorHAnsi" w:hAnsiTheme="minorHAnsi"/>
          <w:color w:val="000000" w:themeColor="text1"/>
          <w:sz w:val="22"/>
          <w:szCs w:val="22"/>
        </w:rPr>
        <w:t>Enrichr</w:t>
      </w:r>
      <w:proofErr w:type="spellEnd"/>
      <w:r>
        <w:rPr>
          <w:rStyle w:val="Hyperlink"/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Pr="007309AF">
        <w:rPr>
          <w:rStyle w:val="Hyperlink"/>
          <w:rFonts w:asciiTheme="minorHAnsi" w:hAnsiTheme="minorHAnsi"/>
          <w:color w:val="000000" w:themeColor="text1"/>
          <w:sz w:val="22"/>
          <w:szCs w:val="22"/>
        </w:rPr>
        <w:t>https://maayanlab.cloud/Enrichr/</w:t>
      </w:r>
    </w:p>
    <w:p w14:paraId="6FECD006" w14:textId="7117A219" w:rsidR="00A91F28" w:rsidRDefault="00A91F28" w:rsidP="00A91F28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NicheNet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hyperlink r:id="rId12" w:history="1">
        <w:r w:rsidRPr="00212443">
          <w:rPr>
            <w:rStyle w:val="Hyperlink"/>
            <w:rFonts w:asciiTheme="minorHAnsi" w:hAnsiTheme="minorHAnsi"/>
            <w:sz w:val="22"/>
            <w:szCs w:val="22"/>
          </w:rPr>
          <w:t>https://github.com/saeyslab/nichenetr</w:t>
        </w:r>
      </w:hyperlink>
    </w:p>
    <w:p w14:paraId="68520841" w14:textId="734CE2A4" w:rsidR="008C1129" w:rsidRPr="008C1129" w:rsidRDefault="00A91F28" w:rsidP="008C1129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CytoTRACE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hyperlink r:id="rId13" w:history="1">
        <w:r w:rsidRPr="00212443">
          <w:rPr>
            <w:rStyle w:val="Hyperlink"/>
            <w:rFonts w:asciiTheme="minorHAnsi" w:hAnsiTheme="minorHAnsi"/>
            <w:sz w:val="22"/>
            <w:szCs w:val="22"/>
          </w:rPr>
          <w:t>https://cytotrace.stanford.edu</w:t>
        </w:r>
      </w:hyperlink>
    </w:p>
    <w:p w14:paraId="4B6DC0F8" w14:textId="02CA2983" w:rsidR="00A91F28" w:rsidRDefault="00A91F28" w:rsidP="00A91F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Image analysis:</w:t>
      </w:r>
    </w:p>
    <w:p w14:paraId="20A741C9" w14:textId="679FA948" w:rsidR="00A91F28" w:rsidRDefault="00A91F28" w:rsidP="00A91F28">
      <w:pPr>
        <w:pStyle w:val="ListParagraph"/>
        <w:framePr w:w="7817" w:h="1088" w:hSpace="180" w:wrap="around" w:vAnchor="text" w:hAnchor="page" w:x="1904" w:y="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ImageJ v1.52; Adobe Photoshop 21.1.2; Adobe illustrator v24.3.0.</w:t>
      </w:r>
    </w:p>
    <w:p w14:paraId="732E2B29" w14:textId="5B620B7C" w:rsidR="008C1129" w:rsidRPr="008C1129" w:rsidRDefault="008C1129" w:rsidP="008C112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sequencing data is currently stored in NCBI/GEO datasets under accession </w:t>
      </w:r>
      <w:r w:rsidRPr="008C1129">
        <w:rPr>
          <w:rFonts w:asciiTheme="minorHAnsi" w:hAnsiTheme="minorHAnsi"/>
          <w:sz w:val="22"/>
          <w:szCs w:val="22"/>
        </w:rPr>
        <w:t>GSE152042.</w:t>
      </w:r>
      <w:r>
        <w:rPr>
          <w:rFonts w:asciiTheme="minorHAnsi" w:hAnsiTheme="minorHAnsi"/>
        </w:rPr>
        <w:t xml:space="preserve"> </w:t>
      </w:r>
      <w:r w:rsidRPr="008C1129">
        <w:rPr>
          <w:rFonts w:asciiTheme="minorHAnsi" w:hAnsiTheme="minorHAnsi"/>
          <w:sz w:val="22"/>
          <w:szCs w:val="22"/>
        </w:rPr>
        <w:t>These will be made publicly available upon acceptance of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00B90" w14:textId="77777777" w:rsidR="00C627A1" w:rsidRDefault="00C627A1" w:rsidP="004215FE">
      <w:r>
        <w:separator/>
      </w:r>
    </w:p>
  </w:endnote>
  <w:endnote w:type="continuationSeparator" w:id="0">
    <w:p w14:paraId="263A0278" w14:textId="77777777" w:rsidR="00C627A1" w:rsidRDefault="00C627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C961F" w14:textId="77777777" w:rsidR="00C627A1" w:rsidRDefault="00C627A1" w:rsidP="004215FE">
      <w:r>
        <w:separator/>
      </w:r>
    </w:p>
  </w:footnote>
  <w:footnote w:type="continuationSeparator" w:id="0">
    <w:p w14:paraId="56DBE88A" w14:textId="77777777" w:rsidR="00C627A1" w:rsidRDefault="00C627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E117D"/>
    <w:multiLevelType w:val="hybridMultilevel"/>
    <w:tmpl w:val="38789C1C"/>
    <w:lvl w:ilvl="0" w:tplc="AE548150">
      <w:start w:val="1"/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B14DB"/>
    <w:multiLevelType w:val="hybridMultilevel"/>
    <w:tmpl w:val="8BC4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4F36"/>
    <w:multiLevelType w:val="hybridMultilevel"/>
    <w:tmpl w:val="0F5A6866"/>
    <w:lvl w:ilvl="0" w:tplc="159A248A">
      <w:start w:val="1"/>
      <w:numFmt w:val="bullet"/>
      <w:lvlText w:val="-"/>
      <w:lvlJc w:val="left"/>
      <w:pPr>
        <w:ind w:left="1080" w:hanging="360"/>
      </w:pPr>
      <w:rPr>
        <w:rFonts w:ascii="Calibri" w:eastAsia="MS Minng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5A5D"/>
    <w:multiLevelType w:val="hybridMultilevel"/>
    <w:tmpl w:val="B1A0B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3A22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546C"/>
    <w:rsid w:val="004D5E59"/>
    <w:rsid w:val="004D602A"/>
    <w:rsid w:val="004D73CF"/>
    <w:rsid w:val="004E4945"/>
    <w:rsid w:val="004E6F73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09A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1E9"/>
    <w:rsid w:val="008C1129"/>
    <w:rsid w:val="008C380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1F2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27A1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132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0E77D1B-D6ED-724B-A3D9-CD5B8361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1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cytotrace.stanford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saeyslab/nichenet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satijalab/seura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anacaetano.md@gmail.com</cp:lastModifiedBy>
  <cp:revision>4</cp:revision>
  <cp:lastPrinted>2020-09-16T12:25:00Z</cp:lastPrinted>
  <dcterms:created xsi:type="dcterms:W3CDTF">2020-09-16T12:25:00Z</dcterms:created>
  <dcterms:modified xsi:type="dcterms:W3CDTF">2020-09-17T06:35:00Z</dcterms:modified>
</cp:coreProperties>
</file>