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53" w:type="dxa"/>
        <w:tblCellMar>
          <w:left w:w="70" w:type="dxa"/>
          <w:right w:w="70" w:type="dxa"/>
        </w:tblCellMar>
        <w:tblLook w:val="04A0" w:firstRow="1" w:lastRow="0" w:firstColumn="1" w:lastColumn="0" w:noHBand="0" w:noVBand="1"/>
      </w:tblPr>
      <w:tblGrid>
        <w:gridCol w:w="860"/>
        <w:gridCol w:w="1560"/>
        <w:gridCol w:w="1280"/>
        <w:gridCol w:w="4233"/>
        <w:gridCol w:w="2835"/>
        <w:gridCol w:w="1985"/>
      </w:tblGrid>
      <w:tr w:rsidR="004F630D" w:rsidRPr="004F630D" w14:paraId="3367D14B" w14:textId="77777777" w:rsidTr="004F630D">
        <w:trPr>
          <w:trHeight w:val="58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40EA3"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proofErr w:type="spellStart"/>
            <w:r w:rsidRPr="004F630D">
              <w:rPr>
                <w:rFonts w:ascii="Calibri" w:eastAsia="Times New Roman" w:hAnsi="Calibri" w:cs="Calibri"/>
                <w:b/>
                <w:bCs/>
                <w:color w:val="000000"/>
                <w:lang w:eastAsia="fr-FR"/>
              </w:rPr>
              <w:t>Strain</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426333"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proofErr w:type="spellStart"/>
            <w:r w:rsidRPr="004F630D">
              <w:rPr>
                <w:rFonts w:ascii="Calibri" w:eastAsia="Times New Roman" w:hAnsi="Calibri" w:cs="Calibri"/>
                <w:b/>
                <w:bCs/>
                <w:color w:val="000000"/>
                <w:lang w:eastAsia="fr-FR"/>
              </w:rPr>
              <w:t>Operon</w:t>
            </w:r>
            <w:proofErr w:type="spellEnd"/>
            <w:r w:rsidRPr="004F630D">
              <w:rPr>
                <w:rFonts w:ascii="Calibri" w:eastAsia="Times New Roman" w:hAnsi="Calibri" w:cs="Calibri"/>
                <w:b/>
                <w:bCs/>
                <w:color w:val="000000"/>
                <w:lang w:eastAsia="fr-FR"/>
              </w:rPr>
              <w:t xml:space="preserve">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BE46928"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r w:rsidRPr="004F630D">
              <w:rPr>
                <w:rFonts w:ascii="Calibri" w:eastAsia="Times New Roman" w:hAnsi="Calibri" w:cs="Calibri"/>
                <w:b/>
                <w:bCs/>
                <w:color w:val="000000"/>
                <w:lang w:eastAsia="fr-FR"/>
              </w:rPr>
              <w:t xml:space="preserve">Notable </w:t>
            </w:r>
            <w:proofErr w:type="spellStart"/>
            <w:r w:rsidRPr="004F630D">
              <w:rPr>
                <w:rFonts w:ascii="Calibri" w:eastAsia="Times New Roman" w:hAnsi="Calibri" w:cs="Calibri"/>
                <w:b/>
                <w:bCs/>
                <w:color w:val="000000"/>
                <w:lang w:eastAsia="fr-FR"/>
              </w:rPr>
              <w:t>Genes</w:t>
            </w:r>
            <w:proofErr w:type="spellEnd"/>
          </w:p>
        </w:tc>
        <w:tc>
          <w:tcPr>
            <w:tcW w:w="4233" w:type="dxa"/>
            <w:tcBorders>
              <w:top w:val="single" w:sz="4" w:space="0" w:color="auto"/>
              <w:left w:val="nil"/>
              <w:bottom w:val="single" w:sz="4" w:space="0" w:color="auto"/>
              <w:right w:val="single" w:sz="4" w:space="0" w:color="auto"/>
            </w:tcBorders>
            <w:shd w:val="clear" w:color="auto" w:fill="auto"/>
            <w:noWrap/>
            <w:vAlign w:val="bottom"/>
            <w:hideMark/>
          </w:tcPr>
          <w:p w14:paraId="54A2DDE6"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proofErr w:type="spellStart"/>
            <w:r w:rsidRPr="004F630D">
              <w:rPr>
                <w:rFonts w:ascii="Calibri" w:eastAsia="Times New Roman" w:hAnsi="Calibri" w:cs="Calibri"/>
                <w:b/>
                <w:bCs/>
                <w:color w:val="000000"/>
                <w:lang w:eastAsia="fr-FR"/>
              </w:rPr>
              <w:t>Protein</w:t>
            </w:r>
            <w:proofErr w:type="spellEnd"/>
            <w:r w:rsidRPr="004F630D">
              <w:rPr>
                <w:rFonts w:ascii="Calibri" w:eastAsia="Times New Roman" w:hAnsi="Calibri" w:cs="Calibri"/>
                <w:b/>
                <w:bCs/>
                <w:color w:val="000000"/>
                <w:lang w:eastAsia="fr-FR"/>
              </w:rPr>
              <w:t xml:space="preserve"> </w:t>
            </w:r>
            <w:proofErr w:type="spellStart"/>
            <w:r w:rsidRPr="004F630D">
              <w:rPr>
                <w:rFonts w:ascii="Calibri" w:eastAsia="Times New Roman" w:hAnsi="Calibri" w:cs="Calibri"/>
                <w:b/>
                <w:bCs/>
                <w:color w:val="000000"/>
                <w:lang w:eastAsia="fr-FR"/>
              </w:rPr>
              <w:t>functions</w:t>
            </w:r>
            <w:proofErr w:type="spellEnd"/>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727AD81"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r w:rsidRPr="004F630D">
              <w:rPr>
                <w:rFonts w:ascii="Calibri" w:eastAsia="Times New Roman" w:hAnsi="Calibri" w:cs="Calibri"/>
                <w:b/>
                <w:bCs/>
                <w:color w:val="000000"/>
                <w:lang w:eastAsia="fr-FR"/>
              </w:rPr>
              <w:t>Reference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837E563" w14:textId="77777777" w:rsidR="004F630D" w:rsidRPr="004F630D" w:rsidRDefault="004F630D" w:rsidP="004F630D">
            <w:pPr>
              <w:spacing w:after="0" w:line="240" w:lineRule="auto"/>
              <w:jc w:val="center"/>
              <w:rPr>
                <w:rFonts w:ascii="Calibri" w:eastAsia="Times New Roman" w:hAnsi="Calibri" w:cs="Calibri"/>
                <w:b/>
                <w:bCs/>
                <w:color w:val="000000"/>
                <w:lang w:eastAsia="fr-FR"/>
              </w:rPr>
            </w:pPr>
            <w:r w:rsidRPr="004F630D">
              <w:rPr>
                <w:rFonts w:ascii="Calibri" w:eastAsia="Times New Roman" w:hAnsi="Calibri" w:cs="Calibri"/>
                <w:b/>
                <w:bCs/>
                <w:color w:val="000000"/>
                <w:lang w:eastAsia="fr-FR"/>
              </w:rPr>
              <w:t xml:space="preserve">Polar </w:t>
            </w:r>
            <w:proofErr w:type="spellStart"/>
            <w:r w:rsidRPr="004F630D">
              <w:rPr>
                <w:rFonts w:ascii="Calibri" w:eastAsia="Times New Roman" w:hAnsi="Calibri" w:cs="Calibri"/>
                <w:b/>
                <w:bCs/>
                <w:color w:val="000000"/>
                <w:lang w:eastAsia="fr-FR"/>
              </w:rPr>
              <w:t>DprA</w:t>
            </w:r>
            <w:proofErr w:type="spellEnd"/>
            <w:r w:rsidRPr="004F630D">
              <w:rPr>
                <w:rFonts w:ascii="Calibri" w:eastAsia="Times New Roman" w:hAnsi="Calibri" w:cs="Calibri"/>
                <w:b/>
                <w:bCs/>
                <w:color w:val="000000"/>
                <w:lang w:eastAsia="fr-FR"/>
              </w:rPr>
              <w:t xml:space="preserve"> </w:t>
            </w:r>
            <w:proofErr w:type="spellStart"/>
            <w:r w:rsidRPr="004F630D">
              <w:rPr>
                <w:rFonts w:ascii="Calibri" w:eastAsia="Times New Roman" w:hAnsi="Calibri" w:cs="Calibri"/>
                <w:b/>
                <w:bCs/>
                <w:color w:val="000000"/>
                <w:lang w:eastAsia="fr-FR"/>
              </w:rPr>
              <w:t>foci</w:t>
            </w:r>
            <w:proofErr w:type="spellEnd"/>
            <w:r w:rsidRPr="004F630D">
              <w:rPr>
                <w:rFonts w:ascii="Calibri" w:eastAsia="Times New Roman" w:hAnsi="Calibri" w:cs="Calibri"/>
                <w:b/>
                <w:bCs/>
                <w:color w:val="000000"/>
                <w:lang w:eastAsia="fr-FR"/>
              </w:rPr>
              <w:t> ?</w:t>
            </w:r>
          </w:p>
        </w:tc>
      </w:tr>
      <w:tr w:rsidR="004F630D" w:rsidRPr="004F630D" w14:paraId="552DFD59"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0D50B48" w14:textId="77777777" w:rsidR="004F630D" w:rsidRPr="004F630D" w:rsidRDefault="004F630D" w:rsidP="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R4260</w:t>
            </w:r>
          </w:p>
        </w:tc>
        <w:tc>
          <w:tcPr>
            <w:tcW w:w="1560" w:type="dxa"/>
            <w:tcBorders>
              <w:top w:val="nil"/>
              <w:left w:val="nil"/>
              <w:bottom w:val="single" w:sz="4" w:space="0" w:color="auto"/>
              <w:right w:val="single" w:sz="4" w:space="0" w:color="auto"/>
            </w:tcBorders>
            <w:shd w:val="clear" w:color="auto" w:fill="auto"/>
            <w:noWrap/>
            <w:vAlign w:val="center"/>
            <w:hideMark/>
          </w:tcPr>
          <w:p w14:paraId="781E853F"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spr0023-0027</w:t>
            </w:r>
          </w:p>
        </w:tc>
        <w:tc>
          <w:tcPr>
            <w:tcW w:w="1280" w:type="dxa"/>
            <w:tcBorders>
              <w:top w:val="nil"/>
              <w:left w:val="nil"/>
              <w:bottom w:val="single" w:sz="4" w:space="0" w:color="auto"/>
              <w:right w:val="single" w:sz="4" w:space="0" w:color="auto"/>
            </w:tcBorders>
            <w:shd w:val="clear" w:color="auto" w:fill="auto"/>
            <w:noWrap/>
            <w:vAlign w:val="center"/>
            <w:hideMark/>
          </w:tcPr>
          <w:p w14:paraId="45EAB5A7"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radA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58479392" w14:textId="41FEC791" w:rsidR="004F630D" w:rsidRDefault="004F630D" w:rsidP="00FE3C26">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 xml:space="preserve">Transformation and </w:t>
            </w:r>
            <w:proofErr w:type="spellStart"/>
            <w:r w:rsidRPr="004F630D">
              <w:rPr>
                <w:rFonts w:ascii="Calibri" w:eastAsia="Times New Roman" w:hAnsi="Calibri" w:cs="Calibri"/>
                <w:color w:val="000000"/>
                <w:lang w:eastAsia="fr-FR"/>
              </w:rPr>
              <w:t>genome</w:t>
            </w:r>
            <w:proofErr w:type="spellEnd"/>
            <w:r w:rsidRPr="004F630D">
              <w:rPr>
                <w:rFonts w:ascii="Calibri" w:eastAsia="Times New Roman" w:hAnsi="Calibri" w:cs="Calibri"/>
                <w:color w:val="000000"/>
                <w:lang w:eastAsia="fr-FR"/>
              </w:rPr>
              <w:t xml:space="preserve"> maintenance </w:t>
            </w:r>
            <w:r>
              <w:rPr>
                <w:rFonts w:ascii="Calibri" w:eastAsia="Times New Roman" w:hAnsi="Calibri" w:cs="Calibri"/>
                <w:color w:val="000000"/>
                <w:lang w:eastAsia="fr-FR"/>
              </w:rPr>
              <w:t>–</w:t>
            </w:r>
          </w:p>
          <w:p w14:paraId="4CF521F4"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Branch migration</w:t>
            </w:r>
          </w:p>
        </w:tc>
        <w:tc>
          <w:tcPr>
            <w:tcW w:w="2835" w:type="dxa"/>
            <w:tcBorders>
              <w:top w:val="nil"/>
              <w:left w:val="nil"/>
              <w:bottom w:val="single" w:sz="4" w:space="0" w:color="auto"/>
              <w:right w:val="single" w:sz="4" w:space="0" w:color="auto"/>
            </w:tcBorders>
            <w:shd w:val="clear" w:color="auto" w:fill="auto"/>
            <w:noWrap/>
            <w:vAlign w:val="bottom"/>
            <w:hideMark/>
          </w:tcPr>
          <w:p w14:paraId="73246647" w14:textId="77777777" w:rsidR="004F630D" w:rsidRPr="004F630D" w:rsidRDefault="00900665"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{"citationID":"X3x5R7yo","properties":{"formattedCitation":"(Burghout et al., 2007; Marie et al., 2017)","plainCitation":"(Burghout et al., 2007; Marie et al., 2017)","noteIndex":0},"citationItems":[{"id":267,"uris":["http://zotero.org/users/local/OsH7mlEu/items/US5JAIVD"],"uri":["http://zotero.org/users/local/OsH7mlEu/items/US5JAIVD"],"itemData":{"id":267,"type":"article-journal","abstract":"We applied a novel negative selection strategy called genomic array footprinting (GAF) to identify genes required for genetic transformation of the gram-positive bacterium Streptococcus pneumoniae. Genome-wide mariner transposon mutant libraries in S. pneumoniae strain R6 were challenged by transformation with an antibiotic resistance cassette and growth in the presence of the corresponding antibiotic. The GAF screen identified the enrichment of mutants in two genes, i.e., hexA and hexB, and the counterselection of mutants in 21 different genes during the challenge. Eight of the counterselected genes were known to be essential for pneumococcal transformation. Four other genes, i.e., radA, comGF, parB, and spr2011, have previously been linked to the competence regulon, and one, spr2014, was located adjacent to the essential competence gene comFA. Directed mutants of seven of the eight remaining genes, i.e., spr0459-spr0460, spr0777, spr0838, spr1259-spr1260, and spr1357, resulted in reduced, albeit modest, transformation rates. No connection to pneumococcal transformation could be made for the eighth gene, which encodes the response regulator RR03. We further demonstrated that the gene encoding the putative DNA repair protein RadA is required for efficient transformation with chromosomal markers, whereas transformation with replicating plasmid DNA was not significantly affected. The radA mutant also displayed an increased sensitivity to treatment with the DNA-damaging agent methyl methanesulfonate. Hence, RadA is considered to have a role in recombination of donor DNA and in DNA damage repair in S. pneumoniae.","container-title":"Journal of Bacteriology","DOI":"10.1128/JB.00573-07","ISSN":"0021-9193","issue":"18","journalAbbreviation":"J. Bacteriol.","language":"eng","note":"PMID: 17631629\nPMCID: PMC2045161","page":"6540-6550","source":"PubMed","title":"Search for genes essential for pneumococcal transformation: the RADA DNA repair protein plays a role in genomic recombination of donor DNA","title-short":"Search for genes essential for pneumococcal transformation","volume":"189","author":[{"family":"Burghout","given":"Peter"},{"family":"Bootsma","given":"Hester J."},{"family":"Kloosterman","given":"Tomas G."},{"family":"Bijlsma","given":"Jetta J. E."},{"family":"Jongh","given":"Christa E.","non-dropping-particle":"de"},{"family":"Kuipers","given":"Oscar P."},{"family":"Hermans","given":"Peter W. M."}],"issued":{"date-parts":[["2007",9]]}}},{"id":192,"uris":["http://zotero.org/users/local/OsH7mlEu/items/XI6MZQD2"],"uri":["http://zotero.org/users/local/OsH7mlEu/items/XI6MZQD2"],"itemData":{"id":192,"type":"article-journal","abstract":"Homologous recombination (HR) is a central process of genome biology driven by a conserved recombinase, which catalyses the pairing of single-stranded DNA (ssDNA) with double-stranded DNA to generate a D-loop intermediate. Bacterial RadA is a conserved HR effector acting with RecA recombinase to promote ssDNA integration. The mechanism of this RadA-mediated assistance to RecA is unknown. Here, we report functional and structural analyses of RadA from the human pathogen Streptococcus pneumoniae. RadA is found to facilitate RecA-driven ssDNA recombination over long genomic distances during natural transformation. RadA is revealed as a hexameric DnaB-type helicase, which interacts with RecA to promote orientated unwinding of branched DNA molecules mimicking D-loop boundaries. These findings support a model of DNA branch migration in HR, relying on RecA-mediated loading of RadA hexamers on each strand of the recipient dsDNA in the D-loop, from which they migrate divergently to facilitate incorporation of invading ssDNA.","container-title":"Nature Communications","DOI":"10.1038/ncomms15638","ISSN":"2041-1723","journalAbbreviation":"Nat Commun","language":"eng","note":"PMID: 28561029\nPMCID: PMC5512693","page":"15638","source":"PubMed","title":"Bacterial RadA is a DnaB-type helicase interacting with RecA to promote bidirectional D-loop extension","volume":"8","author":[{"family":"Marie","given":"Léa"},{"family":"Rapisarda","given":"Chiara"},{"family":"Morales","given":"Violette"},{"family":"Bergé","given":"Mathieu"},{"family":"Perry","given":"Thomas"},{"family":"Soulet","given":"Anne-Lise"},{"family":"Gruget","given":"Clémence"},{"family":"Remaut","given":"Han"},{"family":"Fronzes","given":"Rémi"},{"family":"Polard","given":"Patrice"}],"issued":{"date-parts":[["2017"]],"season":"31"}}}],"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(Burghout et al., 2007; Marie et al., 2017)</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noWrap/>
            <w:vAlign w:val="center"/>
            <w:hideMark/>
          </w:tcPr>
          <w:p w14:paraId="5674AD6C"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4E4175F9"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5D157F"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R4432</w:t>
            </w:r>
          </w:p>
        </w:tc>
        <w:tc>
          <w:tcPr>
            <w:tcW w:w="1560" w:type="dxa"/>
            <w:tcBorders>
              <w:top w:val="nil"/>
              <w:left w:val="nil"/>
              <w:bottom w:val="single" w:sz="4" w:space="0" w:color="auto"/>
              <w:right w:val="single" w:sz="4" w:space="0" w:color="auto"/>
            </w:tcBorders>
            <w:shd w:val="clear" w:color="auto" w:fill="auto"/>
            <w:vAlign w:val="center"/>
            <w:hideMark/>
          </w:tcPr>
          <w:p w14:paraId="6E0EA4FE"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spr0030-0031</w:t>
            </w:r>
          </w:p>
        </w:tc>
        <w:tc>
          <w:tcPr>
            <w:tcW w:w="1280" w:type="dxa"/>
            <w:tcBorders>
              <w:top w:val="nil"/>
              <w:left w:val="nil"/>
              <w:bottom w:val="single" w:sz="4" w:space="0" w:color="auto"/>
              <w:right w:val="single" w:sz="4" w:space="0" w:color="auto"/>
            </w:tcBorders>
            <w:shd w:val="clear" w:color="auto" w:fill="auto"/>
            <w:vAlign w:val="center"/>
            <w:hideMark/>
          </w:tcPr>
          <w:p w14:paraId="42DC87C7" w14:textId="725345C6" w:rsidR="004F630D" w:rsidRPr="004F630D" w:rsidRDefault="004F630D">
            <w:pPr>
              <w:spacing w:after="0" w:line="240" w:lineRule="auto"/>
              <w:jc w:val="center"/>
              <w:rPr>
                <w:rFonts w:ascii="Calibri" w:eastAsia="Times New Roman" w:hAnsi="Calibri" w:cs="Calibri"/>
                <w:i/>
                <w:iCs/>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2151BF87" w14:textId="663AD89F"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82D568A"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5E5DC452"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7D730979"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057B8C9"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R4433</w:t>
            </w:r>
          </w:p>
        </w:tc>
        <w:tc>
          <w:tcPr>
            <w:tcW w:w="1560" w:type="dxa"/>
            <w:tcBorders>
              <w:top w:val="nil"/>
              <w:left w:val="nil"/>
              <w:bottom w:val="single" w:sz="4" w:space="0" w:color="auto"/>
              <w:right w:val="single" w:sz="4" w:space="0" w:color="auto"/>
            </w:tcBorders>
            <w:shd w:val="clear" w:color="auto" w:fill="auto"/>
            <w:vAlign w:val="center"/>
            <w:hideMark/>
          </w:tcPr>
          <w:p w14:paraId="0058BD02"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spr0126-0128</w:t>
            </w:r>
          </w:p>
        </w:tc>
        <w:tc>
          <w:tcPr>
            <w:tcW w:w="1280" w:type="dxa"/>
            <w:tcBorders>
              <w:top w:val="nil"/>
              <w:left w:val="nil"/>
              <w:bottom w:val="single" w:sz="4" w:space="0" w:color="auto"/>
              <w:right w:val="single" w:sz="4" w:space="0" w:color="auto"/>
            </w:tcBorders>
            <w:shd w:val="clear" w:color="auto" w:fill="auto"/>
            <w:vAlign w:val="center"/>
            <w:hideMark/>
          </w:tcPr>
          <w:p w14:paraId="67579BDD"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cibABC</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27035896" w14:textId="77777777" w:rsidR="004F630D" w:rsidRPr="004F630D" w:rsidRDefault="004F630D">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Bacteriocins</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66A388D" w14:textId="77777777" w:rsidR="004F630D" w:rsidRPr="004F630D" w:rsidRDefault="00900665"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{"citationID":"06J0lY2V","properties":{"formattedCitation":"(Guiral et al., 2005)","plainCitation":"(Guiral et al., 2005)","noteIndex":0},"citationItems":[{"id":171,"uris":["http://zotero.org/users/local/OsH7mlEu/items/72VA9HTD"],"uri":["http://zotero.org/users/local/OsH7mlEu/items/72VA9HTD"],"itemData":{"id":171,"type":"article-journal","abstract":"Natural competence for genetic transformation is the best-characterized feature of the major human pathogen Streptococcus pneumoniae. Recent studies have shown the virulence of competence-deficient mutants to be attenuated, but the nature of the connection between competence and virulence remained unknown. Here we document the release, triggered by competent cells, of virulence factors (e.g., the cytolytic toxin pneumolysin) from noncompetent cells. This phenomenon, which we name allolysis, involves a previously undescribed bacteriocin system consisting of a two-peptide bacteriocin, CibAB, and its immunity factor, CibC; the major autolysin, LytA, and lysozyme, LytC; and a proposed new amidase, CbpD. We show that CibAB are absolutely required for allolysis, whereas LytA and LytC can be supplied either by the competent cells or by the targeted cells. We propose that allolysis constitutes a competence-programmed mechanism of predation of noncompetent cells, which benefits to the competent cells and contributes to virulence by coordinating the release of virulence factors.","container-title":"Proceedings of the National Academy of Sciences of the United States of America","DOI":"10.1073/pnas.0500879102","ISSN":"0027-8424","issue":"24","journalAbbreviation":"Proc. Natl. Acad. Sci. U.S.A.","language":"eng","note":"PMID: 15928084\nPMCID: PMC1150823","page":"8710-8715","source":"PubMed","title":"Competence-programmed predation of noncompetent cells in the human pathogen Streptococcus pneumoniae: genetic requirements","title-short":"Competence-programmed predation of noncompetent cells in the human pathogen Streptococcus pneumoniae","volume":"102","author":[{"family":"Guiral","given":"Sébastien"},{"family":"Mitchell","given":"Tim J."},{"family":"Martin","given":"Bernard"},{"family":"Claverys","given":"Jean-Pierre"}],"issued":{"date-parts":[["2005",6,14]]}}}],"schema":"https://github.com/citation-style-language/schema/raw/master/csl-citation.json"}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(Guiral et al., 2005)</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74084CB1"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6A8F37BB"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13F6BCE"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R4441</w:t>
            </w:r>
          </w:p>
        </w:tc>
        <w:tc>
          <w:tcPr>
            <w:tcW w:w="1560" w:type="dxa"/>
            <w:tcBorders>
              <w:top w:val="nil"/>
              <w:left w:val="nil"/>
              <w:bottom w:val="single" w:sz="4" w:space="0" w:color="auto"/>
              <w:right w:val="single" w:sz="4" w:space="0" w:color="auto"/>
            </w:tcBorders>
            <w:shd w:val="clear" w:color="auto" w:fill="auto"/>
            <w:vAlign w:val="center"/>
            <w:hideMark/>
          </w:tcPr>
          <w:p w14:paraId="391799A0"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spr0182-0183</w:t>
            </w:r>
          </w:p>
        </w:tc>
        <w:tc>
          <w:tcPr>
            <w:tcW w:w="1280" w:type="dxa"/>
            <w:tcBorders>
              <w:top w:val="nil"/>
              <w:left w:val="nil"/>
              <w:bottom w:val="single" w:sz="4" w:space="0" w:color="auto"/>
              <w:right w:val="single" w:sz="4" w:space="0" w:color="auto"/>
            </w:tcBorders>
            <w:shd w:val="clear" w:color="auto" w:fill="auto"/>
            <w:vAlign w:val="center"/>
            <w:hideMark/>
          </w:tcPr>
          <w:p w14:paraId="596D5628" w14:textId="7FA8A42D" w:rsidR="004F630D" w:rsidRPr="004F630D" w:rsidRDefault="004F630D">
            <w:pPr>
              <w:spacing w:after="0" w:line="240" w:lineRule="auto"/>
              <w:jc w:val="center"/>
              <w:rPr>
                <w:rFonts w:ascii="Calibri" w:eastAsia="Times New Roman" w:hAnsi="Calibri" w:cs="Calibri"/>
                <w:i/>
                <w:iCs/>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528F1DDD" w14:textId="7A952885"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7797F40"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6B139D87"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1052C802"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359EC29"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R4442</w:t>
            </w:r>
          </w:p>
        </w:tc>
        <w:tc>
          <w:tcPr>
            <w:tcW w:w="1560" w:type="dxa"/>
            <w:tcBorders>
              <w:top w:val="nil"/>
              <w:left w:val="nil"/>
              <w:bottom w:val="single" w:sz="4" w:space="0" w:color="auto"/>
              <w:right w:val="single" w:sz="4" w:space="0" w:color="auto"/>
            </w:tcBorders>
            <w:shd w:val="clear" w:color="auto" w:fill="auto"/>
            <w:vAlign w:val="center"/>
            <w:hideMark/>
          </w:tcPr>
          <w:p w14:paraId="7BC59198"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spr0690</w:t>
            </w:r>
          </w:p>
        </w:tc>
        <w:tc>
          <w:tcPr>
            <w:tcW w:w="1280" w:type="dxa"/>
            <w:tcBorders>
              <w:top w:val="nil"/>
              <w:left w:val="nil"/>
              <w:bottom w:val="single" w:sz="4" w:space="0" w:color="auto"/>
              <w:right w:val="single" w:sz="4" w:space="0" w:color="auto"/>
            </w:tcBorders>
            <w:shd w:val="clear" w:color="auto" w:fill="auto"/>
            <w:vAlign w:val="center"/>
            <w:hideMark/>
          </w:tcPr>
          <w:p w14:paraId="656F76F7" w14:textId="03AF5E3E" w:rsidR="004F630D" w:rsidRPr="004F630D" w:rsidRDefault="004F630D">
            <w:pPr>
              <w:spacing w:after="0" w:line="240" w:lineRule="auto"/>
              <w:jc w:val="center"/>
              <w:rPr>
                <w:rFonts w:ascii="Calibri" w:eastAsia="Times New Roman" w:hAnsi="Calibri" w:cs="Calibri"/>
                <w:i/>
                <w:iCs/>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0033E097" w14:textId="47407193"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13BA1D2"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47BBF27F"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397F09C6" w14:textId="77777777" w:rsidTr="00E67D57">
        <w:trPr>
          <w:trHeight w:val="290"/>
        </w:trPr>
        <w:tc>
          <w:tcPr>
            <w:tcW w:w="860" w:type="dxa"/>
            <w:vMerge w:val="restart"/>
            <w:tcBorders>
              <w:top w:val="nil"/>
              <w:left w:val="single" w:sz="4" w:space="0" w:color="auto"/>
              <w:right w:val="single" w:sz="4" w:space="0" w:color="auto"/>
            </w:tcBorders>
            <w:shd w:val="clear" w:color="auto" w:fill="auto"/>
            <w:vAlign w:val="center"/>
            <w:hideMark/>
          </w:tcPr>
          <w:p w14:paraId="52CFAE58"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R4434</w:t>
            </w:r>
          </w:p>
        </w:tc>
        <w:tc>
          <w:tcPr>
            <w:tcW w:w="1560" w:type="dxa"/>
            <w:vMerge w:val="restart"/>
            <w:tcBorders>
              <w:top w:val="nil"/>
              <w:left w:val="nil"/>
              <w:right w:val="single" w:sz="4" w:space="0" w:color="auto"/>
            </w:tcBorders>
            <w:shd w:val="clear" w:color="auto" w:fill="auto"/>
            <w:vAlign w:val="center"/>
            <w:hideMark/>
          </w:tcPr>
          <w:p w14:paraId="046059F6" w14:textId="77777777" w:rsidR="00853C3F" w:rsidRPr="004F630D" w:rsidRDefault="00853C3F">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spr0856-0857</w:t>
            </w:r>
          </w:p>
        </w:tc>
        <w:tc>
          <w:tcPr>
            <w:tcW w:w="1280" w:type="dxa"/>
            <w:tcBorders>
              <w:top w:val="nil"/>
              <w:left w:val="nil"/>
              <w:bottom w:val="single" w:sz="4" w:space="0" w:color="auto"/>
              <w:right w:val="single" w:sz="4" w:space="0" w:color="auto"/>
            </w:tcBorders>
            <w:shd w:val="clear" w:color="auto" w:fill="auto"/>
            <w:vAlign w:val="center"/>
            <w:hideMark/>
          </w:tcPr>
          <w:p w14:paraId="7F67ECBC"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comEA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50F1D53E"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Transformation - DNA capture</w:t>
            </w:r>
          </w:p>
        </w:tc>
        <w:tc>
          <w:tcPr>
            <w:tcW w:w="2835" w:type="dxa"/>
            <w:tcBorders>
              <w:top w:val="nil"/>
              <w:left w:val="nil"/>
              <w:bottom w:val="single" w:sz="4" w:space="0" w:color="auto"/>
              <w:right w:val="single" w:sz="4" w:space="0" w:color="auto"/>
            </w:tcBorders>
            <w:shd w:val="clear" w:color="auto" w:fill="auto"/>
            <w:vAlign w:val="center"/>
            <w:hideMark/>
          </w:tcPr>
          <w:p w14:paraId="688E898E" w14:textId="77777777" w:rsidR="00853C3F" w:rsidRPr="004F630D" w:rsidRDefault="00853C3F"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{"citationID":"7mSo6akp","properties":{"formattedCitation":"(Pestova and Morrison, 1998)","plainCitation":"(Pestova and Morrison, 1998)","noteIndex":0},"citationItems":[{"id":20,"uris":["http://zotero.org/users/local/OsH7mlEu/items/PGLUDTDT"],"uri":["http://zotero.org/users/local/OsH7mlEu/items/PGLUDTDT"],"itemData":{"id":20,"type":"article-journal","abstract":"Although more than a dozen new proteins are produced when Streptococcus pneumoniae cells become competent for genetic transformation, only a few of the corresponding genes have been identified to date. To find genes responsible for the production of competence-specific proteins, a random lacZ transcriptional fusion library was constructed in S. pneumoniae by using the insertional lacZ reporter vector pEVP3. Screening the library for clones with competence-specific beta-galactosidase (beta-Gal) production yielded three insertion mutants with induced beta-Gal levels of about 4, 10, and 40 Miller units. In all three clones, activation of the lacZ reporter correlated with competence and depended on competence-stimulating peptide. Chromosomal loci adjacent to the integrated vector were subcloned from the insertion mutants, and their nucleotide sequences were determined. Genes at two of the loci exhibited strong similarity to parts of Bacillus subtilis com operons. One locus contained open reading frames (ORFs) homologous to the comEA and comEC genes in B. subtilis but lacked a comEB homolog. A second locus contained four ORFs with homology to the B. subtilis comG gene ORFs 1 to 4, but comG gene ORFs 5 to 7 were replaced in S. pneumoniae with an ORF encoding a protein homologous to transport ATP-binding proteins. Genes at all three loci were confirmed to be required for transformation by mutagenesis using pEVP3 for insertion duplications or an erm cassette for gene disruptions.","container-title":"Journal of Bacteriology","ISSN":"0021-9193","issue":"10","journalAbbreviation":"J. Bacteriol.","language":"eng","note":"PMID: 9573156\nPMCID: PMC107223","page":"2701-2710","source":"PubMed","title":"Isolation and characterization of three Streptococcus pneumoniae transformation-specific loci by use of a lacZ reporter insertion vector","volume":"180","author":[{"family":"Pestova","given":"E. V."},{"family":"Morrison","given":"D. A."}],"issued":{"date-parts":[["1998",5]]}}}],"schema":"https://github.com/citation-style-language/schema/raw/master/csl-citation.json"}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(Pestova and Morrison, 1998)</w:t>
            </w:r>
            <w:r>
              <w:rPr>
                <w:rFonts w:ascii="Calibri" w:eastAsia="Times New Roman" w:hAnsi="Calibri" w:cs="Calibri"/>
                <w:b/>
                <w:bCs/>
                <w:lang w:eastAsia="fr-FR"/>
              </w:rPr>
              <w:fldChar w:fldCharType="end"/>
            </w:r>
          </w:p>
        </w:tc>
        <w:tc>
          <w:tcPr>
            <w:tcW w:w="1985" w:type="dxa"/>
            <w:vMerge w:val="restart"/>
            <w:tcBorders>
              <w:top w:val="nil"/>
              <w:left w:val="nil"/>
              <w:right w:val="single" w:sz="4" w:space="0" w:color="auto"/>
            </w:tcBorders>
            <w:shd w:val="clear" w:color="auto" w:fill="auto"/>
            <w:vAlign w:val="center"/>
            <w:hideMark/>
          </w:tcPr>
          <w:p w14:paraId="16FB15C6" w14:textId="46CF54C6" w:rsidR="00853C3F" w:rsidRPr="004F630D" w:rsidRDefault="00853C3F" w:rsidP="00E5181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36B5776B" w14:textId="77777777" w:rsidTr="00E67D57">
        <w:trPr>
          <w:trHeight w:val="290"/>
        </w:trPr>
        <w:tc>
          <w:tcPr>
            <w:tcW w:w="860" w:type="dxa"/>
            <w:vMerge/>
            <w:tcBorders>
              <w:left w:val="single" w:sz="4" w:space="0" w:color="auto"/>
              <w:bottom w:val="single" w:sz="4" w:space="0" w:color="auto"/>
              <w:right w:val="single" w:sz="4" w:space="0" w:color="auto"/>
            </w:tcBorders>
            <w:shd w:val="clear" w:color="auto" w:fill="auto"/>
            <w:noWrap/>
            <w:vAlign w:val="center"/>
            <w:hideMark/>
          </w:tcPr>
          <w:p w14:paraId="59A6B749" w14:textId="74D2D260"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560" w:type="dxa"/>
            <w:vMerge/>
            <w:tcBorders>
              <w:left w:val="nil"/>
              <w:bottom w:val="single" w:sz="4" w:space="0" w:color="auto"/>
              <w:right w:val="single" w:sz="4" w:space="0" w:color="auto"/>
            </w:tcBorders>
            <w:shd w:val="clear" w:color="auto" w:fill="auto"/>
            <w:noWrap/>
            <w:vAlign w:val="center"/>
            <w:hideMark/>
          </w:tcPr>
          <w:p w14:paraId="6BD25ADC" w14:textId="1C845CDF"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noWrap/>
            <w:vAlign w:val="center"/>
            <w:hideMark/>
          </w:tcPr>
          <w:p w14:paraId="7FF4A6F9"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comEC</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67B6A4CD"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 xml:space="preserve">Transformation - DNA </w:t>
            </w:r>
            <w:proofErr w:type="spellStart"/>
            <w:r w:rsidRPr="004F630D">
              <w:rPr>
                <w:rFonts w:ascii="Calibri" w:eastAsia="Times New Roman" w:hAnsi="Calibri" w:cs="Calibri"/>
                <w:color w:val="000000"/>
                <w:lang w:eastAsia="fr-FR"/>
              </w:rPr>
              <w:t>internalization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64DD4089" w14:textId="77777777" w:rsidR="00853C3F" w:rsidRPr="004F630D" w:rsidRDefault="00853C3F"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{"citationID":"QWm3QL8E","properties":{"formattedCitation":"(Pestova and Morrison, 1998)","plainCitation":"(Pestova and Morrison, 1998)","noteIndex":0},"citationItems":[{"id":20,"uris":["http://zotero.org/users/local/OsH7mlEu/items/PGLUDTDT"],"uri":["http://zotero.org/users/local/OsH7mlEu/items/PGLUDTDT"],"itemData":{"id":20,"type":"article-journal","abstract":"Although more than a dozen new proteins are produced when Streptococcus pneumoniae cells become competent for genetic transformation, only a few of the corresponding genes have been identified to date. To find genes responsible for the production of competence-specific proteins, a random lacZ transcriptional fusion library was constructed in S. pneumoniae by using the insertional lacZ reporter vector pEVP3. Screening the library for clones with competence-specific beta-galactosidase (beta-Gal) production yielded three insertion mutants with induced beta-Gal levels of about 4, 10, and 40 Miller units. In all three clones, activation of the lacZ reporter correlated with competence and depended on competence-stimulating peptide. Chromosomal loci adjacent to the integrated vector were subcloned from the insertion mutants, and their nucleotide sequences were determined. Genes at two of the loci exhibited strong similarity to parts of Bacillus subtilis com operons. One locus contained open reading frames (ORFs) homologous to the comEA and comEC genes in B. subtilis but lacked a comEB homolog. A second locus contained four ORFs with homology to the B. subtilis comG gene ORFs 1 to 4, but comG gene ORFs 5 to 7 were replaced in S. pneumoniae with an ORF encoding a protein homologous to transport ATP-binding proteins. Genes at all three loci were confirmed to be required for transformation by mutagenesis using pEVP3 for insertion duplications or an erm cassette for gene disruptions.","container-title":"Journal of Bacteriology","ISSN":"0021-9193","issue":"10","journalAbbreviation":"J. Bacteriol.","language":"eng","note":"PMID: 9573156\nPMCID: PMC107223","page":"2701-2710","source":"PubMed","title":"Isolation and characterization of three Streptococcus pneumoniae transformation-specific loci by use of a lacZ reporter insertion vector","volume":"180","author":[{"family":"Pestova","given":"E. V."},{"family":"Morrison","given":"D. A."}],"issued":{"date-parts":[["1998",5]]}}}],"schema":"https://github.com/citation-style-language/schema/raw/master/csl-citation.json"}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(Pestova and Morrison, 1998)</w:t>
            </w:r>
            <w:r>
              <w:rPr>
                <w:rFonts w:ascii="Calibri" w:eastAsia="Times New Roman" w:hAnsi="Calibri" w:cs="Calibri"/>
                <w:b/>
                <w:bCs/>
                <w:lang w:eastAsia="fr-FR"/>
              </w:rPr>
              <w:fldChar w:fldCharType="end"/>
            </w:r>
          </w:p>
        </w:tc>
        <w:tc>
          <w:tcPr>
            <w:tcW w:w="1985" w:type="dxa"/>
            <w:vMerge/>
            <w:tcBorders>
              <w:left w:val="nil"/>
              <w:bottom w:val="single" w:sz="4" w:space="0" w:color="auto"/>
              <w:right w:val="single" w:sz="4" w:space="0" w:color="auto"/>
            </w:tcBorders>
            <w:shd w:val="clear" w:color="auto" w:fill="auto"/>
            <w:noWrap/>
            <w:vAlign w:val="center"/>
            <w:hideMark/>
          </w:tcPr>
          <w:p w14:paraId="1701AF79" w14:textId="77777777" w:rsidR="00853C3F" w:rsidRPr="004F630D" w:rsidRDefault="00853C3F" w:rsidP="00E5181D">
            <w:pPr>
              <w:spacing w:after="0" w:line="240" w:lineRule="auto"/>
              <w:jc w:val="center"/>
              <w:rPr>
                <w:rFonts w:ascii="Calibri" w:eastAsia="Times New Roman" w:hAnsi="Calibri" w:cs="Calibri"/>
                <w:lang w:eastAsia="fr-FR"/>
              </w:rPr>
            </w:pPr>
          </w:p>
        </w:tc>
      </w:tr>
      <w:tr w:rsidR="004F630D" w:rsidRPr="004F630D" w14:paraId="6311822C"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AB32221"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R4435</w:t>
            </w:r>
          </w:p>
        </w:tc>
        <w:tc>
          <w:tcPr>
            <w:tcW w:w="1560" w:type="dxa"/>
            <w:tcBorders>
              <w:top w:val="nil"/>
              <w:left w:val="nil"/>
              <w:bottom w:val="single" w:sz="4" w:space="0" w:color="auto"/>
              <w:right w:val="single" w:sz="4" w:space="0" w:color="auto"/>
            </w:tcBorders>
            <w:shd w:val="clear" w:color="auto" w:fill="auto"/>
            <w:vAlign w:val="center"/>
            <w:hideMark/>
          </w:tcPr>
          <w:p w14:paraId="75313928"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spr0881-0884</w:t>
            </w:r>
          </w:p>
        </w:tc>
        <w:tc>
          <w:tcPr>
            <w:tcW w:w="1280" w:type="dxa"/>
            <w:tcBorders>
              <w:top w:val="nil"/>
              <w:left w:val="nil"/>
              <w:bottom w:val="single" w:sz="4" w:space="0" w:color="auto"/>
              <w:right w:val="single" w:sz="4" w:space="0" w:color="auto"/>
            </w:tcBorders>
            <w:shd w:val="clear" w:color="auto" w:fill="auto"/>
            <w:vAlign w:val="center"/>
            <w:hideMark/>
          </w:tcPr>
          <w:p w14:paraId="7C6AA651"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coiA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227B7C1F" w14:textId="77777777" w:rsidR="004F630D" w:rsidRPr="004F630D" w:rsidRDefault="004F630D">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Unknown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6556D20" w14:textId="77777777" w:rsidR="004F630D" w:rsidRPr="004F630D" w:rsidRDefault="00900665"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{"citationID":"VF4Axito","properties":{"formattedCitation":"(Desai and Morrison, 2006)","plainCitation":"(Desai and Morrison, 2006)","noteIndex":0},"citationItems":[{"id":270,"uris":["http://zotero.org/users/local/OsH7mlEu/items/EJMFU6J3"],"uri":["http://zotero.org/users/local/OsH7mlEu/items/EJMFU6J3"],"itemData":{"id":270,"type":"article-journal","abstract":"Natural genetic transformation in Streptococcus pneumoniae entails transcriptional activation of at least two sets of genes. One set of genes, activated by the competence-specific response regulator ComE, is involved in initiating competence, whereas a second set is activated by the competence-specific alternative sigma factor ComX and functions in DNA uptake and recombination. Here we report an initial characterization of CoiA, a ComX-dependent gene product that is induced during competence and is required for transformation. CoiA is widely conserved among gram-positive bacteria, and in streptococci, the entire coiA locus composed of four genes is conserved. By use of immunoblot assay, we show that, similar to its message, CoiA protein is transient, appearing at 10 min and largely disappearing by 30 min post-competence induction. Using complementation analysis, we establish that coiA is the only gene of this induced locus needed for transformability. We find no indication of CoiA having a role in regulating competence. Finally, using 32P- and 3H-labeled donor DNA, we demonstrate that a coiA mutant can internalize normal amounts of donor DNA compared to the wild-type strain but is unable to process it into viable transformants, suggesting a role for CoiA after DNA uptake, either in DNA processing or recombination.","container-title":"Journal of Bacteriology","DOI":"10.1128/JB.00103-06","ISSN":"0021-9193","issue":"14","journalAbbreviation":"J. Bacteriol.","language":"eng","note":"PMID: 16816189\nPMCID: PMC1539964","page":"5177-5186","source":"PubMed","title":"An unstable competence-induced protein, CoiA, promotes processing of donor DNA after uptake during genetic transformation in Streptococcus pneumoniae","volume":"188","author":[{"family":"Desai","given":"Bhushan V."},{"family":"Morrison","given":"Donald A."}],"issued":{"date-parts":[["2006",7]]}}}],"schema":"https://github.com/citation-style-language/schema/raw/master/csl-citation.json"}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(Desai and Morrison, 2006)</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464869D9"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66CE4BDE"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BBB1BE"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R4444</w:t>
            </w:r>
          </w:p>
        </w:tc>
        <w:tc>
          <w:tcPr>
            <w:tcW w:w="1560" w:type="dxa"/>
            <w:tcBorders>
              <w:top w:val="nil"/>
              <w:left w:val="nil"/>
              <w:bottom w:val="single" w:sz="4" w:space="0" w:color="auto"/>
              <w:right w:val="single" w:sz="4" w:space="0" w:color="auto"/>
            </w:tcBorders>
            <w:shd w:val="clear" w:color="auto" w:fill="auto"/>
            <w:vAlign w:val="center"/>
            <w:hideMark/>
          </w:tcPr>
          <w:p w14:paraId="089EA51C"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spr0996</w:t>
            </w:r>
          </w:p>
        </w:tc>
        <w:tc>
          <w:tcPr>
            <w:tcW w:w="1280" w:type="dxa"/>
            <w:tcBorders>
              <w:top w:val="nil"/>
              <w:left w:val="nil"/>
              <w:bottom w:val="single" w:sz="4" w:space="0" w:color="auto"/>
              <w:right w:val="single" w:sz="4" w:space="0" w:color="auto"/>
            </w:tcBorders>
            <w:shd w:val="clear" w:color="auto" w:fill="auto"/>
            <w:vAlign w:val="center"/>
            <w:hideMark/>
          </w:tcPr>
          <w:p w14:paraId="4930E9E7"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radC</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748A2EBD" w14:textId="77777777" w:rsidR="004F630D" w:rsidRPr="004F630D" w:rsidRDefault="004F630D">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Unknown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742FF11B" w14:textId="77777777" w:rsidR="004F630D" w:rsidRPr="004F630D" w:rsidRDefault="00900665"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{"citationID":"Rd5D8Ffo","properties":{"formattedCitation":"(Attaiech et al., 2008)","plainCitation":"(Attaiech et al., 2008)","noteIndex":0},"citationItems":[{"id":273,"uris":["http://zotero.org/users/local/OsH7mlEu/items/TYLRJTDP"],"uri":["http://zotero.org/users/local/OsH7mlEu/items/TYLRJTDP"],"itemData":{"id":273,"type":"article-journal","abstract":"The pfam04002 annotation describes RadC as a bacterial DNA repair protein. Although the radC gene is expressed specifically during competence for genetic transformation in Streptococcus pneumoniae, we report that radC mutants exhibit normal uptake and processing of transforming DNA. They also display normal sensitivity to DNA-damaging agents, providing no support for the rad epithet.","container-title":"Journal of Bacteriology","DOI":"10.1128/JB.00425-08","ISSN":"1098-5530","issue":"16","journalAbbreviation":"J. Bacteriol.","language":"eng","note":"PMID: 18556794\nPMCID: PMC2519389","page":"5729-5732","source":"PubMed","title":"RadC, a misleading name?","volume":"190","author":[{"family":"Attaiech","given":"Laetitia"},{"family":"Granadel","given":"Chantal"},{"family":"Claverys","given":"Jean-Pierre"},{"family":"Martin","given":"Bernard"}],"issued":{"date-parts":[["2008",8]]}}}],"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(Attaiech et al., 2008)</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6E41A11A"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3AC9C66D"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341735F"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R4443</w:t>
            </w:r>
          </w:p>
        </w:tc>
        <w:tc>
          <w:tcPr>
            <w:tcW w:w="1560" w:type="dxa"/>
            <w:tcBorders>
              <w:top w:val="nil"/>
              <w:left w:val="nil"/>
              <w:bottom w:val="single" w:sz="4" w:space="0" w:color="auto"/>
              <w:right w:val="single" w:sz="4" w:space="0" w:color="auto"/>
            </w:tcBorders>
            <w:shd w:val="clear" w:color="auto" w:fill="auto"/>
            <w:vAlign w:val="center"/>
            <w:hideMark/>
          </w:tcPr>
          <w:p w14:paraId="50F3B051"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spr1003-spr1111</w:t>
            </w:r>
          </w:p>
        </w:tc>
        <w:tc>
          <w:tcPr>
            <w:tcW w:w="1280" w:type="dxa"/>
            <w:tcBorders>
              <w:top w:val="nil"/>
              <w:left w:val="nil"/>
              <w:bottom w:val="single" w:sz="4" w:space="0" w:color="auto"/>
              <w:right w:val="single" w:sz="4" w:space="0" w:color="auto"/>
            </w:tcBorders>
            <w:shd w:val="clear" w:color="auto" w:fill="auto"/>
            <w:vAlign w:val="center"/>
            <w:hideMark/>
          </w:tcPr>
          <w:p w14:paraId="2FC00518" w14:textId="79BF28CB" w:rsidR="004F630D" w:rsidRPr="004F630D" w:rsidRDefault="004F630D">
            <w:pPr>
              <w:spacing w:after="0" w:line="240" w:lineRule="auto"/>
              <w:jc w:val="center"/>
              <w:rPr>
                <w:rFonts w:ascii="Calibri" w:eastAsia="Times New Roman" w:hAnsi="Calibri" w:cs="Calibri"/>
                <w:i/>
                <w:iCs/>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7490323F" w14:textId="0E51E69A"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AE4947E"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0E219E7C"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2ADF52DF" w14:textId="77777777" w:rsidTr="00E5181D">
        <w:trPr>
          <w:trHeight w:val="58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9CE1318"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R4436</w:t>
            </w:r>
          </w:p>
        </w:tc>
        <w:tc>
          <w:tcPr>
            <w:tcW w:w="1560" w:type="dxa"/>
            <w:tcBorders>
              <w:top w:val="nil"/>
              <w:left w:val="nil"/>
              <w:bottom w:val="single" w:sz="4" w:space="0" w:color="auto"/>
              <w:right w:val="single" w:sz="4" w:space="0" w:color="auto"/>
            </w:tcBorders>
            <w:shd w:val="clear" w:color="auto" w:fill="auto"/>
            <w:vAlign w:val="center"/>
            <w:hideMark/>
          </w:tcPr>
          <w:p w14:paraId="21BF7535"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spr1144</w:t>
            </w:r>
          </w:p>
        </w:tc>
        <w:tc>
          <w:tcPr>
            <w:tcW w:w="1280" w:type="dxa"/>
            <w:tcBorders>
              <w:top w:val="nil"/>
              <w:left w:val="nil"/>
              <w:bottom w:val="single" w:sz="4" w:space="0" w:color="auto"/>
              <w:right w:val="single" w:sz="4" w:space="0" w:color="auto"/>
            </w:tcBorders>
            <w:shd w:val="clear" w:color="auto" w:fill="auto"/>
            <w:vAlign w:val="center"/>
            <w:hideMark/>
          </w:tcPr>
          <w:p w14:paraId="490044E6"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dprA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2A6012CF"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 xml:space="preserve">Transformation, </w:t>
            </w:r>
            <w:proofErr w:type="spellStart"/>
            <w:r w:rsidRPr="004F630D">
              <w:rPr>
                <w:rFonts w:ascii="Calibri" w:eastAsia="Times New Roman" w:hAnsi="Calibri" w:cs="Calibri"/>
                <w:color w:val="000000"/>
                <w:lang w:eastAsia="fr-FR"/>
              </w:rPr>
              <w:t>competence</w:t>
            </w:r>
            <w:proofErr w:type="spellEnd"/>
            <w:r w:rsidRPr="004F630D">
              <w:rPr>
                <w:rFonts w:ascii="Calibri" w:eastAsia="Times New Roman" w:hAnsi="Calibri" w:cs="Calibri"/>
                <w:color w:val="000000"/>
                <w:lang w:eastAsia="fr-FR"/>
              </w:rPr>
              <w:t xml:space="preserve"> </w:t>
            </w:r>
            <w:proofErr w:type="spellStart"/>
            <w:r w:rsidRPr="004F630D">
              <w:rPr>
                <w:rFonts w:ascii="Calibri" w:eastAsia="Times New Roman" w:hAnsi="Calibri" w:cs="Calibri"/>
                <w:color w:val="000000"/>
                <w:lang w:eastAsia="fr-FR"/>
              </w:rPr>
              <w:t>shut</w:t>
            </w:r>
            <w:proofErr w:type="spellEnd"/>
            <w:r w:rsidRPr="004F630D">
              <w:rPr>
                <w:rFonts w:ascii="Calibri" w:eastAsia="Times New Roman" w:hAnsi="Calibri" w:cs="Calibri"/>
                <w:color w:val="000000"/>
                <w:lang w:eastAsia="fr-FR"/>
              </w:rPr>
              <w:t>-off</w:t>
            </w:r>
          </w:p>
        </w:tc>
        <w:tc>
          <w:tcPr>
            <w:tcW w:w="2835" w:type="dxa"/>
            <w:tcBorders>
              <w:top w:val="nil"/>
              <w:left w:val="nil"/>
              <w:bottom w:val="single" w:sz="4" w:space="0" w:color="auto"/>
              <w:right w:val="single" w:sz="4" w:space="0" w:color="auto"/>
            </w:tcBorders>
            <w:shd w:val="clear" w:color="auto" w:fill="auto"/>
            <w:vAlign w:val="center"/>
            <w:hideMark/>
          </w:tcPr>
          <w:p w14:paraId="42BE4E37" w14:textId="77777777" w:rsidR="004F630D" w:rsidRPr="004F630D" w:rsidRDefault="00900665" w:rsidP="00900665">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{"citationID":"ViA7ZoNa","properties":{"formattedCitation":"(Mirouze et al., 2013; Mortier-Barri\\uc0\\u232{}re et al., 2007)","plainCitation":"(Mirouze et al., 2013; Mortier-Barrière et al., 2007)","noteIndex":0},"citationItems":[{"id":2,"uris":["http://zotero.org/users/local/OsH7mlEu/items/4F36VFNK"],"uri":["http://zotero.org/users/local/OsH7mlEu/items/4F36VFNK"],"itemData":{"id":2,"type":"article-journal","abstract":"Natural bacterial transformation is a genetically programmed process allowing genotype alterations that involves the internalization of DNA and its chromosomal integration catalyzed by the universal recombinase RecA, assisted by its transformation-dedicated loader, DNA processing protein A (DprA). In Streptococcus pneumoniae, the ability to internalize DNA, known as competence, is transient, developing suddenly and stopping as quickly. Competence is induced by the comC-encoded peptide, competence stimulating peptide (CSP), via a classic two-component regulatory system ComDE. Upon CSP binding, ComD phosphorylates the ComE response-regulator, which then activates transcription of comCDE and the competence-specific σ(X), leading to a sudden rise in CSP levels and rendering all cells in a culture competent. However, how competence stops has remained unknown. We report that DprA, under σ(X) control, interacts with ComE</w:instrText>
            </w:r>
            <w:r>
              <w:rPr>
                <w:rFonts w:ascii="Cambria Math" w:eastAsia="Times New Roman" w:hAnsi="Cambria Math" w:cs="Cambria Math"/>
                <w:b/>
                <w:bCs/>
                <w:lang w:eastAsia="fr-FR"/>
              </w:rPr>
              <w:instrText>∼</w:instrText>
            </w:r>
            <w:r>
              <w:rPr>
                <w:rFonts w:ascii="Calibri" w:eastAsia="Times New Roman" w:hAnsi="Calibri" w:cs="Calibri"/>
                <w:b/>
                <w:bCs/>
                <w:lang w:eastAsia="fr-FR"/>
              </w:rPr>
              <w:instrText xml:space="preserve">P to block ComE-driven transcription, chiefly impacting σ(X) production. Mutations of dprA specifically disrupting interaction with ComE were isolated and shown to map mainly to the N-terminal domain of DprA. Wild-type DprA but not ComE interaction mutants affected in vitro binding of ComE to its promoter targets. Once introduced at the dprA chromosomal locus, mutations disrupting DprA interaction with ComE altered competence shut-off. The absence of DprA was found to negatively impact growth following competence induction, highlighting the importance of DprA for pneumococcal physiology. DprA has thus two key roles: ensuring production of transformants via interaction with RecA and competence shut-off via interaction with ComE, avoiding physiologically detrimental consequences of prolonged competence. Finally, phylogenetic analyses revealed that the acquisition of a new function by DprA impacted its evolution in streptococci relying on ComE to regulate comX expression.","container-title":"Proceedings of the National Academy of Sciences of the United States of America","DOI":"10.1073/pnas.1219868110","ISSN":"1091-6490","issue":"11","journalAbbreviation":"Proc. Natl. Acad. Sci. U.S.A.","language":"eng","note":"PMID: 23440217\nPMCID: PMC3600483","page":"E1035-1044","source":"PubMed","title":"Direct involvement of DprA, the transformation-dedicated RecA loader, in the shut-off of pneumococcal competence","volume":"110","author":[{"family":"Mirouze","given":"Nicolas"},{"family":"Bergé","given":"Mathieu A."},{"family":"Soulet","given":"Anne-Lise"},{"family":"Mortier-Barrière","given":"Isabelle"},{"family":"Quentin","given":"Yves"},{"family":"Fichant","given":"Gwennaele"},{"family":"Granadel","given":"Chantal"},{"family":"Noirot-Gros","given":"Marie-Françoise"},{"family":"Noirot","given":"Philippe"},{"family":"Polard","given":"Patrice"},{"family":"Martin","given":"Bernard"},{"family":"Claverys","given":"Jean-Pierre"}],"issued":{"date-parts":[["2013",3,12]]}}},{"id":84,"uris":["http://zotero.org/users/local/OsH7mlEu/items/IL92BATJ"],"uri":["http://zotero.org/users/local/OsH7mlEu/items/IL92BATJ"],"itemData":{"id":84,"type":"article-journal","abstract":"Natural transformation is a mechanism for genetic exchange in many bacterial genera. It proceeds through the uptake of exogenous DNA and subsequent homology-dependent integration into the genome. In Streptococcus pneumoniae, this integration requires the ubiquitous recombinase, RecA, and DprA, a protein of unknown function widely conserved in bacteria. To unravel the role of DprA, we have studied the properties of the purified S. pneumoniae protein and its Bacillus subtilis ortholog (Smf). We report that DprA and Smf bind cooperatively to single-stranded DNA (ssDNA) and that these proteins both self-interact and interact with RecA. We demonstrate that DprA-RecA-ssDNA filaments are produced and that these filaments catalyze the homology-dependent formation of joint molecules. Finally, we show that while the Escherichia coli ssDNA-binding protein SSB limits access of RecA to ssDNA, DprA lowers this barrier. We propose that DprA is a new member of the recombination-mediator protein family, dedicated to natural bacterial transformation.","container-title":"Cell","DOI":"10.1016/j.cell.2007.07.038","ISSN":"0092-8674","issue":"5","journalAbbreviation":"Cell","language":"eng","note":"PMID: 17803906","page":"824-836","source":"PubMed","title":"A key presynaptic role in transformation for a widespread bacterial protein: DprA conveys incoming ssDNA to RecA","title-short":"A key presynaptic role in transformation for a widespread bacterial protein","volume":"130","author":[{"family":"Mortier-Barrière","given":"Isabelle"},{"family":"Velten","given":"Marion"},{"family":"Dupaigne","given":"Pauline"},{"family":"Mirouze","given":"Nicolas"},{"family":"Piétrement","given":"Olivier"},{"family":"McGovern","given":"Stephen"},{"family":"Fichant","given":"Gwennaele"},{"family":"Martin","given":"Bernard"},{"family":"Noirot","given":"Philippe"},{"family":"Le Cam","given":"Eric"},{"family":"Polard","given":"Patrice"},{"family":"Claverys","given":"Jean-Pierre"}],"issued":{"date-parts":[["2007",9,7]]}}}],"schema":"https://github.com/citation-style-language/schema/raw/master/csl-citation.json"}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szCs w:val="24"/>
              </w:rPr>
              <w:t>(Mirouze et al., 2013; Mortier-Barrière et al., 2007)</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19CB649B"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33039C5D"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47AF034"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R4448</w:t>
            </w:r>
          </w:p>
        </w:tc>
        <w:tc>
          <w:tcPr>
            <w:tcW w:w="1560" w:type="dxa"/>
            <w:tcBorders>
              <w:top w:val="nil"/>
              <w:left w:val="nil"/>
              <w:bottom w:val="single" w:sz="4" w:space="0" w:color="auto"/>
              <w:right w:val="single" w:sz="4" w:space="0" w:color="auto"/>
            </w:tcBorders>
            <w:shd w:val="clear" w:color="auto" w:fill="auto"/>
            <w:noWrap/>
            <w:vAlign w:val="center"/>
            <w:hideMark/>
          </w:tcPr>
          <w:p w14:paraId="0B5DE7C4"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spr1334</w:t>
            </w:r>
          </w:p>
        </w:tc>
        <w:tc>
          <w:tcPr>
            <w:tcW w:w="1280" w:type="dxa"/>
            <w:tcBorders>
              <w:top w:val="nil"/>
              <w:left w:val="nil"/>
              <w:bottom w:val="single" w:sz="4" w:space="0" w:color="auto"/>
              <w:right w:val="single" w:sz="4" w:space="0" w:color="auto"/>
            </w:tcBorders>
            <w:shd w:val="clear" w:color="auto" w:fill="auto"/>
            <w:noWrap/>
            <w:vAlign w:val="center"/>
            <w:hideMark/>
          </w:tcPr>
          <w:p w14:paraId="2C90FAC2" w14:textId="358CDD65" w:rsidR="004F630D" w:rsidRPr="004F630D" w:rsidRDefault="004F630D">
            <w:pPr>
              <w:spacing w:after="0" w:line="240" w:lineRule="auto"/>
              <w:jc w:val="center"/>
              <w:rPr>
                <w:rFonts w:ascii="Calibri" w:eastAsia="Times New Roman" w:hAnsi="Calibri" w:cs="Calibri"/>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50F0B2ED" w14:textId="77085F62"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D0D0EC1"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38FBE817"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34A36447"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C9265BE"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R4445</w:t>
            </w:r>
          </w:p>
        </w:tc>
        <w:tc>
          <w:tcPr>
            <w:tcW w:w="1560" w:type="dxa"/>
            <w:tcBorders>
              <w:top w:val="nil"/>
              <w:left w:val="nil"/>
              <w:bottom w:val="single" w:sz="4" w:space="0" w:color="auto"/>
              <w:right w:val="single" w:sz="4" w:space="0" w:color="auto"/>
            </w:tcBorders>
            <w:shd w:val="clear" w:color="auto" w:fill="auto"/>
            <w:vAlign w:val="center"/>
            <w:hideMark/>
          </w:tcPr>
          <w:p w14:paraId="0755E838"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spr1628</w:t>
            </w:r>
          </w:p>
        </w:tc>
        <w:tc>
          <w:tcPr>
            <w:tcW w:w="1280" w:type="dxa"/>
            <w:tcBorders>
              <w:top w:val="nil"/>
              <w:left w:val="nil"/>
              <w:bottom w:val="single" w:sz="4" w:space="0" w:color="auto"/>
              <w:right w:val="single" w:sz="4" w:space="0" w:color="auto"/>
            </w:tcBorders>
            <w:shd w:val="clear" w:color="auto" w:fill="auto"/>
            <w:vAlign w:val="center"/>
            <w:hideMark/>
          </w:tcPr>
          <w:p w14:paraId="05BA56AF"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cclA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589C1CBD" w14:textId="174030B5"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8075C18"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4D64F1F7"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2D03636A"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B4ABF92"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R4437</w:t>
            </w:r>
          </w:p>
        </w:tc>
        <w:tc>
          <w:tcPr>
            <w:tcW w:w="1560" w:type="dxa"/>
            <w:tcBorders>
              <w:top w:val="nil"/>
              <w:left w:val="nil"/>
              <w:bottom w:val="single" w:sz="4" w:space="0" w:color="auto"/>
              <w:right w:val="single" w:sz="4" w:space="0" w:color="auto"/>
            </w:tcBorders>
            <w:shd w:val="clear" w:color="auto" w:fill="auto"/>
            <w:vAlign w:val="center"/>
            <w:hideMark/>
          </w:tcPr>
          <w:p w14:paraId="7DA444B0"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spr1724</w:t>
            </w:r>
          </w:p>
        </w:tc>
        <w:tc>
          <w:tcPr>
            <w:tcW w:w="1280" w:type="dxa"/>
            <w:tcBorders>
              <w:top w:val="nil"/>
              <w:left w:val="nil"/>
              <w:bottom w:val="single" w:sz="4" w:space="0" w:color="auto"/>
              <w:right w:val="single" w:sz="4" w:space="0" w:color="auto"/>
            </w:tcBorders>
            <w:shd w:val="clear" w:color="auto" w:fill="auto"/>
            <w:vAlign w:val="center"/>
            <w:hideMark/>
          </w:tcPr>
          <w:p w14:paraId="21EC0F7F"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ssbB</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781B42D7"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Transformation - DNA protection</w:t>
            </w:r>
          </w:p>
        </w:tc>
        <w:tc>
          <w:tcPr>
            <w:tcW w:w="2835" w:type="dxa"/>
            <w:tcBorders>
              <w:top w:val="nil"/>
              <w:left w:val="nil"/>
              <w:bottom w:val="single" w:sz="4" w:space="0" w:color="auto"/>
              <w:right w:val="single" w:sz="4" w:space="0" w:color="auto"/>
            </w:tcBorders>
            <w:shd w:val="clear" w:color="auto" w:fill="auto"/>
            <w:vAlign w:val="center"/>
            <w:hideMark/>
          </w:tcPr>
          <w:p w14:paraId="48E02BCA" w14:textId="77777777" w:rsidR="004F630D" w:rsidRPr="004F630D" w:rsidRDefault="00900665"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{"citationID":"1oP6uUrQ","properties":{"formattedCitation":"(Morrison et al., 2007)","plainCitation":"(Morrison et al., 2007)","noteIndex":0},"citationItems":[{"id":89,"uris":["http://zotero.org/users/local/OsH7mlEu/items/K3GP9MQS"],"uri":["http://zotero.org/users/local/OsH7mlEu/items/K3GP9MQS"],"itemData":{"id":89,"type":"article-journal","abstract":"During genetic transformation of Streptococcus pneumoniae, single strands from native donor DNA enter competent cells, where they associate with an unidentified protein with a molecular mass of 15 to 20 kDa to form the eclipse complex. Using Western blotting, we identify the principal protein cofractionating with donor DNA in this complex as SsbB.","container-title":"Journal of Bacteriology","DOI":"10.1128/JB.00687-07","ISSN":"0021-9193","issue":"17","journalAbbreviation":"J. Bacteriol.","language":"eng","note":"PMID: 17601792\nPMCID: PMC1951911","page":"6497-6500","source":"PubMed","title":"Identification of the major protein component of the pneumococcal eclipse complex","volume":"189","author":[{"family":"Morrison","given":"Donald A."},{"family":"Mortier-Barrière","given":"Isabelle"},{"family":"Attaiech","given":"Laetitia"},{"family":"Claverys","given":"Jean-Pierre"}],"issued":{"date-parts":[["2007",9]]}}}],"schema":"https://github.com/citation-style-language/schema/raw/master/csl-citation.json"} </w:instrText>
            </w:r>
            <w:r>
              <w:rPr>
                <w:rFonts w:ascii="Calibri" w:eastAsia="Times New Roman" w:hAnsi="Calibri" w:cs="Calibri"/>
                <w:b/>
                <w:bCs/>
                <w:lang w:eastAsia="fr-FR"/>
              </w:rPr>
              <w:fldChar w:fldCharType="separate"/>
            </w:r>
            <w:r w:rsidRPr="00900665">
              <w:rPr>
                <w:rFonts w:ascii="Calibri" w:hAnsi="Calibri" w:cs="Calibri"/>
              </w:rPr>
              <w:t>(Morrison et al., 2007)</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5AFCBD9F"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2A073235" w14:textId="77777777" w:rsidTr="00602BF0">
        <w:trPr>
          <w:trHeight w:val="290"/>
        </w:trPr>
        <w:tc>
          <w:tcPr>
            <w:tcW w:w="860" w:type="dxa"/>
            <w:vMerge w:val="restart"/>
            <w:tcBorders>
              <w:top w:val="single" w:sz="4" w:space="0" w:color="auto"/>
              <w:left w:val="single" w:sz="4" w:space="0" w:color="auto"/>
              <w:right w:val="single" w:sz="4" w:space="0" w:color="auto"/>
            </w:tcBorders>
            <w:shd w:val="clear" w:color="auto" w:fill="auto"/>
            <w:vAlign w:val="center"/>
            <w:hideMark/>
          </w:tcPr>
          <w:p w14:paraId="7609AD80"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R4446</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6C51F917" w14:textId="77777777" w:rsidR="00853C3F" w:rsidRPr="004F630D" w:rsidRDefault="00853C3F">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spr1754-1758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CF49"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cinA</w:t>
            </w:r>
            <w:proofErr w:type="spellEnd"/>
          </w:p>
        </w:tc>
        <w:tc>
          <w:tcPr>
            <w:tcW w:w="4233" w:type="dxa"/>
            <w:tcBorders>
              <w:top w:val="nil"/>
              <w:left w:val="single" w:sz="4" w:space="0" w:color="auto"/>
              <w:bottom w:val="single" w:sz="4" w:space="0" w:color="auto"/>
              <w:right w:val="single" w:sz="4" w:space="0" w:color="auto"/>
            </w:tcBorders>
            <w:shd w:val="clear" w:color="auto" w:fill="auto"/>
            <w:noWrap/>
            <w:vAlign w:val="center"/>
            <w:hideMark/>
          </w:tcPr>
          <w:p w14:paraId="3595D499" w14:textId="77777777" w:rsidR="00853C3F" w:rsidRPr="004F630D" w:rsidRDefault="00853C3F">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Unknown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5009CA72" w14:textId="77777777" w:rsidR="00853C3F" w:rsidRPr="004F630D" w:rsidRDefault="00853C3F"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vMerge w:val="restart"/>
            <w:tcBorders>
              <w:top w:val="nil"/>
              <w:left w:val="nil"/>
              <w:right w:val="single" w:sz="4" w:space="0" w:color="auto"/>
            </w:tcBorders>
            <w:shd w:val="clear" w:color="auto" w:fill="auto"/>
            <w:vAlign w:val="center"/>
            <w:hideMark/>
          </w:tcPr>
          <w:p w14:paraId="5680E612" w14:textId="64F0CEBE" w:rsidR="00853C3F" w:rsidRPr="004F630D" w:rsidRDefault="00853C3F" w:rsidP="00E5181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7B42EB47" w14:textId="77777777" w:rsidTr="00657F7E">
        <w:trPr>
          <w:trHeight w:val="345"/>
        </w:trPr>
        <w:tc>
          <w:tcPr>
            <w:tcW w:w="860" w:type="dxa"/>
            <w:vMerge/>
            <w:tcBorders>
              <w:left w:val="single" w:sz="4" w:space="0" w:color="auto"/>
              <w:right w:val="single" w:sz="4" w:space="0" w:color="auto"/>
            </w:tcBorders>
            <w:shd w:val="clear" w:color="auto" w:fill="auto"/>
            <w:noWrap/>
            <w:vAlign w:val="center"/>
            <w:hideMark/>
          </w:tcPr>
          <w:p w14:paraId="711DE3C8" w14:textId="56DDAF66"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560" w:type="dxa"/>
            <w:vMerge/>
            <w:tcBorders>
              <w:left w:val="single" w:sz="4" w:space="0" w:color="auto"/>
              <w:right w:val="single" w:sz="4" w:space="0" w:color="auto"/>
            </w:tcBorders>
            <w:shd w:val="clear" w:color="auto" w:fill="auto"/>
            <w:noWrap/>
            <w:vAlign w:val="center"/>
            <w:hideMark/>
          </w:tcPr>
          <w:p w14:paraId="22B86944" w14:textId="1CEBA95C"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B280D"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recA</w:t>
            </w:r>
            <w:proofErr w:type="spellEnd"/>
          </w:p>
        </w:tc>
        <w:tc>
          <w:tcPr>
            <w:tcW w:w="4233" w:type="dxa"/>
            <w:tcBorders>
              <w:top w:val="nil"/>
              <w:left w:val="single" w:sz="4" w:space="0" w:color="auto"/>
              <w:bottom w:val="single" w:sz="4" w:space="0" w:color="auto"/>
              <w:right w:val="single" w:sz="4" w:space="0" w:color="auto"/>
            </w:tcBorders>
            <w:shd w:val="clear" w:color="auto" w:fill="auto"/>
            <w:noWrap/>
            <w:vAlign w:val="center"/>
            <w:hideMark/>
          </w:tcPr>
          <w:p w14:paraId="1C2C461A" w14:textId="77777777" w:rsidR="00853C3F" w:rsidRPr="004F630D" w:rsidRDefault="00853C3F">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Recombinase</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698A22F1" w14:textId="77777777" w:rsidR="00853C3F" w:rsidRPr="004F630D" w:rsidRDefault="00853C3F" w:rsidP="00EB2F0D">
            <w:pPr>
              <w:spacing w:after="0" w:line="240" w:lineRule="auto"/>
              <w:jc w:val="center"/>
              <w:rPr>
                <w:rFonts w:ascii="Calibri" w:eastAsia="Times New Roman" w:hAnsi="Calibri" w:cs="Calibri"/>
                <w:b/>
                <w:lang w:eastAsia="fr-FR"/>
              </w:rPr>
            </w:pPr>
            <w:r>
              <w:rPr>
                <w:rFonts w:ascii="Calibri" w:eastAsia="Times New Roman" w:hAnsi="Calibri" w:cs="Calibri"/>
                <w:b/>
                <w:lang w:eastAsia="fr-FR"/>
              </w:rPr>
              <w:fldChar w:fldCharType="begin"/>
            </w:r>
            <w:r>
              <w:rPr>
                <w:rFonts w:ascii="Calibri" w:eastAsia="Times New Roman" w:hAnsi="Calibri" w:cs="Calibri"/>
                <w:b/>
                <w:lang w:eastAsia="fr-FR"/>
              </w:rPr>
              <w:instrText xml:space="preserve"> ADDIN ZOTERO_ITEM CSL_CITATION {"citationID":"y24E6vgF","properties":{"formattedCitation":"(Martin et al., 1995)","plainCitation":"(Martin et al., 1995)","noteIndex":0},"citationItems":[{"id":177,"uris":["http://zotero.org/users/local/OsH7mlEu/items/EE5H72UX"],"uri":["http://zotero.org/users/local/OsH7mlEu/items/EE5H72UX"],"itemData":{"id":177,"type":"article-journal","abstract":"The recently identified recA gene of the naturally transformable bacterium Streptococcus pneumoniae has been further characterized by constructing a recA null mutation and by investigating its regulation. The recA mutation has been shown to confer both DNA repair (as judged from sensitivity to u.v. and methyl methane sulphonate) and recombination deficiencies. Plasmid transformation into the recA mutant was also drastically reduced. Western blotting established that recA gene expression is increased several fold at the onset of competence for genetic transformation. Increased expression was associated with the appearance of a recA-specific transcript, approximately 5.7 kb long. This transcript indicated that recA is part of a competence-inducible (cin) operon. The major (about 4.3 kb) transcript detected from non-competent cells did not include cinA, the first gene in the operon, suggesting that this gene could be specifically required at some stage in the transformation process. Detection of small amounts of the 5.7 kb polycistronic mRNA in cells treated with mitomycin C suggested that the operon could also be damage inducible. In addition, mitomycin C treatment of a recA- lysogenic strain did not lead to prophage induction and cell lysis. This is unlike the situation of a recA+ lysogen. Together these results demonstrate that RecA controls lysogenic induction and suggest the existence of a SOS repair system in S. pneumoniae.","container-title":"Molecular Microbiology","ISSN":"0950-382X","issue":"2","journalAbbreviation":"Mol. Microbiol.","language":"eng","note":"PMID: 7538190","page":"367-379","source":"PubMed","title":"The recA gene of Streptococcus pneumoniae is part of a competence-induced operon and controls lysogenic induction","volume":"15","author":[{"family":"Martin","given":"B."},{"family":"García","given":"P."},{"family":"Castanié","given":"M. P."},{"family":"Claverys","given":"J. P."}],"issued":{"date-parts":[["1995",1]]}}}],"schema":"https://github.com/citation-style-language/schema/raw/master/csl-citation.json"} </w:instrText>
            </w:r>
            <w:r>
              <w:rPr>
                <w:rFonts w:ascii="Calibri" w:eastAsia="Times New Roman" w:hAnsi="Calibri" w:cs="Calibri"/>
                <w:b/>
                <w:lang w:eastAsia="fr-FR"/>
              </w:rPr>
              <w:fldChar w:fldCharType="separate"/>
            </w:r>
            <w:r w:rsidRPr="00446D67">
              <w:rPr>
                <w:rFonts w:ascii="Calibri" w:hAnsi="Calibri" w:cs="Calibri"/>
              </w:rPr>
              <w:t>(Martin et al., 1995)</w:t>
            </w:r>
            <w:r>
              <w:rPr>
                <w:rFonts w:ascii="Calibri" w:eastAsia="Times New Roman" w:hAnsi="Calibri" w:cs="Calibri"/>
                <w:b/>
                <w:lang w:eastAsia="fr-FR"/>
              </w:rPr>
              <w:fldChar w:fldCharType="end"/>
            </w:r>
          </w:p>
        </w:tc>
        <w:tc>
          <w:tcPr>
            <w:tcW w:w="1985" w:type="dxa"/>
            <w:vMerge/>
            <w:tcBorders>
              <w:left w:val="nil"/>
              <w:right w:val="single" w:sz="4" w:space="0" w:color="auto"/>
            </w:tcBorders>
            <w:shd w:val="clear" w:color="auto" w:fill="auto"/>
            <w:noWrap/>
            <w:vAlign w:val="center"/>
            <w:hideMark/>
          </w:tcPr>
          <w:p w14:paraId="736B6D09" w14:textId="77777777" w:rsidR="00853C3F" w:rsidRPr="004F630D" w:rsidRDefault="00853C3F" w:rsidP="00E5181D">
            <w:pPr>
              <w:spacing w:after="0" w:line="240" w:lineRule="auto"/>
              <w:jc w:val="center"/>
              <w:rPr>
                <w:rFonts w:ascii="Calibri" w:eastAsia="Times New Roman" w:hAnsi="Calibri" w:cs="Calibri"/>
                <w:lang w:eastAsia="fr-FR"/>
              </w:rPr>
            </w:pPr>
          </w:p>
        </w:tc>
      </w:tr>
      <w:tr w:rsidR="00853C3F" w:rsidRPr="004F630D" w14:paraId="60F4332E" w14:textId="77777777" w:rsidTr="00657F7E">
        <w:trPr>
          <w:trHeight w:val="290"/>
        </w:trPr>
        <w:tc>
          <w:tcPr>
            <w:tcW w:w="860" w:type="dxa"/>
            <w:vMerge/>
            <w:tcBorders>
              <w:left w:val="single" w:sz="4" w:space="0" w:color="auto"/>
              <w:right w:val="single" w:sz="4" w:space="0" w:color="auto"/>
            </w:tcBorders>
            <w:shd w:val="clear" w:color="auto" w:fill="auto"/>
            <w:noWrap/>
            <w:vAlign w:val="center"/>
            <w:hideMark/>
          </w:tcPr>
          <w:p w14:paraId="5148EA1E" w14:textId="119EC615"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560" w:type="dxa"/>
            <w:vMerge/>
            <w:tcBorders>
              <w:left w:val="single" w:sz="4" w:space="0" w:color="auto"/>
              <w:right w:val="single" w:sz="4" w:space="0" w:color="auto"/>
            </w:tcBorders>
            <w:shd w:val="clear" w:color="auto" w:fill="auto"/>
            <w:noWrap/>
            <w:vAlign w:val="center"/>
            <w:hideMark/>
          </w:tcPr>
          <w:p w14:paraId="754A6D51" w14:textId="17CCF9CD"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B642"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dinF</w:t>
            </w:r>
            <w:proofErr w:type="spellEnd"/>
          </w:p>
        </w:tc>
        <w:tc>
          <w:tcPr>
            <w:tcW w:w="4233" w:type="dxa"/>
            <w:tcBorders>
              <w:top w:val="nil"/>
              <w:left w:val="single" w:sz="4" w:space="0" w:color="auto"/>
              <w:bottom w:val="single" w:sz="4" w:space="0" w:color="auto"/>
              <w:right w:val="single" w:sz="4" w:space="0" w:color="auto"/>
            </w:tcBorders>
            <w:shd w:val="clear" w:color="auto" w:fill="auto"/>
            <w:noWrap/>
            <w:vAlign w:val="center"/>
            <w:hideMark/>
          </w:tcPr>
          <w:p w14:paraId="0A6CE94E" w14:textId="77777777" w:rsidR="00853C3F" w:rsidRPr="004F630D" w:rsidRDefault="00853C3F">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Unknown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0F3F1B53" w14:textId="77777777" w:rsidR="00853C3F" w:rsidRPr="004F630D" w:rsidRDefault="00853C3F" w:rsidP="004F630D">
            <w:pPr>
              <w:spacing w:after="0" w:line="240" w:lineRule="auto"/>
              <w:rPr>
                <w:rFonts w:ascii="Calibri" w:eastAsia="Times New Roman" w:hAnsi="Calibri" w:cs="Calibri"/>
                <w:lang w:eastAsia="fr-FR"/>
              </w:rPr>
            </w:pPr>
            <w:r w:rsidRPr="004F630D">
              <w:rPr>
                <w:rFonts w:ascii="Calibri" w:eastAsia="Times New Roman" w:hAnsi="Calibri" w:cs="Calibri"/>
                <w:lang w:eastAsia="fr-FR"/>
              </w:rPr>
              <w:t> </w:t>
            </w:r>
          </w:p>
        </w:tc>
        <w:tc>
          <w:tcPr>
            <w:tcW w:w="1985" w:type="dxa"/>
            <w:vMerge/>
            <w:tcBorders>
              <w:left w:val="nil"/>
              <w:right w:val="single" w:sz="4" w:space="0" w:color="auto"/>
            </w:tcBorders>
            <w:shd w:val="clear" w:color="auto" w:fill="auto"/>
            <w:noWrap/>
            <w:vAlign w:val="center"/>
            <w:hideMark/>
          </w:tcPr>
          <w:p w14:paraId="0307E54B" w14:textId="77777777" w:rsidR="00853C3F" w:rsidRPr="004F630D" w:rsidRDefault="00853C3F" w:rsidP="00E5181D">
            <w:pPr>
              <w:spacing w:after="0" w:line="240" w:lineRule="auto"/>
              <w:jc w:val="center"/>
              <w:rPr>
                <w:rFonts w:ascii="Calibri" w:eastAsia="Times New Roman" w:hAnsi="Calibri" w:cs="Calibri"/>
                <w:lang w:eastAsia="fr-FR"/>
              </w:rPr>
            </w:pPr>
          </w:p>
        </w:tc>
      </w:tr>
      <w:tr w:rsidR="00853C3F" w:rsidRPr="004F630D" w14:paraId="340C11D5" w14:textId="77777777" w:rsidTr="00657F7E">
        <w:trPr>
          <w:trHeight w:val="290"/>
        </w:trPr>
        <w:tc>
          <w:tcPr>
            <w:tcW w:w="860" w:type="dxa"/>
            <w:vMerge/>
            <w:tcBorders>
              <w:left w:val="single" w:sz="4" w:space="0" w:color="auto"/>
              <w:bottom w:val="single" w:sz="4" w:space="0" w:color="auto"/>
              <w:right w:val="single" w:sz="4" w:space="0" w:color="auto"/>
            </w:tcBorders>
            <w:shd w:val="clear" w:color="auto" w:fill="auto"/>
            <w:noWrap/>
            <w:vAlign w:val="center"/>
            <w:hideMark/>
          </w:tcPr>
          <w:p w14:paraId="135C49C0" w14:textId="1321C7EF"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560" w:type="dxa"/>
            <w:vMerge/>
            <w:tcBorders>
              <w:left w:val="single" w:sz="4" w:space="0" w:color="auto"/>
              <w:bottom w:val="single" w:sz="4" w:space="0" w:color="auto"/>
              <w:right w:val="single" w:sz="4" w:space="0" w:color="auto"/>
            </w:tcBorders>
            <w:shd w:val="clear" w:color="auto" w:fill="auto"/>
            <w:noWrap/>
            <w:vAlign w:val="center"/>
            <w:hideMark/>
          </w:tcPr>
          <w:p w14:paraId="568613A7" w14:textId="2D97FCF9"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CE3C1"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lytA</w:t>
            </w:r>
            <w:proofErr w:type="spellEnd"/>
          </w:p>
        </w:tc>
        <w:tc>
          <w:tcPr>
            <w:tcW w:w="4233" w:type="dxa"/>
            <w:tcBorders>
              <w:top w:val="nil"/>
              <w:left w:val="single" w:sz="4" w:space="0" w:color="auto"/>
              <w:bottom w:val="single" w:sz="4" w:space="0" w:color="auto"/>
              <w:right w:val="single" w:sz="4" w:space="0" w:color="auto"/>
            </w:tcBorders>
            <w:shd w:val="clear" w:color="auto" w:fill="auto"/>
            <w:noWrap/>
            <w:vAlign w:val="center"/>
            <w:hideMark/>
          </w:tcPr>
          <w:p w14:paraId="33AA4725" w14:textId="77777777" w:rsidR="00853C3F" w:rsidRPr="004F630D" w:rsidRDefault="00853C3F">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Peptidoglycan</w:t>
            </w:r>
            <w:proofErr w:type="spellEnd"/>
            <w:r w:rsidRPr="004F630D">
              <w:rPr>
                <w:rFonts w:ascii="Calibri" w:eastAsia="Times New Roman" w:hAnsi="Calibri" w:cs="Calibri"/>
                <w:color w:val="000000"/>
                <w:lang w:eastAsia="fr-FR"/>
              </w:rPr>
              <w:t xml:space="preserve"> hydrolase - </w:t>
            </w:r>
            <w:proofErr w:type="spellStart"/>
            <w:r w:rsidRPr="004F630D">
              <w:rPr>
                <w:rFonts w:ascii="Calibri" w:eastAsia="Times New Roman" w:hAnsi="Calibri" w:cs="Calibri"/>
                <w:color w:val="000000"/>
                <w:lang w:eastAsia="fr-FR"/>
              </w:rPr>
              <w:t>autolysis</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26781CCD" w14:textId="77777777" w:rsidR="00853C3F" w:rsidRPr="004F630D" w:rsidRDefault="00853C3F" w:rsidP="00322147">
            <w:pPr>
              <w:spacing w:after="0" w:line="240" w:lineRule="auto"/>
              <w:jc w:val="center"/>
              <w:rPr>
                <w:rFonts w:ascii="Calibri" w:eastAsia="Times New Roman" w:hAnsi="Calibri" w:cs="Calibri"/>
                <w:b/>
                <w:lang w:eastAsia="fr-FR"/>
              </w:rPr>
            </w:pPr>
            <w:r>
              <w:rPr>
                <w:rFonts w:ascii="Calibri" w:eastAsia="Times New Roman" w:hAnsi="Calibri" w:cs="Calibri"/>
                <w:b/>
                <w:lang w:eastAsia="fr-FR"/>
              </w:rPr>
              <w:fldChar w:fldCharType="begin"/>
            </w:r>
            <w:r>
              <w:rPr>
                <w:rFonts w:ascii="Calibri" w:eastAsia="Times New Roman" w:hAnsi="Calibri" w:cs="Calibri"/>
                <w:b/>
                <w:lang w:eastAsia="fr-FR"/>
              </w:rPr>
              <w:instrText xml:space="preserve"> ADDIN ZOTERO_ITEM CSL_CITATION {"citationID":"WFkuJxNC","properties":{"formattedCitation":"(Sanchez-Puelles et al., 1986)","plainCitation":"(Sanchez-Puelles et al., 1986)","noteIndex":0},"citationItems":[{"id":263,"uris":["http://zotero.org/users/local/OsH7mlEu/items/MVW69JVE"],"uri":["http://zotero.org/users/local/OsH7mlEu/items/MVW69JVE"],"itemData":{"id":263,"type":"article-journal","abstract":"The first mutant of Streptococcus pneumoniae showing a complete deletion in the lytA gene coding for the N-acetylmuramyl-L-alanine amidase has been isolated and characterized. This amidase was previously the only autolysin detected in this species. This mutant shows a normal growth rate and can be transformed using either chromosomal or plasmid DNA. The most remarkable biological consequences of the absence of the amidase are the formation of small chains (six to eight cells) and the absence of lysis in the stationary phase of growth. In addition, this mutant exhibits a tolerant response against the beta-lactam antibiotics.","container-title":"European Journal of Biochemistry","DOI":"10.1111/j.1432-1033.1986.tb09749.x","ISSN":"0014-2956","issue":"2","journalAbbreviation":"Eur. J. Biochem.","language":"eng","note":"PMID: 3732271","page":"289-293","source":"PubMed","title":"Searching for autolysin functions. Characterization of a pneumococcal mutant deleted in the lytA gene","volume":"158","author":[{"family":"Sanchez-Puelles","given":"J. M."},{"family":"Ronda","given":"C."},{"family":"Garcia","given":"J. L."},{"family":"Garcia","given":"P."},{"family":"Lopez","given":"R."},{"family":"Garcia","given":"E."}],"issued":{"date-parts":[["1986",7,15]]}}}],"schema":"https://github.com/citation-style-language/schema/raw/master/csl-citation.json"} </w:instrText>
            </w:r>
            <w:r>
              <w:rPr>
                <w:rFonts w:ascii="Calibri" w:eastAsia="Times New Roman" w:hAnsi="Calibri" w:cs="Calibri"/>
                <w:b/>
                <w:lang w:eastAsia="fr-FR"/>
              </w:rPr>
              <w:fldChar w:fldCharType="separate"/>
            </w:r>
            <w:r w:rsidRPr="00C02494">
              <w:rPr>
                <w:rFonts w:ascii="Calibri" w:hAnsi="Calibri" w:cs="Calibri"/>
              </w:rPr>
              <w:t>(Sanchez-Puelles et al., 1986)</w:t>
            </w:r>
            <w:r>
              <w:rPr>
                <w:rFonts w:ascii="Calibri" w:eastAsia="Times New Roman" w:hAnsi="Calibri" w:cs="Calibri"/>
                <w:b/>
                <w:lang w:eastAsia="fr-FR"/>
              </w:rPr>
              <w:fldChar w:fldCharType="end"/>
            </w:r>
          </w:p>
        </w:tc>
        <w:tc>
          <w:tcPr>
            <w:tcW w:w="1985" w:type="dxa"/>
            <w:vMerge/>
            <w:tcBorders>
              <w:left w:val="nil"/>
              <w:bottom w:val="single" w:sz="4" w:space="0" w:color="auto"/>
              <w:right w:val="single" w:sz="4" w:space="0" w:color="auto"/>
            </w:tcBorders>
            <w:shd w:val="clear" w:color="auto" w:fill="auto"/>
            <w:noWrap/>
            <w:vAlign w:val="center"/>
            <w:hideMark/>
          </w:tcPr>
          <w:p w14:paraId="68F5AD73" w14:textId="77777777" w:rsidR="00853C3F" w:rsidRPr="004F630D" w:rsidRDefault="00853C3F" w:rsidP="00E5181D">
            <w:pPr>
              <w:spacing w:after="0" w:line="240" w:lineRule="auto"/>
              <w:jc w:val="center"/>
              <w:rPr>
                <w:rFonts w:ascii="Calibri" w:eastAsia="Times New Roman" w:hAnsi="Calibri" w:cs="Calibri"/>
                <w:lang w:eastAsia="fr-FR"/>
              </w:rPr>
            </w:pPr>
          </w:p>
        </w:tc>
      </w:tr>
      <w:tr w:rsidR="004F630D" w:rsidRPr="004F630D" w14:paraId="3954FC3A" w14:textId="77777777" w:rsidTr="00E5181D">
        <w:trPr>
          <w:trHeight w:val="2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4F849"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85F58B"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spr1831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F2993FC" w14:textId="78164A06" w:rsidR="004F630D" w:rsidRPr="004F630D" w:rsidRDefault="004F630D">
            <w:pPr>
              <w:spacing w:after="0" w:line="240" w:lineRule="auto"/>
              <w:jc w:val="center"/>
              <w:rPr>
                <w:rFonts w:ascii="Calibri" w:eastAsia="Times New Roman" w:hAnsi="Calibri" w:cs="Calibri"/>
                <w:i/>
                <w:iCs/>
                <w:color w:val="000000"/>
                <w:lang w:eastAsia="fr-FR"/>
              </w:rPr>
            </w:pPr>
          </w:p>
        </w:tc>
        <w:tc>
          <w:tcPr>
            <w:tcW w:w="4233" w:type="dxa"/>
            <w:tcBorders>
              <w:top w:val="nil"/>
              <w:left w:val="nil"/>
              <w:bottom w:val="single" w:sz="4" w:space="0" w:color="auto"/>
              <w:right w:val="single" w:sz="4" w:space="0" w:color="auto"/>
            </w:tcBorders>
            <w:shd w:val="clear" w:color="auto" w:fill="auto"/>
            <w:noWrap/>
            <w:vAlign w:val="center"/>
            <w:hideMark/>
          </w:tcPr>
          <w:p w14:paraId="091F171F" w14:textId="5ABFD18C" w:rsidR="004F630D" w:rsidRPr="004F630D" w:rsidRDefault="004F630D">
            <w:pPr>
              <w:spacing w:after="0" w:line="240" w:lineRule="auto"/>
              <w:jc w:val="center"/>
              <w:rPr>
                <w:rFonts w:ascii="Calibri" w:eastAsia="Times New Roman" w:hAnsi="Calibri" w:cs="Calibri"/>
                <w:color w:val="00000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8C6BB4F" w14:textId="77777777" w:rsidR="004F630D" w:rsidRPr="004F630D" w:rsidRDefault="004F630D" w:rsidP="004F630D">
            <w:pPr>
              <w:spacing w:after="0" w:line="240" w:lineRule="auto"/>
              <w:jc w:val="center"/>
              <w:rPr>
                <w:rFonts w:ascii="Calibri" w:eastAsia="Times New Roman" w:hAnsi="Calibri" w:cs="Calibri"/>
                <w:b/>
                <w:bCs/>
                <w:lang w:eastAsia="fr-FR"/>
              </w:rPr>
            </w:pPr>
            <w:r w:rsidRPr="004F630D">
              <w:rPr>
                <w:rFonts w:ascii="Calibri" w:eastAsia="Times New Roman" w:hAnsi="Calibri" w:cs="Calibri"/>
                <w:b/>
                <w:bCs/>
                <w:lang w:eastAsia="fr-FR"/>
              </w:rPr>
              <w:t> </w:t>
            </w:r>
          </w:p>
        </w:tc>
        <w:tc>
          <w:tcPr>
            <w:tcW w:w="1985" w:type="dxa"/>
            <w:tcBorders>
              <w:top w:val="nil"/>
              <w:left w:val="nil"/>
              <w:bottom w:val="single" w:sz="4" w:space="0" w:color="auto"/>
              <w:right w:val="single" w:sz="4" w:space="0" w:color="auto"/>
            </w:tcBorders>
            <w:shd w:val="clear" w:color="auto" w:fill="auto"/>
            <w:vAlign w:val="center"/>
            <w:hideMark/>
          </w:tcPr>
          <w:p w14:paraId="4B0C7E45"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3372FBFA" w14:textId="77777777" w:rsidTr="00E5181D">
        <w:trPr>
          <w:trHeight w:val="58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C5D0AC6"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R4438</w:t>
            </w:r>
          </w:p>
        </w:tc>
        <w:tc>
          <w:tcPr>
            <w:tcW w:w="1560" w:type="dxa"/>
            <w:tcBorders>
              <w:top w:val="nil"/>
              <w:left w:val="nil"/>
              <w:bottom w:val="single" w:sz="4" w:space="0" w:color="auto"/>
              <w:right w:val="single" w:sz="4" w:space="0" w:color="auto"/>
            </w:tcBorders>
            <w:shd w:val="clear" w:color="auto" w:fill="auto"/>
            <w:vAlign w:val="center"/>
            <w:hideMark/>
          </w:tcPr>
          <w:p w14:paraId="68730F44"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spr1858-1964</w:t>
            </w:r>
          </w:p>
        </w:tc>
        <w:tc>
          <w:tcPr>
            <w:tcW w:w="1280" w:type="dxa"/>
            <w:tcBorders>
              <w:top w:val="nil"/>
              <w:left w:val="nil"/>
              <w:bottom w:val="single" w:sz="4" w:space="0" w:color="auto"/>
              <w:right w:val="single" w:sz="4" w:space="0" w:color="auto"/>
            </w:tcBorders>
            <w:shd w:val="clear" w:color="auto" w:fill="auto"/>
            <w:vAlign w:val="center"/>
            <w:hideMark/>
          </w:tcPr>
          <w:p w14:paraId="211D8C88"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comGA</w:t>
            </w:r>
            <w:proofErr w:type="spellEnd"/>
            <w:r w:rsidRPr="004F630D">
              <w:rPr>
                <w:rFonts w:ascii="Calibri" w:eastAsia="Times New Roman" w:hAnsi="Calibri" w:cs="Calibri"/>
                <w:i/>
                <w:iCs/>
                <w:color w:val="000000"/>
                <w:lang w:eastAsia="fr-FR"/>
              </w:rPr>
              <w:t>-GG</w:t>
            </w:r>
          </w:p>
        </w:tc>
        <w:tc>
          <w:tcPr>
            <w:tcW w:w="4233" w:type="dxa"/>
            <w:tcBorders>
              <w:top w:val="nil"/>
              <w:left w:val="nil"/>
              <w:bottom w:val="single" w:sz="4" w:space="0" w:color="auto"/>
              <w:right w:val="single" w:sz="4" w:space="0" w:color="auto"/>
            </w:tcBorders>
            <w:shd w:val="clear" w:color="auto" w:fill="auto"/>
            <w:noWrap/>
            <w:vAlign w:val="center"/>
            <w:hideMark/>
          </w:tcPr>
          <w:p w14:paraId="05A4F54F"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 xml:space="preserve">Transformation </w:t>
            </w:r>
            <w:proofErr w:type="spellStart"/>
            <w:r w:rsidRPr="004F630D">
              <w:rPr>
                <w:rFonts w:ascii="Calibri" w:eastAsia="Times New Roman" w:hAnsi="Calibri" w:cs="Calibri"/>
                <w:color w:val="000000"/>
                <w:lang w:eastAsia="fr-FR"/>
              </w:rPr>
              <w:t>pilus</w:t>
            </w:r>
            <w:proofErr w:type="spellEnd"/>
            <w:r w:rsidRPr="004F630D">
              <w:rPr>
                <w:rFonts w:ascii="Calibri" w:eastAsia="Times New Roman" w:hAnsi="Calibri" w:cs="Calibri"/>
                <w:color w:val="000000"/>
                <w:lang w:eastAsia="fr-FR"/>
              </w:rPr>
              <w:t xml:space="preserve"> </w:t>
            </w:r>
            <w:proofErr w:type="spellStart"/>
            <w:r w:rsidRPr="004F630D">
              <w:rPr>
                <w:rFonts w:ascii="Calibri" w:eastAsia="Times New Roman" w:hAnsi="Calibri" w:cs="Calibri"/>
                <w:color w:val="000000"/>
                <w:lang w:eastAsia="fr-FR"/>
              </w:rPr>
              <w:t>proteins</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24637825" w14:textId="77777777" w:rsidR="004F630D" w:rsidRPr="004F630D" w:rsidRDefault="00C02494"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{"citationID":"vkkkGRda","properties":{"formattedCitation":"(Laurenceau et al., 2015, 2013)","plainCitation":"(Laurenceau et al., 2015, 2013)","noteIndex":0},"citationItems":[{"id":60,"uris":["http://zotero.org/users/local/OsH7mlEu/items/JLN278XJ"],"uri":["http://zotero.org/users/local/OsH7mlEu/items/JLN278XJ"],"itemData":{"id":60,"type":"article-journal","abstract":"The success of S. pneumoniae as a major human pathogen is largely due to its remarkable genomic plasticity, allowing efficient escape from antimicrobials action and host immune response. Natural transformation, or the active uptake and chromosomal integration of exogenous DNA during the transitory differentiated state competence, is the main mechanism for horizontal gene transfer and genomic makeover in pneumococci. Although transforming DNA has been proposed to be captured by Type 4 pili (T4P) in Gram-negative bacteria, and a competence-inducible comG operon encoding proteins homologous to T4P-biogenesis components is present in transformable Gram-positive bacteria, a prevailing hypothesis has been that S. pneumoniae assembles only short pseudopili to destabilize the cell wall for DNA entry. We recently identified a micrometer-sized T4P-like pilus on competent pneumococci, which likely serves as initial DNA receptor. A subsequent study, however, visualized a different structure--short, 'plaited' polymers--released in the medium of competent S. pneumoniae. Biochemical observation of concurrent pilin secretion led the authors to propose that the 'plaited' structures correspond to transformation pili acting as peptidoglycan drills that leave DNA entry pores upon secretion. Here we show that the 'plaited' filaments are not related to natural transformation as they are released by non-competent pneumococci, as well as by cells with disrupted pilus biogenesis components. Combining electron microscopy visualization with structural, biochemical and proteomic analyses, we further identify the 'plaited' polymers as spirosomes: macromolecular assemblies of the fermentative acetaldehyde-alcohol dehydrogenase enzyme AdhE that is well conserved in a broad range of Gram-positive and Gram-negative bacteria.","container-title":"PLoS pathogens","DOI":"10.1371/journal.ppat.1004835","ISSN":"1553-7374","issue":"4","journalAbbreviation":"PLoS Pathog.","language":"eng","note":"PMID: 25876066\nPMCID: PMC4398557","page":"e1004835","source":"PubMed","title":"Conserved Streptococcus pneumoniae spirosomes suggest a single type of transformation pilus in competence","volume":"11","author":[{"family":"Laurenceau","given":"Raphaël"},{"family":"Krasteva","given":"Petya V."},{"family":"Diallo","given":"Amy"},{"family":"Ouarti","given":"Sahra"},{"family":"Duchateau","given":"Magalie"},{"family":"Malosse","given":"Christian"},{"family":"Chamot-Rooke","given":"Julia"},{"family":"Fronzes","given":"Rémi"}],"issued":{"date-parts":[["2015",4]]}}},{"id":58,"uris":["http://zotero.org/users/local/OsH7mlEu/items/PV4E4MAS"],"uri":["http://zotero.org/users/local/OsH7mlEu/items/PV4E4MAS"],"itemData":{"id":58,"type":"article-journal","abstract":"Natural genetic transformation is widely distributed in bacteria and generally occurs during a genetically programmed differentiated state called competence. This process promotes genome plasticity and adaptability in Gram-negative and Gram-positive bacteria. Transformation requires the binding and internalization of exogenous DNA, the mechanisms of which are unclear. Here, we report the discovery of a transformation pilus at the surface of competent Streptococcus pneumoniae cells. This Type IV-like pilus, which is primarily composed of the ComGC pilin, is required for transformation. We provide evidence that it directly binds DNA and propose that the transformation pilus is the primary DNA receptor on the bacterial cell during transformation in S. pneumoniae. Being a central component of the transformation apparatus, the transformation pilus enables S. pneumoniae, a major Gram-positive human pathogen, to acquire resistance to antibiotics and to escape vaccines through the binding and incorporation of new genetic material.","container-title":"PLoS pathogens","DOI":"10.1371/journal.ppat.1003473","ISSN":"1553-7374","issue":"6","journalAbbreviation":"PLoS Pathog.","language":"eng","note":"PMID: 23825953\nPMCID: PMC3694846","page":"e1003473","source":"PubMed","title":"A type IV pilus mediates DNA binding during natural transformation in Streptococcus pneumoniae","volume":"9","author":[{"family":"Laurenceau","given":"Raphaël"},{"family":"Péhau-Arnaudet","given":"Gérard"},{"family":"Baconnais","given":"Sonia"},{"family":"Gault","given":"Joseph"},{"family":"Malosse","given":"Christian"},{"family":"Dujeancourt","given":"Annick"},{"family":"Campo","given":"Nathalie"},{"family":"Chamot-Rooke","given":"Julia"},{"family":"Le Cam","given":"Eric"},{"family":"Claverys","given":"Jean-Pierre"},{"family":"Fronzes","given":"Rémi"}],"issued":{"date-parts":[["2013"]]}}}],"schema":"https://github.com/citation-style-language/schema/raw/master/csl-citation.json"} </w:instrText>
            </w:r>
            <w:r>
              <w:rPr>
                <w:rFonts w:ascii="Calibri" w:eastAsia="Times New Roman" w:hAnsi="Calibri" w:cs="Calibri"/>
                <w:b/>
                <w:bCs/>
                <w:lang w:eastAsia="fr-FR"/>
              </w:rPr>
              <w:fldChar w:fldCharType="separate"/>
            </w:r>
            <w:r w:rsidRPr="00C02494">
              <w:rPr>
                <w:rFonts w:ascii="Calibri" w:hAnsi="Calibri" w:cs="Calibri"/>
              </w:rPr>
              <w:t>(Laurenceau et al., 2015, 2013)</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1704EFDF"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4F630D" w:rsidRPr="004F630D" w14:paraId="19671D55" w14:textId="77777777" w:rsidTr="00E5181D">
        <w:trPr>
          <w:trHeight w:val="29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D3987FA" w14:textId="77777777" w:rsidR="004F630D" w:rsidRPr="004F630D" w:rsidRDefault="004F630D">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R4439</w:t>
            </w:r>
          </w:p>
        </w:tc>
        <w:tc>
          <w:tcPr>
            <w:tcW w:w="1560" w:type="dxa"/>
            <w:tcBorders>
              <w:top w:val="nil"/>
              <w:left w:val="nil"/>
              <w:bottom w:val="single" w:sz="4" w:space="0" w:color="auto"/>
              <w:right w:val="single" w:sz="4" w:space="0" w:color="auto"/>
            </w:tcBorders>
            <w:shd w:val="clear" w:color="auto" w:fill="auto"/>
            <w:vAlign w:val="center"/>
            <w:hideMark/>
          </w:tcPr>
          <w:p w14:paraId="032259B7" w14:textId="77777777" w:rsidR="004F630D" w:rsidRPr="004F630D" w:rsidRDefault="004F630D">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spr2006</w:t>
            </w:r>
          </w:p>
        </w:tc>
        <w:tc>
          <w:tcPr>
            <w:tcW w:w="1280" w:type="dxa"/>
            <w:tcBorders>
              <w:top w:val="nil"/>
              <w:left w:val="nil"/>
              <w:bottom w:val="single" w:sz="4" w:space="0" w:color="auto"/>
              <w:right w:val="single" w:sz="4" w:space="0" w:color="auto"/>
            </w:tcBorders>
            <w:shd w:val="clear" w:color="auto" w:fill="auto"/>
            <w:vAlign w:val="center"/>
            <w:hideMark/>
          </w:tcPr>
          <w:p w14:paraId="57D8776D" w14:textId="77777777" w:rsidR="004F630D" w:rsidRPr="004F630D" w:rsidRDefault="004F630D">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cbpD</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266A886A" w14:textId="77777777" w:rsidR="004F630D" w:rsidRPr="004F630D" w:rsidRDefault="004F630D">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Peptidoglycan</w:t>
            </w:r>
            <w:proofErr w:type="spellEnd"/>
            <w:r w:rsidRPr="004F630D">
              <w:rPr>
                <w:rFonts w:ascii="Calibri" w:eastAsia="Times New Roman" w:hAnsi="Calibri" w:cs="Calibri"/>
                <w:color w:val="000000"/>
                <w:lang w:eastAsia="fr-FR"/>
              </w:rPr>
              <w:t xml:space="preserve"> hydrolase, Fratricide</w:t>
            </w:r>
          </w:p>
        </w:tc>
        <w:tc>
          <w:tcPr>
            <w:tcW w:w="2835" w:type="dxa"/>
            <w:tcBorders>
              <w:top w:val="nil"/>
              <w:left w:val="nil"/>
              <w:bottom w:val="single" w:sz="4" w:space="0" w:color="auto"/>
              <w:right w:val="single" w:sz="4" w:space="0" w:color="auto"/>
            </w:tcBorders>
            <w:shd w:val="clear" w:color="auto" w:fill="auto"/>
            <w:vAlign w:val="center"/>
            <w:hideMark/>
          </w:tcPr>
          <w:p w14:paraId="5FFFFFA1" w14:textId="77777777" w:rsidR="004F630D" w:rsidRPr="004F630D" w:rsidRDefault="00C02494"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{"citationID":"J6OGOnye","properties":{"formattedCitation":"(Guiral et al., 2005)","plainCitation":"(Guiral et al., 2005)","noteIndex":0},"citationItems":[{"id":171,"uris":["http://zotero.org/users/local/OsH7mlEu/items/72VA9HTD"],"uri":["http://zotero.org/users/local/OsH7mlEu/items/72VA9HTD"],"itemData":{"id":171,"type":"article-journal","abstract":"Natural competence for genetic transformation is the best-characterized feature of the major human pathogen Streptococcus pneumoniae. Recent studies have shown the virulence of competence-deficient mutants to be attenuated, but the nature of the connection between competence and virulence remained unknown. Here we document the release, triggered by competent cells, of virulence factors (e.g., the cytolytic toxin pneumolysin) from noncompetent cells. This phenomenon, which we name allolysis, involves a previously undescribed bacteriocin system consisting of a two-peptide bacteriocin, CibAB, and its immunity factor, CibC; the major autolysin, LytA, and lysozyme, LytC; and a proposed new amidase, CbpD. We show that CibAB are absolutely required for allolysis, whereas LytA and LytC can be supplied either by the competent cells or by the targeted cells. We propose that allolysis constitutes a competence-programmed mechanism of predation of noncompetent cells, which benefits to the competent cells and contributes to virulence by coordinating the release of virulence factors.","container-title":"Proceedings of the National Academy of Sciences of the United States of America","DOI":"10.1073/pnas.0500879102","ISSN":"0027-8424","issue":"24","journalAbbreviation":"Proc. Natl. Acad. Sci. U.S.A.","language":"eng","note":"PMID: 15928084\nPMCID: PMC1150823","page":"8710-8715","source":"PubMed","title":"Competence-programmed predation of noncompetent cells in the human pathogen Streptococcus pneumoniae: genetic requirements","title-short":"Competence-programmed predation of noncompetent cells in the human pathogen Streptococcus pneumoniae","volume":"102","author":[{"family":"Guiral","given":"Sébastien"},{"family":"Mitchell","given":"Tim J."},{"family":"Martin","given":"Bernard"},{"family":"Claverys","given":"Jean-Pierre"}],"issued":{"date-parts":[["2005",6,14]]}}}],"schema":"https://github.com/citation-style-language/schema/raw/master/csl-citation.json"} </w:instrText>
            </w:r>
            <w:r>
              <w:rPr>
                <w:rFonts w:ascii="Calibri" w:eastAsia="Times New Roman" w:hAnsi="Calibri" w:cs="Calibri"/>
                <w:b/>
                <w:bCs/>
                <w:lang w:eastAsia="fr-FR"/>
              </w:rPr>
              <w:fldChar w:fldCharType="separate"/>
            </w:r>
            <w:r w:rsidRPr="00C02494">
              <w:rPr>
                <w:rFonts w:ascii="Calibri" w:hAnsi="Calibri" w:cs="Calibri"/>
              </w:rPr>
              <w:t>(Guiral et al., 2005)</w:t>
            </w:r>
            <w:r>
              <w:rPr>
                <w:rFonts w:ascii="Calibri" w:eastAsia="Times New Roman" w:hAnsi="Calibri" w:cs="Calibri"/>
                <w:b/>
                <w:bCs/>
                <w:lang w:eastAsia="fr-FR"/>
              </w:rPr>
              <w:fldChar w:fldCharType="end"/>
            </w:r>
          </w:p>
        </w:tc>
        <w:tc>
          <w:tcPr>
            <w:tcW w:w="1985" w:type="dxa"/>
            <w:tcBorders>
              <w:top w:val="nil"/>
              <w:left w:val="nil"/>
              <w:bottom w:val="single" w:sz="4" w:space="0" w:color="auto"/>
              <w:right w:val="single" w:sz="4" w:space="0" w:color="auto"/>
            </w:tcBorders>
            <w:shd w:val="clear" w:color="auto" w:fill="auto"/>
            <w:vAlign w:val="center"/>
            <w:hideMark/>
          </w:tcPr>
          <w:p w14:paraId="7AFEBB5F" w14:textId="77777777" w:rsidR="004F630D" w:rsidRPr="004F630D" w:rsidRDefault="004F630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114240C9" w14:textId="77777777" w:rsidTr="00A87306">
        <w:trPr>
          <w:trHeight w:val="290"/>
        </w:trPr>
        <w:tc>
          <w:tcPr>
            <w:tcW w:w="860" w:type="dxa"/>
            <w:vMerge w:val="restart"/>
            <w:tcBorders>
              <w:top w:val="nil"/>
              <w:left w:val="single" w:sz="4" w:space="0" w:color="auto"/>
              <w:right w:val="single" w:sz="4" w:space="0" w:color="auto"/>
            </w:tcBorders>
            <w:shd w:val="clear" w:color="auto" w:fill="auto"/>
            <w:vAlign w:val="center"/>
            <w:hideMark/>
          </w:tcPr>
          <w:p w14:paraId="23DCF60F"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R4440</w:t>
            </w:r>
          </w:p>
        </w:tc>
        <w:tc>
          <w:tcPr>
            <w:tcW w:w="1560" w:type="dxa"/>
            <w:vMerge w:val="restart"/>
            <w:tcBorders>
              <w:top w:val="nil"/>
              <w:left w:val="nil"/>
              <w:right w:val="single" w:sz="4" w:space="0" w:color="auto"/>
            </w:tcBorders>
            <w:shd w:val="clear" w:color="auto" w:fill="auto"/>
            <w:vAlign w:val="center"/>
            <w:hideMark/>
          </w:tcPr>
          <w:p w14:paraId="6ED86F6B" w14:textId="77777777" w:rsidR="00853C3F" w:rsidRPr="004F630D" w:rsidRDefault="00853C3F">
            <w:pPr>
              <w:spacing w:after="0" w:line="240" w:lineRule="auto"/>
              <w:jc w:val="center"/>
              <w:rPr>
                <w:rFonts w:ascii="Calibri" w:eastAsia="Times New Roman" w:hAnsi="Calibri" w:cs="Calibri"/>
                <w:i/>
                <w:iCs/>
                <w:color w:val="000000"/>
                <w:lang w:eastAsia="fr-FR"/>
              </w:rPr>
            </w:pPr>
            <w:r w:rsidRPr="004F630D">
              <w:rPr>
                <w:rFonts w:ascii="Calibri" w:eastAsia="Times New Roman" w:hAnsi="Calibri" w:cs="Calibri"/>
                <w:i/>
                <w:iCs/>
                <w:color w:val="000000"/>
                <w:lang w:eastAsia="fr-FR"/>
              </w:rPr>
              <w:t>spr2012-2013</w:t>
            </w:r>
          </w:p>
        </w:tc>
        <w:tc>
          <w:tcPr>
            <w:tcW w:w="1280" w:type="dxa"/>
            <w:tcBorders>
              <w:top w:val="nil"/>
              <w:left w:val="nil"/>
              <w:bottom w:val="single" w:sz="4" w:space="0" w:color="auto"/>
              <w:right w:val="single" w:sz="4" w:space="0" w:color="auto"/>
            </w:tcBorders>
            <w:shd w:val="clear" w:color="auto" w:fill="auto"/>
            <w:vAlign w:val="center"/>
            <w:hideMark/>
          </w:tcPr>
          <w:p w14:paraId="00375123"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comFA</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65306987" w14:textId="77777777" w:rsidR="00853C3F" w:rsidRPr="004F630D" w:rsidRDefault="00853C3F">
            <w:pPr>
              <w:spacing w:after="0" w:line="240" w:lineRule="auto"/>
              <w:jc w:val="center"/>
              <w:rPr>
                <w:rFonts w:ascii="Calibri" w:eastAsia="Times New Roman" w:hAnsi="Calibri" w:cs="Calibri"/>
                <w:color w:val="000000"/>
                <w:lang w:eastAsia="fr-FR"/>
              </w:rPr>
            </w:pPr>
            <w:r w:rsidRPr="004F630D">
              <w:rPr>
                <w:rFonts w:ascii="Calibri" w:eastAsia="Times New Roman" w:hAnsi="Calibri" w:cs="Calibri"/>
                <w:color w:val="000000"/>
                <w:lang w:eastAsia="fr-FR"/>
              </w:rPr>
              <w:t>ATP-</w:t>
            </w:r>
            <w:proofErr w:type="spellStart"/>
            <w:r w:rsidRPr="004F630D">
              <w:rPr>
                <w:rFonts w:ascii="Calibri" w:eastAsia="Times New Roman" w:hAnsi="Calibri" w:cs="Calibri"/>
                <w:color w:val="000000"/>
                <w:lang w:eastAsia="fr-FR"/>
              </w:rPr>
              <w:t>dependent</w:t>
            </w:r>
            <w:proofErr w:type="spellEnd"/>
            <w:r w:rsidRPr="004F630D">
              <w:rPr>
                <w:rFonts w:ascii="Calibri" w:eastAsia="Times New Roman" w:hAnsi="Calibri" w:cs="Calibri"/>
                <w:color w:val="000000"/>
                <w:lang w:eastAsia="fr-FR"/>
              </w:rPr>
              <w:t xml:space="preserve"> </w:t>
            </w:r>
            <w:proofErr w:type="spellStart"/>
            <w:r w:rsidRPr="004F630D">
              <w:rPr>
                <w:rFonts w:ascii="Calibri" w:eastAsia="Times New Roman" w:hAnsi="Calibri" w:cs="Calibri"/>
                <w:color w:val="000000"/>
                <w:lang w:eastAsia="fr-FR"/>
              </w:rPr>
              <w:t>helicase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0D4D5AA1" w14:textId="77777777" w:rsidR="00853C3F" w:rsidRPr="004F630D" w:rsidRDefault="00853C3F" w:rsidP="004F630D">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fldChar w:fldCharType="begin"/>
            </w:r>
            <w:r>
              <w:rPr>
                <w:rFonts w:ascii="Calibri" w:eastAsia="Times New Roman" w:hAnsi="Calibri" w:cs="Calibri"/>
                <w:b/>
                <w:bCs/>
                <w:lang w:eastAsia="fr-FR"/>
              </w:rPr>
              <w:instrText xml:space="preserve"> ADDIN ZOTERO_ITEM CSL_CITATION {"citationID":"33VWGgiU","properties":{"formattedCitation":"(Diallo et al., 2017)","plainCitation":"(Diallo et al., 2017)","noteIndex":0},"citationItems":[{"id":75,"uris":["http://zotero.org/users/local/OsH7mlEu/items/M8MB9ZXJ"],"uri":["http://zotero.org/users/local/OsH7mlEu/items/M8MB9ZXJ"],"itemData":{"id":75,"type":"article-journal","abstract":"Pneumococcal natural transformation contributes to genomic plasticity, antibiotic resistance development and vaccine escape. Streptococcus pneumoniae, like many other naturally transformable species, has evolved sophisticated protein machinery for the binding and uptake of DNA. Two proteins encoded by the comF operon, ComFA and ComFC, are involved in transformation but their exact molecular roles remain unknown. In this study, we provide experimental evidence that ComFA binds to single stranded DNA (ssDNA) and has ssDNA-dependent ATPase activity. We show that both ComFA and ComFC are essential for the transformation process in pneumococci. Moreover, we show that these proteins interact with each other and with other proteins involved in homologous recombination, such as DprA, thus placing the ComFA-ComFC duo at the interface between DNA uptake and DNA recombination during transformation.","container-title":"Molecular Microbiology","DOI":"10.1111/mmi.13732","ISSN":"1365-2958","issue":"5","journalAbbreviation":"Mol. Microbiol.","language":"eng","note":"PMID: 28618091","page":"741-754","source":"PubMed","title":"Bacterial transformation: ComFA is a DNA-dependent ATPase that forms complexes with ComFC and DprA","title-short":"Bacterial transformation","volume":"105","author":[{"family":"Diallo","given":"Amy"},{"family":"Foster","given":"Hannah R."},{"family":"Gromek","given":"Katarzyna A."},{"family":"Perry","given":"Thomas N."},{"family":"Dujeancourt","given":"Annick"},{"family":"Krasteva","given":"Petya V."},{"family":"Gubellini","given":"Francesca"},{"family":"Falbel","given":"Tanya G."},{"family":"Burton","given":"Briana M."},{"family":"Fronzes","given":"Rémi"}],"issued":{"date-parts":[["2017",9]]}}}],"schema":"https://github.com/citation-style-language/schema/raw/master/csl-citation.json"} </w:instrText>
            </w:r>
            <w:r>
              <w:rPr>
                <w:rFonts w:ascii="Calibri" w:eastAsia="Times New Roman" w:hAnsi="Calibri" w:cs="Calibri"/>
                <w:b/>
                <w:bCs/>
                <w:lang w:eastAsia="fr-FR"/>
              </w:rPr>
              <w:fldChar w:fldCharType="separate"/>
            </w:r>
            <w:r w:rsidRPr="00C02494">
              <w:rPr>
                <w:rFonts w:ascii="Calibri" w:hAnsi="Calibri" w:cs="Calibri"/>
              </w:rPr>
              <w:t>(Diallo et al., 2017)</w:t>
            </w:r>
            <w:r>
              <w:rPr>
                <w:rFonts w:ascii="Calibri" w:eastAsia="Times New Roman" w:hAnsi="Calibri" w:cs="Calibri"/>
                <w:b/>
                <w:bCs/>
                <w:lang w:eastAsia="fr-FR"/>
              </w:rPr>
              <w:fldChar w:fldCharType="end"/>
            </w:r>
          </w:p>
        </w:tc>
        <w:tc>
          <w:tcPr>
            <w:tcW w:w="1985" w:type="dxa"/>
            <w:vMerge w:val="restart"/>
            <w:tcBorders>
              <w:top w:val="nil"/>
              <w:left w:val="nil"/>
              <w:right w:val="single" w:sz="4" w:space="0" w:color="auto"/>
            </w:tcBorders>
            <w:shd w:val="clear" w:color="auto" w:fill="auto"/>
            <w:vAlign w:val="center"/>
            <w:hideMark/>
          </w:tcPr>
          <w:p w14:paraId="252B82B6" w14:textId="05383754" w:rsidR="00853C3F" w:rsidRPr="004F630D" w:rsidRDefault="00853C3F" w:rsidP="00E5181D">
            <w:pPr>
              <w:spacing w:after="0" w:line="240" w:lineRule="auto"/>
              <w:jc w:val="center"/>
              <w:rPr>
                <w:rFonts w:ascii="Calibri" w:eastAsia="Times New Roman" w:hAnsi="Calibri" w:cs="Calibri"/>
                <w:b/>
                <w:bCs/>
                <w:lang w:eastAsia="fr-FR"/>
              </w:rPr>
            </w:pPr>
            <w:proofErr w:type="spellStart"/>
            <w:r w:rsidRPr="004F630D">
              <w:rPr>
                <w:rFonts w:ascii="Calibri" w:eastAsia="Times New Roman" w:hAnsi="Calibri" w:cs="Calibri"/>
                <w:b/>
                <w:bCs/>
                <w:lang w:eastAsia="fr-FR"/>
              </w:rPr>
              <w:t>Yes</w:t>
            </w:r>
            <w:proofErr w:type="spellEnd"/>
          </w:p>
        </w:tc>
      </w:tr>
      <w:tr w:rsidR="00853C3F" w:rsidRPr="004F630D" w14:paraId="71113357" w14:textId="77777777" w:rsidTr="00A87306">
        <w:trPr>
          <w:trHeight w:val="290"/>
        </w:trPr>
        <w:tc>
          <w:tcPr>
            <w:tcW w:w="860" w:type="dxa"/>
            <w:vMerge/>
            <w:tcBorders>
              <w:left w:val="single" w:sz="4" w:space="0" w:color="auto"/>
              <w:bottom w:val="single" w:sz="4" w:space="0" w:color="auto"/>
              <w:right w:val="single" w:sz="4" w:space="0" w:color="auto"/>
            </w:tcBorders>
            <w:shd w:val="clear" w:color="auto" w:fill="auto"/>
            <w:noWrap/>
            <w:vAlign w:val="center"/>
            <w:hideMark/>
          </w:tcPr>
          <w:p w14:paraId="35BC0921" w14:textId="11FFC710"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560" w:type="dxa"/>
            <w:vMerge/>
            <w:tcBorders>
              <w:left w:val="nil"/>
              <w:bottom w:val="single" w:sz="4" w:space="0" w:color="auto"/>
              <w:right w:val="single" w:sz="4" w:space="0" w:color="auto"/>
            </w:tcBorders>
            <w:shd w:val="clear" w:color="auto" w:fill="auto"/>
            <w:noWrap/>
            <w:vAlign w:val="center"/>
            <w:hideMark/>
          </w:tcPr>
          <w:p w14:paraId="09B713FA" w14:textId="3AD0AB95" w:rsidR="00853C3F" w:rsidRPr="004F630D" w:rsidRDefault="00853C3F" w:rsidP="00E5181D">
            <w:pPr>
              <w:spacing w:after="0" w:line="240" w:lineRule="auto"/>
              <w:jc w:val="center"/>
              <w:rPr>
                <w:rFonts w:ascii="Calibri" w:eastAsia="Times New Roman" w:hAnsi="Calibri" w:cs="Calibri"/>
                <w:color w:val="000000"/>
                <w:lang w:eastAsia="fr-FR"/>
              </w:rPr>
            </w:pPr>
          </w:p>
        </w:tc>
        <w:tc>
          <w:tcPr>
            <w:tcW w:w="1280" w:type="dxa"/>
            <w:tcBorders>
              <w:top w:val="nil"/>
              <w:left w:val="nil"/>
              <w:bottom w:val="single" w:sz="4" w:space="0" w:color="auto"/>
              <w:right w:val="single" w:sz="4" w:space="0" w:color="auto"/>
            </w:tcBorders>
            <w:shd w:val="clear" w:color="auto" w:fill="auto"/>
            <w:vAlign w:val="center"/>
            <w:hideMark/>
          </w:tcPr>
          <w:p w14:paraId="4F862141" w14:textId="77777777" w:rsidR="00853C3F" w:rsidRPr="004F630D" w:rsidRDefault="00853C3F">
            <w:pPr>
              <w:spacing w:after="0" w:line="240" w:lineRule="auto"/>
              <w:jc w:val="center"/>
              <w:rPr>
                <w:rFonts w:ascii="Calibri" w:eastAsia="Times New Roman" w:hAnsi="Calibri" w:cs="Calibri"/>
                <w:i/>
                <w:iCs/>
                <w:color w:val="000000"/>
                <w:lang w:eastAsia="fr-FR"/>
              </w:rPr>
            </w:pPr>
            <w:proofErr w:type="spellStart"/>
            <w:r w:rsidRPr="004F630D">
              <w:rPr>
                <w:rFonts w:ascii="Calibri" w:eastAsia="Times New Roman" w:hAnsi="Calibri" w:cs="Calibri"/>
                <w:i/>
                <w:iCs/>
                <w:color w:val="000000"/>
                <w:lang w:eastAsia="fr-FR"/>
              </w:rPr>
              <w:t>comFC</w:t>
            </w:r>
            <w:proofErr w:type="spellEnd"/>
          </w:p>
        </w:tc>
        <w:tc>
          <w:tcPr>
            <w:tcW w:w="4233" w:type="dxa"/>
            <w:tcBorders>
              <w:top w:val="nil"/>
              <w:left w:val="nil"/>
              <w:bottom w:val="single" w:sz="4" w:space="0" w:color="auto"/>
              <w:right w:val="single" w:sz="4" w:space="0" w:color="auto"/>
            </w:tcBorders>
            <w:shd w:val="clear" w:color="auto" w:fill="auto"/>
            <w:noWrap/>
            <w:vAlign w:val="center"/>
            <w:hideMark/>
          </w:tcPr>
          <w:p w14:paraId="67B6A6BC" w14:textId="77777777" w:rsidR="00853C3F" w:rsidRPr="004F630D" w:rsidRDefault="00853C3F">
            <w:pPr>
              <w:spacing w:after="0" w:line="240" w:lineRule="auto"/>
              <w:jc w:val="center"/>
              <w:rPr>
                <w:rFonts w:ascii="Calibri" w:eastAsia="Times New Roman" w:hAnsi="Calibri" w:cs="Calibri"/>
                <w:color w:val="000000"/>
                <w:lang w:eastAsia="fr-FR"/>
              </w:rPr>
            </w:pPr>
            <w:proofErr w:type="spellStart"/>
            <w:r w:rsidRPr="004F630D">
              <w:rPr>
                <w:rFonts w:ascii="Calibri" w:eastAsia="Times New Roman" w:hAnsi="Calibri" w:cs="Calibri"/>
                <w:color w:val="000000"/>
                <w:lang w:eastAsia="fr-FR"/>
              </w:rPr>
              <w:t>Unknown</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65275841" w14:textId="77777777" w:rsidR="00853C3F" w:rsidRPr="004F630D" w:rsidRDefault="00853C3F" w:rsidP="00DE34E3">
            <w:pPr>
              <w:spacing w:after="0" w:line="240" w:lineRule="auto"/>
              <w:jc w:val="center"/>
              <w:rPr>
                <w:rFonts w:ascii="Calibri" w:eastAsia="Times New Roman" w:hAnsi="Calibri" w:cs="Calibri"/>
                <w:b/>
                <w:color w:val="00B050"/>
                <w:lang w:eastAsia="fr-FR"/>
              </w:rPr>
            </w:pPr>
            <w:r>
              <w:rPr>
                <w:rFonts w:ascii="Calibri" w:eastAsia="Times New Roman" w:hAnsi="Calibri" w:cs="Calibri"/>
                <w:b/>
                <w:color w:val="00B050"/>
                <w:lang w:eastAsia="fr-FR"/>
              </w:rPr>
              <w:fldChar w:fldCharType="begin"/>
            </w:r>
            <w:r>
              <w:rPr>
                <w:rFonts w:ascii="Calibri" w:eastAsia="Times New Roman" w:hAnsi="Calibri" w:cs="Calibri"/>
                <w:b/>
                <w:color w:val="00B050"/>
                <w:lang w:eastAsia="fr-FR"/>
              </w:rPr>
              <w:instrText xml:space="preserve"> ADDIN ZOTERO_ITEM CSL_CITATION {"citationID":"aFyjMCzD","properties":{"formattedCitation":"(Diallo et al., 2017)","plainCitation":"(Diallo et al., 2017)","noteIndex":0},"citationItems":[{"id":75,"uris":["http://zotero.org/users/local/OsH7mlEu/items/M8MB9ZXJ"],"uri":["http://zotero.org/users/local/OsH7mlEu/items/M8MB9ZXJ"],"itemData":{"id":75,"type":"article-journal","abstract":"Pneumococcal natural transformation contributes to genomic plasticity, antibiotic resistance development and vaccine escape. Streptococcus pneumoniae, like many other naturally transformable species, has evolved sophisticated protein machinery for the binding and uptake of DNA. Two proteins encoded by the comF operon, ComFA and ComFC, are involved in transformation but their exact molecular roles remain unknown. In this study, we provide experimental evidence that ComFA binds to single stranded DNA (ssDNA) and has ssDNA-dependent ATPase activity. We show that both ComFA and ComFC are essential for the transformation process in pneumococci. Moreover, we show that these proteins interact with each other and with other proteins involved in homologous recombination, such as DprA, thus placing the ComFA-ComFC duo at the interface between DNA uptake and DNA recombination during transformation.","container-title":"Molecular Microbiology","DOI":"10.1111/mmi.13732","ISSN":"1365-2958","issue":"5","journalAbbreviation":"Mol. Microbiol.","language":"eng","note":"PMID: 28618091","page":"741-754","source":"PubMed","title":"Bacterial transformation: ComFA is a DNA-dependent ATPase that forms complexes with ComFC and DprA","title-short":"Bacterial transformation","volume":"105","author":[{"family":"Diallo","given":"Amy"},{"family":"Foster","given":"Hannah R."},{"family":"Gromek","given":"Katarzyna A."},{"family":"Perry","given":"Thomas N."},{"family":"Dujeancourt","given":"Annick"},{"family":"Krasteva","given":"Petya V."},{"family":"Gubellini","given":"Francesca"},{"family":"Falbel","given":"Tanya G."},{"family":"Burton","given":"Briana M."},{"family":"Fronzes","given":"Rémi"}],"issued":{"date-parts":[["2017",9]]}}}],"schema":"https://github.com/citation-style-language/schema/raw/master/csl-citation.json"} </w:instrText>
            </w:r>
            <w:r>
              <w:rPr>
                <w:rFonts w:ascii="Calibri" w:eastAsia="Times New Roman" w:hAnsi="Calibri" w:cs="Calibri"/>
                <w:b/>
                <w:color w:val="00B050"/>
                <w:lang w:eastAsia="fr-FR"/>
              </w:rPr>
              <w:fldChar w:fldCharType="separate"/>
            </w:r>
            <w:r w:rsidRPr="00C02494">
              <w:rPr>
                <w:rFonts w:ascii="Calibri" w:hAnsi="Calibri" w:cs="Calibri"/>
              </w:rPr>
              <w:t>(Diallo et al., 2017)</w:t>
            </w:r>
            <w:r>
              <w:rPr>
                <w:rFonts w:ascii="Calibri" w:eastAsia="Times New Roman" w:hAnsi="Calibri" w:cs="Calibri"/>
                <w:b/>
                <w:color w:val="00B050"/>
                <w:lang w:eastAsia="fr-FR"/>
              </w:rPr>
              <w:fldChar w:fldCharType="end"/>
            </w:r>
          </w:p>
        </w:tc>
        <w:tc>
          <w:tcPr>
            <w:tcW w:w="1985" w:type="dxa"/>
            <w:vMerge/>
            <w:tcBorders>
              <w:left w:val="nil"/>
              <w:bottom w:val="single" w:sz="4" w:space="0" w:color="auto"/>
              <w:right w:val="single" w:sz="4" w:space="0" w:color="auto"/>
            </w:tcBorders>
            <w:shd w:val="clear" w:color="auto" w:fill="auto"/>
            <w:noWrap/>
            <w:vAlign w:val="bottom"/>
            <w:hideMark/>
          </w:tcPr>
          <w:p w14:paraId="3171AD46" w14:textId="77777777" w:rsidR="00853C3F" w:rsidRPr="004F630D" w:rsidRDefault="00853C3F" w:rsidP="004F630D">
            <w:pPr>
              <w:spacing w:after="0" w:line="240" w:lineRule="auto"/>
              <w:rPr>
                <w:rFonts w:ascii="Calibri" w:eastAsia="Times New Roman" w:hAnsi="Calibri" w:cs="Calibri"/>
                <w:color w:val="00B050"/>
                <w:lang w:eastAsia="fr-FR"/>
              </w:rPr>
            </w:pPr>
          </w:p>
        </w:tc>
      </w:tr>
    </w:tbl>
    <w:p w14:paraId="3BEB7370" w14:textId="59B21025" w:rsidR="00F10A6A" w:rsidRPr="00EA4416" w:rsidRDefault="00F10A6A">
      <w:pPr>
        <w:rPr>
          <w:b/>
          <w:lang w:val="en-US"/>
        </w:rPr>
      </w:pPr>
      <w:bookmarkStart w:id="0" w:name="_GoBack"/>
      <w:bookmarkEnd w:id="0"/>
    </w:p>
    <w:sectPr w:rsidR="00F10A6A" w:rsidRPr="00EA4416" w:rsidSect="004F630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0D"/>
    <w:rsid w:val="00057798"/>
    <w:rsid w:val="000C61F5"/>
    <w:rsid w:val="002F1331"/>
    <w:rsid w:val="00322147"/>
    <w:rsid w:val="003C76CD"/>
    <w:rsid w:val="00446D67"/>
    <w:rsid w:val="004F630D"/>
    <w:rsid w:val="00853C3F"/>
    <w:rsid w:val="00900665"/>
    <w:rsid w:val="00B46FB2"/>
    <w:rsid w:val="00C02494"/>
    <w:rsid w:val="00D0659D"/>
    <w:rsid w:val="00DE34E3"/>
    <w:rsid w:val="00E5181D"/>
    <w:rsid w:val="00EA4416"/>
    <w:rsid w:val="00EB2F0D"/>
    <w:rsid w:val="00F10A6A"/>
    <w:rsid w:val="00FE3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62D1"/>
  <w15:chartTrackingRefBased/>
  <w15:docId w15:val="{B9524DBE-A8C8-440E-8B69-3DE822FC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0659D"/>
    <w:rPr>
      <w:sz w:val="16"/>
      <w:szCs w:val="16"/>
    </w:rPr>
  </w:style>
  <w:style w:type="paragraph" w:styleId="Commentaire">
    <w:name w:val="annotation text"/>
    <w:basedOn w:val="Normal"/>
    <w:link w:val="CommentaireCar"/>
    <w:uiPriority w:val="99"/>
    <w:semiHidden/>
    <w:unhideWhenUsed/>
    <w:rsid w:val="00D0659D"/>
    <w:pPr>
      <w:spacing w:line="240" w:lineRule="auto"/>
    </w:pPr>
    <w:rPr>
      <w:sz w:val="20"/>
      <w:szCs w:val="20"/>
    </w:rPr>
  </w:style>
  <w:style w:type="character" w:customStyle="1" w:styleId="CommentaireCar">
    <w:name w:val="Commentaire Car"/>
    <w:basedOn w:val="Policepardfaut"/>
    <w:link w:val="Commentaire"/>
    <w:uiPriority w:val="99"/>
    <w:semiHidden/>
    <w:rsid w:val="00D0659D"/>
    <w:rPr>
      <w:sz w:val="20"/>
      <w:szCs w:val="20"/>
    </w:rPr>
  </w:style>
  <w:style w:type="paragraph" w:styleId="Objetducommentaire">
    <w:name w:val="annotation subject"/>
    <w:basedOn w:val="Commentaire"/>
    <w:next w:val="Commentaire"/>
    <w:link w:val="ObjetducommentaireCar"/>
    <w:uiPriority w:val="99"/>
    <w:semiHidden/>
    <w:unhideWhenUsed/>
    <w:rsid w:val="00D0659D"/>
    <w:rPr>
      <w:b/>
      <w:bCs/>
    </w:rPr>
  </w:style>
  <w:style w:type="character" w:customStyle="1" w:styleId="ObjetducommentaireCar">
    <w:name w:val="Objet du commentaire Car"/>
    <w:basedOn w:val="CommentaireCar"/>
    <w:link w:val="Objetducommentaire"/>
    <w:uiPriority w:val="99"/>
    <w:semiHidden/>
    <w:rsid w:val="00D0659D"/>
    <w:rPr>
      <w:b/>
      <w:bCs/>
      <w:sz w:val="20"/>
      <w:szCs w:val="20"/>
    </w:rPr>
  </w:style>
  <w:style w:type="paragraph" w:styleId="Textedebulles">
    <w:name w:val="Balloon Text"/>
    <w:basedOn w:val="Normal"/>
    <w:link w:val="TextedebullesCar"/>
    <w:uiPriority w:val="99"/>
    <w:semiHidden/>
    <w:unhideWhenUsed/>
    <w:rsid w:val="00D065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4192">
      <w:bodyDiv w:val="1"/>
      <w:marLeft w:val="0"/>
      <w:marRight w:val="0"/>
      <w:marTop w:val="0"/>
      <w:marBottom w:val="0"/>
      <w:divBdr>
        <w:top w:val="none" w:sz="0" w:space="0" w:color="auto"/>
        <w:left w:val="none" w:sz="0" w:space="0" w:color="auto"/>
        <w:bottom w:val="none" w:sz="0" w:space="0" w:color="auto"/>
        <w:right w:val="none" w:sz="0" w:space="0" w:color="auto"/>
      </w:divBdr>
    </w:div>
    <w:div w:id="20151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6259</Words>
  <Characters>34425</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Johnston</dc:creator>
  <cp:keywords/>
  <dc:description/>
  <cp:lastModifiedBy>Calum Johnston</cp:lastModifiedBy>
  <cp:revision>3</cp:revision>
  <cp:lastPrinted>2020-10-26T09:13:00Z</cp:lastPrinted>
  <dcterms:created xsi:type="dcterms:W3CDTF">2020-04-24T06:50:00Z</dcterms:created>
  <dcterms:modified xsi:type="dcterms:W3CDTF">2020-10-26T09:13:00Z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id="5j0qjLzw"/&gt;&lt;style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