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 xml:space="preserve">upload supporting documentation to indicate the use of appropriate reporting guidelines for health-related </w:t>
      </w:r>
      <w:bookmarkStart w:id="0" w:name="_GoBack"/>
      <w:bookmarkEnd w:id="0"/>
      <w:r w:rsidR="007B7AF0" w:rsidRPr="00505C51">
        <w:rPr>
          <w:rFonts w:asciiTheme="minorHAnsi" w:hAnsiTheme="minorHAnsi"/>
          <w:bCs/>
          <w:sz w:val="22"/>
          <w:szCs w:val="22"/>
          <w:lang w:val="en-GB"/>
        </w:rPr>
        <w:t>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C0219A">
        <w:fldChar w:fldCharType="begin"/>
      </w:r>
      <w:r w:rsidR="00C0219A">
        <w:instrText xml:space="preserve"> HYPERLINK "https://biosharing.org/" \t "_blank" </w:instrText>
      </w:r>
      <w:r w:rsidR="00C0219A">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0219A">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A65A8B7" w:rsidR="00877644" w:rsidRPr="00125190" w:rsidRDefault="007305A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included all wild mountain gorillas monitored by the Karisoke Research Center since its establishment in 1967. This information can be found in the ‘Demographic data’ section of the methods</w:t>
      </w:r>
      <w:r w:rsidR="00F710B2">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CEAB945" w:rsidR="00B330BD" w:rsidRPr="00125190" w:rsidRDefault="007305A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does not apply to this observational research on a wild population of mountain gorillas</w:t>
      </w:r>
      <w:r w:rsidR="00F710B2">
        <w:rPr>
          <w:rFonts w:asciiTheme="minorHAnsi" w:hAnsiTheme="minorHAnsi"/>
        </w:rPr>
        <w:t xml:space="preserve"> as no replications or experiments were performed.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D328012" w:rsidR="0015519A" w:rsidRPr="00505C51" w:rsidRDefault="00C205E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statistical analyses are described and justified in the </w:t>
      </w:r>
      <w:r w:rsidR="00FF6B54">
        <w:rPr>
          <w:rFonts w:asciiTheme="minorHAnsi" w:hAnsiTheme="minorHAnsi"/>
          <w:sz w:val="22"/>
          <w:szCs w:val="22"/>
        </w:rPr>
        <w:t xml:space="preserve">relevant </w:t>
      </w:r>
      <w:r>
        <w:rPr>
          <w:rFonts w:asciiTheme="minorHAnsi" w:hAnsiTheme="minorHAnsi"/>
          <w:sz w:val="22"/>
          <w:szCs w:val="22"/>
        </w:rPr>
        <w:t xml:space="preserve">methods and results </w:t>
      </w:r>
      <w:r w:rsidR="00FF6B54">
        <w:rPr>
          <w:rFonts w:asciiTheme="minorHAnsi" w:hAnsiTheme="minorHAnsi"/>
          <w:sz w:val="22"/>
          <w:szCs w:val="22"/>
        </w:rPr>
        <w:t>sub</w:t>
      </w:r>
      <w:r>
        <w:rPr>
          <w:rFonts w:asciiTheme="minorHAnsi" w:hAnsiTheme="minorHAnsi"/>
          <w:sz w:val="22"/>
          <w:szCs w:val="22"/>
        </w:rPr>
        <w:t>sections</w:t>
      </w:r>
      <w:r w:rsidR="00FF6B54">
        <w:rPr>
          <w:rFonts w:asciiTheme="minorHAnsi" w:hAnsiTheme="minorHAnsi"/>
          <w:sz w:val="22"/>
          <w:szCs w:val="22"/>
        </w:rPr>
        <w:t xml:space="preserve"> split by analysis type: s</w:t>
      </w:r>
      <w:r>
        <w:rPr>
          <w:rFonts w:asciiTheme="minorHAnsi" w:hAnsiTheme="minorHAnsi"/>
          <w:sz w:val="22"/>
          <w:szCs w:val="22"/>
        </w:rPr>
        <w:t>urvival</w:t>
      </w:r>
      <w:r w:rsidR="00FF6B54">
        <w:rPr>
          <w:rFonts w:asciiTheme="minorHAnsi" w:hAnsiTheme="minorHAnsi"/>
          <w:sz w:val="22"/>
          <w:szCs w:val="22"/>
        </w:rPr>
        <w:t>, dispersal, female reproduction, male dominance and social buffering</w:t>
      </w:r>
      <w:r>
        <w:rPr>
          <w:rFonts w:asciiTheme="minorHAnsi" w:hAnsiTheme="minorHAnsi"/>
          <w:sz w:val="22"/>
          <w:szCs w:val="22"/>
        </w:rPr>
        <w:t>.</w:t>
      </w:r>
      <w:r w:rsidR="00FF6B54">
        <w:rPr>
          <w:rFonts w:asciiTheme="minorHAnsi" w:hAnsiTheme="minorHAnsi"/>
          <w:sz w:val="22"/>
          <w:szCs w:val="22"/>
        </w:rPr>
        <w:t xml:space="preserve"> Sample sizes are also provided in each figure and table legend.</w:t>
      </w:r>
      <w:r>
        <w:rPr>
          <w:rFonts w:asciiTheme="minorHAnsi" w:hAnsiTheme="minorHAnsi"/>
          <w:sz w:val="22"/>
          <w:szCs w:val="22"/>
        </w:rPr>
        <w:t xml:space="preserve"> Due to the binary nature of much of our data, raw data with small sample sizes per group is primarily provided as percentages</w:t>
      </w:r>
      <w:r w:rsidR="00FF6B54">
        <w:rPr>
          <w:rFonts w:asciiTheme="minorHAnsi" w:hAnsiTheme="minorHAnsi"/>
          <w:sz w:val="22"/>
          <w:szCs w:val="22"/>
        </w:rPr>
        <w:t xml:space="preserve"> along</w:t>
      </w:r>
      <w:r>
        <w:rPr>
          <w:rFonts w:asciiTheme="minorHAnsi" w:hAnsiTheme="minorHAnsi"/>
          <w:sz w:val="22"/>
          <w:szCs w:val="22"/>
        </w:rPr>
        <w:t xml:space="preserve"> with group sample sizes. Output tables for all </w:t>
      </w:r>
      <w:r w:rsidR="00FF6B54">
        <w:rPr>
          <w:rFonts w:asciiTheme="minorHAnsi" w:hAnsiTheme="minorHAnsi"/>
          <w:sz w:val="22"/>
          <w:szCs w:val="22"/>
        </w:rPr>
        <w:t xml:space="preserve">the </w:t>
      </w:r>
      <w:r>
        <w:rPr>
          <w:rFonts w:asciiTheme="minorHAnsi" w:hAnsiTheme="minorHAnsi"/>
          <w:sz w:val="22"/>
          <w:szCs w:val="22"/>
        </w:rPr>
        <w:t>statistical analyses run are provided either within the text or in the supplementary tables including exact p</w:t>
      </w:r>
      <w:r w:rsidR="00C15E66">
        <w:rPr>
          <w:rFonts w:asciiTheme="minorHAnsi" w:hAnsiTheme="minorHAnsi"/>
          <w:sz w:val="22"/>
          <w:szCs w:val="22"/>
        </w:rPr>
        <w:t>-</w:t>
      </w:r>
      <w:r>
        <w:rPr>
          <w:rFonts w:asciiTheme="minorHAnsi" w:hAnsiTheme="minorHAnsi"/>
          <w:sz w:val="22"/>
          <w:szCs w:val="22"/>
        </w:rPr>
        <w:t>values, coefficient estimates, standard errors and effect sizes (z-score)</w:t>
      </w:r>
      <w:r w:rsidR="00FF6B54">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C65B923" w14:textId="77777777" w:rsidR="00C0219A" w:rsidRPr="00125190" w:rsidRDefault="00C0219A" w:rsidP="00C0219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does not apply to this observational research on a wild population of mountain gorillas</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3F4EA9A" w:rsidR="00BC3CCE" w:rsidRPr="00505C51" w:rsidRDefault="00C0219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files have been provided for Figure 2</w:t>
      </w:r>
      <w:r w:rsidR="00C8650B">
        <w:rPr>
          <w:rFonts w:asciiTheme="minorHAnsi" w:hAnsiTheme="minorHAnsi"/>
          <w:sz w:val="22"/>
          <w:szCs w:val="22"/>
        </w:rPr>
        <w:t>, Figure 3</w:t>
      </w:r>
      <w:r>
        <w:rPr>
          <w:rFonts w:asciiTheme="minorHAnsi" w:hAnsiTheme="minorHAnsi"/>
          <w:sz w:val="22"/>
          <w:szCs w:val="22"/>
        </w:rPr>
        <w:t xml:space="preserve"> and Table 5</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D5A37" w14:textId="77777777" w:rsidR="00EF0085" w:rsidRDefault="00EF0085" w:rsidP="004215FE">
      <w:r>
        <w:separator/>
      </w:r>
    </w:p>
  </w:endnote>
  <w:endnote w:type="continuationSeparator" w:id="0">
    <w:p w14:paraId="7D88E965" w14:textId="77777777" w:rsidR="00EF0085" w:rsidRDefault="00EF008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C0219A" w:rsidRDefault="00C0219A"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C0219A" w:rsidRDefault="00C0219A"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C0219A" w:rsidRDefault="00C02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C0219A" w:rsidRPr="0009520A" w:rsidRDefault="00C0219A"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C0219A" w:rsidRPr="009D5D7F" w:rsidRDefault="00C0219A"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Pr>
        <w:rFonts w:ascii="Arial" w:hAnsi="Arial"/>
        <w:sz w:val="16"/>
        <w:szCs w:val="16"/>
      </w:rPr>
      <w:t>March</w:t>
    </w:r>
    <w:r w:rsidRPr="009D5D7F">
      <w:rPr>
        <w:rFonts w:ascii="Arial" w:hAnsi="Arial"/>
        <w:sz w:val="16"/>
        <w:szCs w:val="16"/>
      </w:rPr>
      <w:t xml:space="preserve"> 201</w:t>
    </w:r>
    <w:r>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26AB0" w14:textId="77777777" w:rsidR="00EF0085" w:rsidRDefault="00EF0085" w:rsidP="004215FE">
      <w:r>
        <w:separator/>
      </w:r>
    </w:p>
  </w:footnote>
  <w:footnote w:type="continuationSeparator" w:id="0">
    <w:p w14:paraId="7145B319" w14:textId="77777777" w:rsidR="00EF0085" w:rsidRDefault="00EF008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C0219A" w:rsidRDefault="00C0219A"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D6F01"/>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305A8"/>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0219A"/>
    <w:rsid w:val="00C1184B"/>
    <w:rsid w:val="00C15E66"/>
    <w:rsid w:val="00C205E2"/>
    <w:rsid w:val="00C21D14"/>
    <w:rsid w:val="00C24CF7"/>
    <w:rsid w:val="00C42ECB"/>
    <w:rsid w:val="00C52A77"/>
    <w:rsid w:val="00C820B0"/>
    <w:rsid w:val="00C8650B"/>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0085"/>
    <w:rsid w:val="00EF7423"/>
    <w:rsid w:val="00F27DEC"/>
    <w:rsid w:val="00F3344F"/>
    <w:rsid w:val="00F60CF4"/>
    <w:rsid w:val="00F61203"/>
    <w:rsid w:val="00F710B2"/>
    <w:rsid w:val="00F86DE3"/>
    <w:rsid w:val="00FC1F40"/>
    <w:rsid w:val="00FD0F2C"/>
    <w:rsid w:val="00FE362B"/>
    <w:rsid w:val="00FE48C0"/>
    <w:rsid w:val="00FE4F10"/>
    <w:rsid w:val="00FF5ED7"/>
    <w:rsid w:val="00FF6B54"/>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0ABE8-82C4-472D-9DFB-B6673C09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Robin Morrison</cp:lastModifiedBy>
  <cp:revision>4</cp:revision>
  <dcterms:created xsi:type="dcterms:W3CDTF">2020-09-28T13:21:00Z</dcterms:created>
  <dcterms:modified xsi:type="dcterms:W3CDTF">2020-12-17T13:43:00Z</dcterms:modified>
</cp:coreProperties>
</file>