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86C6E" w14:textId="77777777" w:rsidR="00576263" w:rsidRPr="00AB30F5" w:rsidRDefault="00576263" w:rsidP="0057626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Figure 2—Source data 1. </w:t>
      </w:r>
      <w:r w:rsidRPr="00AB30F5">
        <w:rPr>
          <w:sz w:val="22"/>
          <w:szCs w:val="22"/>
        </w:rPr>
        <w:t>Multiple regression analys</w:t>
      </w:r>
      <w:r>
        <w:rPr>
          <w:sz w:val="22"/>
          <w:szCs w:val="22"/>
        </w:rPr>
        <w:t>i</w:t>
      </w:r>
      <w:r w:rsidRPr="00AB30F5">
        <w:rPr>
          <w:sz w:val="22"/>
          <w:szCs w:val="22"/>
        </w:rPr>
        <w:t>s results for Frailty Index and Gait Velocity.</w:t>
      </w:r>
    </w:p>
    <w:p w14:paraId="74949B76" w14:textId="77777777" w:rsidR="00576263" w:rsidRDefault="00576263" w:rsidP="005762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240"/>
        <w:gridCol w:w="3060"/>
      </w:tblGrid>
      <w:tr w:rsidR="00576263" w14:paraId="688DBBCD" w14:textId="77777777" w:rsidTr="007716C5">
        <w:tc>
          <w:tcPr>
            <w:tcW w:w="8995" w:type="dxa"/>
            <w:gridSpan w:val="3"/>
          </w:tcPr>
          <w:p w14:paraId="041D0677" w14:textId="77777777" w:rsidR="00576263" w:rsidRPr="006A04B9" w:rsidRDefault="00576263" w:rsidP="007716C5">
            <w:pPr>
              <w:jc w:val="center"/>
              <w:rPr>
                <w:b/>
                <w:bCs/>
                <w:sz w:val="22"/>
                <w:szCs w:val="22"/>
              </w:rPr>
            </w:pPr>
            <w:r w:rsidRPr="006A04B9">
              <w:rPr>
                <w:b/>
                <w:bCs/>
                <w:sz w:val="22"/>
                <w:szCs w:val="22"/>
              </w:rPr>
              <w:t>Frailty Index</w:t>
            </w:r>
          </w:p>
        </w:tc>
      </w:tr>
      <w:tr w:rsidR="00576263" w14:paraId="6C62808F" w14:textId="77777777" w:rsidTr="007716C5">
        <w:tc>
          <w:tcPr>
            <w:tcW w:w="2695" w:type="dxa"/>
          </w:tcPr>
          <w:p w14:paraId="206A86A2" w14:textId="77777777" w:rsidR="00576263" w:rsidRPr="00073026" w:rsidRDefault="00576263" w:rsidP="007716C5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31BBC28E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Models 1, 2, &amp; 4</w:t>
            </w:r>
          </w:p>
        </w:tc>
        <w:tc>
          <w:tcPr>
            <w:tcW w:w="3060" w:type="dxa"/>
          </w:tcPr>
          <w:p w14:paraId="0B2382ED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Model 3</w:t>
            </w:r>
          </w:p>
        </w:tc>
      </w:tr>
      <w:tr w:rsidR="00576263" w14:paraId="067A424B" w14:textId="77777777" w:rsidTr="007716C5">
        <w:tc>
          <w:tcPr>
            <w:tcW w:w="2695" w:type="dxa"/>
          </w:tcPr>
          <w:p w14:paraId="19EACC36" w14:textId="77777777" w:rsidR="00576263" w:rsidRPr="00073026" w:rsidRDefault="00576263" w:rsidP="007716C5">
            <w:pPr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Explanatory Variable</w:t>
            </w:r>
          </w:p>
        </w:tc>
        <w:tc>
          <w:tcPr>
            <w:tcW w:w="3240" w:type="dxa"/>
          </w:tcPr>
          <w:p w14:paraId="5FA8FA93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Parameter Estimate (p-value)</w:t>
            </w:r>
          </w:p>
        </w:tc>
        <w:tc>
          <w:tcPr>
            <w:tcW w:w="3060" w:type="dxa"/>
          </w:tcPr>
          <w:p w14:paraId="70A1B3C3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Parameter Estimate (p-value)</w:t>
            </w:r>
          </w:p>
        </w:tc>
      </w:tr>
      <w:tr w:rsidR="00576263" w14:paraId="72EC91F3" w14:textId="77777777" w:rsidTr="007716C5">
        <w:tc>
          <w:tcPr>
            <w:tcW w:w="2695" w:type="dxa"/>
          </w:tcPr>
          <w:p w14:paraId="1B4DF3DE" w14:textId="77777777" w:rsidR="00576263" w:rsidRPr="00073026" w:rsidRDefault="00576263" w:rsidP="007716C5">
            <w:pPr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Intercept</w:t>
            </w:r>
          </w:p>
        </w:tc>
        <w:tc>
          <w:tcPr>
            <w:tcW w:w="3240" w:type="dxa"/>
            <w:vAlign w:val="bottom"/>
          </w:tcPr>
          <w:p w14:paraId="18913D1B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0.304499 (8.5E-05)</w:t>
            </w:r>
          </w:p>
        </w:tc>
        <w:tc>
          <w:tcPr>
            <w:tcW w:w="3060" w:type="dxa"/>
            <w:vAlign w:val="bottom"/>
          </w:tcPr>
          <w:p w14:paraId="16E1E3CB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0.343647 (0.0012)</w:t>
            </w:r>
          </w:p>
        </w:tc>
      </w:tr>
      <w:tr w:rsidR="00576263" w14:paraId="540537F6" w14:textId="77777777" w:rsidTr="007716C5">
        <w:tc>
          <w:tcPr>
            <w:tcW w:w="2695" w:type="dxa"/>
          </w:tcPr>
          <w:p w14:paraId="78A801BF" w14:textId="77777777" w:rsidR="00576263" w:rsidRPr="00073026" w:rsidRDefault="00576263" w:rsidP="007716C5">
            <w:pPr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Age</w:t>
            </w:r>
          </w:p>
        </w:tc>
        <w:tc>
          <w:tcPr>
            <w:tcW w:w="3240" w:type="dxa"/>
            <w:vAlign w:val="bottom"/>
          </w:tcPr>
          <w:p w14:paraId="605800EF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-0.0011 (0.6397)</w:t>
            </w:r>
          </w:p>
        </w:tc>
        <w:tc>
          <w:tcPr>
            <w:tcW w:w="3060" w:type="dxa"/>
            <w:vAlign w:val="bottom"/>
          </w:tcPr>
          <w:p w14:paraId="2B28B71A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-0.00805 (0.0157)</w:t>
            </w:r>
          </w:p>
        </w:tc>
      </w:tr>
      <w:tr w:rsidR="00576263" w14:paraId="4B322EDB" w14:textId="77777777" w:rsidTr="007716C5">
        <w:tc>
          <w:tcPr>
            <w:tcW w:w="2695" w:type="dxa"/>
          </w:tcPr>
          <w:p w14:paraId="6740B833" w14:textId="77777777" w:rsidR="00576263" w:rsidRPr="00073026" w:rsidRDefault="00576263" w:rsidP="007716C5">
            <w:pPr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Gait Velocity</w:t>
            </w:r>
          </w:p>
        </w:tc>
        <w:tc>
          <w:tcPr>
            <w:tcW w:w="3240" w:type="dxa"/>
            <w:vAlign w:val="bottom"/>
          </w:tcPr>
          <w:p w14:paraId="38E76295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-0.72785 (0.0021)</w:t>
            </w:r>
          </w:p>
        </w:tc>
        <w:tc>
          <w:tcPr>
            <w:tcW w:w="3060" w:type="dxa"/>
            <w:vAlign w:val="bottom"/>
          </w:tcPr>
          <w:p w14:paraId="1FBDB0BE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-0.29512 (0.0424)</w:t>
            </w:r>
          </w:p>
        </w:tc>
      </w:tr>
      <w:tr w:rsidR="00576263" w14:paraId="55A3309A" w14:textId="77777777" w:rsidTr="007716C5">
        <w:tc>
          <w:tcPr>
            <w:tcW w:w="2695" w:type="dxa"/>
          </w:tcPr>
          <w:p w14:paraId="5F3C6C7C" w14:textId="77777777" w:rsidR="00576263" w:rsidRPr="00073026" w:rsidRDefault="00576263" w:rsidP="007716C5">
            <w:pPr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Glucose</w:t>
            </w:r>
          </w:p>
        </w:tc>
        <w:tc>
          <w:tcPr>
            <w:tcW w:w="3240" w:type="dxa"/>
            <w:vAlign w:val="bottom"/>
          </w:tcPr>
          <w:p w14:paraId="2C1AC496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-0.0004 (0.0218)</w:t>
            </w:r>
          </w:p>
        </w:tc>
        <w:tc>
          <w:tcPr>
            <w:tcW w:w="3060" w:type="dxa"/>
            <w:vAlign w:val="bottom"/>
          </w:tcPr>
          <w:p w14:paraId="19F48BC8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-0.00041 (0.0194)</w:t>
            </w:r>
          </w:p>
        </w:tc>
      </w:tr>
      <w:tr w:rsidR="00576263" w14:paraId="3A085D22" w14:textId="77777777" w:rsidTr="007716C5">
        <w:tc>
          <w:tcPr>
            <w:tcW w:w="2695" w:type="dxa"/>
          </w:tcPr>
          <w:p w14:paraId="708C5F94" w14:textId="77777777" w:rsidR="00576263" w:rsidRPr="00073026" w:rsidRDefault="00576263" w:rsidP="007716C5">
            <w:pPr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HOMA</w:t>
            </w:r>
            <w:r>
              <w:rPr>
                <w:sz w:val="22"/>
                <w:szCs w:val="22"/>
              </w:rPr>
              <w:t>-</w:t>
            </w:r>
            <w:r w:rsidRPr="00073026">
              <w:rPr>
                <w:sz w:val="22"/>
                <w:szCs w:val="22"/>
              </w:rPr>
              <w:t>IR</w:t>
            </w:r>
          </w:p>
        </w:tc>
        <w:tc>
          <w:tcPr>
            <w:tcW w:w="3240" w:type="dxa"/>
            <w:vAlign w:val="bottom"/>
          </w:tcPr>
          <w:p w14:paraId="543BB696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0.011247 (0.0012)</w:t>
            </w:r>
          </w:p>
        </w:tc>
        <w:tc>
          <w:tcPr>
            <w:tcW w:w="3060" w:type="dxa"/>
            <w:vAlign w:val="bottom"/>
          </w:tcPr>
          <w:p w14:paraId="11D88238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0.014456 (5.1E-05)</w:t>
            </w:r>
          </w:p>
        </w:tc>
      </w:tr>
      <w:tr w:rsidR="00576263" w14:paraId="1629A1DD" w14:textId="77777777" w:rsidTr="007716C5">
        <w:tc>
          <w:tcPr>
            <w:tcW w:w="2695" w:type="dxa"/>
          </w:tcPr>
          <w:p w14:paraId="6DE9C36E" w14:textId="77777777" w:rsidR="00576263" w:rsidRPr="00073026" w:rsidRDefault="00576263" w:rsidP="007716C5">
            <w:pPr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Age× Gait Velocity</w:t>
            </w:r>
          </w:p>
        </w:tc>
        <w:tc>
          <w:tcPr>
            <w:tcW w:w="3240" w:type="dxa"/>
            <w:vAlign w:val="bottom"/>
          </w:tcPr>
          <w:p w14:paraId="3BFB4A3F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0.03771 (0.0004)</w:t>
            </w:r>
          </w:p>
        </w:tc>
        <w:tc>
          <w:tcPr>
            <w:tcW w:w="3060" w:type="dxa"/>
            <w:vAlign w:val="bottom"/>
          </w:tcPr>
          <w:p w14:paraId="325C3352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</w:p>
        </w:tc>
      </w:tr>
      <w:tr w:rsidR="00576263" w14:paraId="311CF4F8" w14:textId="77777777" w:rsidTr="007716C5">
        <w:tc>
          <w:tcPr>
            <w:tcW w:w="2695" w:type="dxa"/>
          </w:tcPr>
          <w:p w14:paraId="5633634A" w14:textId="77777777" w:rsidR="00576263" w:rsidRPr="00073026" w:rsidRDefault="00576263" w:rsidP="007716C5">
            <w:pPr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Cortical Thickness</w:t>
            </w:r>
          </w:p>
        </w:tc>
        <w:tc>
          <w:tcPr>
            <w:tcW w:w="3240" w:type="dxa"/>
          </w:tcPr>
          <w:p w14:paraId="0C74FD14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Align w:val="bottom"/>
          </w:tcPr>
          <w:p w14:paraId="7F1DB104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-0.75865 (0.0076)</w:t>
            </w:r>
          </w:p>
        </w:tc>
      </w:tr>
      <w:tr w:rsidR="00576263" w14:paraId="3B5385BD" w14:textId="77777777" w:rsidTr="007716C5">
        <w:tc>
          <w:tcPr>
            <w:tcW w:w="2695" w:type="dxa"/>
          </w:tcPr>
          <w:p w14:paraId="3EEE9427" w14:textId="77777777" w:rsidR="00576263" w:rsidRPr="00073026" w:rsidRDefault="00576263" w:rsidP="007716C5">
            <w:pPr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Age× Cortical Thickness</w:t>
            </w:r>
          </w:p>
        </w:tc>
        <w:tc>
          <w:tcPr>
            <w:tcW w:w="3240" w:type="dxa"/>
          </w:tcPr>
          <w:p w14:paraId="61B66FA3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2EE5A764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0.079253 (4.5E-06)</w:t>
            </w:r>
          </w:p>
        </w:tc>
      </w:tr>
      <w:tr w:rsidR="00576263" w14:paraId="7FAC614F" w14:textId="77777777" w:rsidTr="007716C5">
        <w:tc>
          <w:tcPr>
            <w:tcW w:w="2695" w:type="dxa"/>
          </w:tcPr>
          <w:p w14:paraId="0E3E7868" w14:textId="77777777" w:rsidR="00576263" w:rsidRPr="00073026" w:rsidRDefault="00576263" w:rsidP="007716C5">
            <w:pPr>
              <w:rPr>
                <w:sz w:val="22"/>
                <w:szCs w:val="22"/>
                <w:vertAlign w:val="superscript"/>
              </w:rPr>
            </w:pPr>
            <w:r w:rsidRPr="00073026">
              <w:rPr>
                <w:sz w:val="22"/>
                <w:szCs w:val="22"/>
              </w:rPr>
              <w:t>Model R</w:t>
            </w:r>
            <w:r w:rsidRPr="0007302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40" w:type="dxa"/>
          </w:tcPr>
          <w:p w14:paraId="0D9DF1F8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0.766</w:t>
            </w:r>
          </w:p>
        </w:tc>
        <w:tc>
          <w:tcPr>
            <w:tcW w:w="3060" w:type="dxa"/>
          </w:tcPr>
          <w:p w14:paraId="7F5875CE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0.829</w:t>
            </w:r>
          </w:p>
        </w:tc>
      </w:tr>
      <w:tr w:rsidR="00576263" w14:paraId="0BE77408" w14:textId="77777777" w:rsidTr="007716C5">
        <w:tc>
          <w:tcPr>
            <w:tcW w:w="2695" w:type="dxa"/>
          </w:tcPr>
          <w:p w14:paraId="131E0F1C" w14:textId="77777777" w:rsidR="00576263" w:rsidRPr="00073026" w:rsidRDefault="00576263" w:rsidP="007716C5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03365EF2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57E51F1D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</w:p>
        </w:tc>
      </w:tr>
      <w:tr w:rsidR="00576263" w14:paraId="45569B84" w14:textId="77777777" w:rsidTr="007716C5">
        <w:tc>
          <w:tcPr>
            <w:tcW w:w="8995" w:type="dxa"/>
            <w:gridSpan w:val="3"/>
          </w:tcPr>
          <w:p w14:paraId="495B0EE1" w14:textId="77777777" w:rsidR="00576263" w:rsidRPr="006A04B9" w:rsidRDefault="00576263" w:rsidP="007716C5">
            <w:pPr>
              <w:jc w:val="center"/>
              <w:rPr>
                <w:b/>
                <w:bCs/>
                <w:sz w:val="22"/>
                <w:szCs w:val="22"/>
              </w:rPr>
            </w:pPr>
            <w:r w:rsidRPr="006A04B9">
              <w:rPr>
                <w:b/>
                <w:bCs/>
                <w:sz w:val="22"/>
                <w:szCs w:val="22"/>
              </w:rPr>
              <w:t xml:space="preserve">Gait </w:t>
            </w:r>
            <w:r>
              <w:rPr>
                <w:b/>
                <w:bCs/>
                <w:sz w:val="22"/>
                <w:szCs w:val="22"/>
              </w:rPr>
              <w:t>Velocity</w:t>
            </w:r>
          </w:p>
        </w:tc>
      </w:tr>
      <w:tr w:rsidR="00576263" w14:paraId="0AD8381F" w14:textId="77777777" w:rsidTr="007716C5">
        <w:tc>
          <w:tcPr>
            <w:tcW w:w="2695" w:type="dxa"/>
          </w:tcPr>
          <w:p w14:paraId="2698DF43" w14:textId="77777777" w:rsidR="00576263" w:rsidRPr="00073026" w:rsidRDefault="00576263" w:rsidP="007716C5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51B9CBAE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Models 1, 2, &amp; 3</w:t>
            </w:r>
          </w:p>
        </w:tc>
        <w:tc>
          <w:tcPr>
            <w:tcW w:w="3060" w:type="dxa"/>
          </w:tcPr>
          <w:p w14:paraId="5FC7B0D8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Model 4</w:t>
            </w:r>
          </w:p>
        </w:tc>
      </w:tr>
      <w:tr w:rsidR="00576263" w14:paraId="02F68322" w14:textId="77777777" w:rsidTr="007716C5">
        <w:tc>
          <w:tcPr>
            <w:tcW w:w="2695" w:type="dxa"/>
          </w:tcPr>
          <w:p w14:paraId="23EDB516" w14:textId="77777777" w:rsidR="00576263" w:rsidRPr="00073026" w:rsidRDefault="00576263" w:rsidP="007716C5">
            <w:pPr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Explanatory Variable</w:t>
            </w:r>
          </w:p>
        </w:tc>
        <w:tc>
          <w:tcPr>
            <w:tcW w:w="3240" w:type="dxa"/>
          </w:tcPr>
          <w:p w14:paraId="7148CCD4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Parameter Estimate (p-value)</w:t>
            </w:r>
          </w:p>
        </w:tc>
        <w:tc>
          <w:tcPr>
            <w:tcW w:w="3060" w:type="dxa"/>
          </w:tcPr>
          <w:p w14:paraId="10E6D7EE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Parameter Estimate (p-value)</w:t>
            </w:r>
          </w:p>
        </w:tc>
      </w:tr>
      <w:tr w:rsidR="00576263" w14:paraId="551A7D1D" w14:textId="77777777" w:rsidTr="007716C5">
        <w:tc>
          <w:tcPr>
            <w:tcW w:w="2695" w:type="dxa"/>
          </w:tcPr>
          <w:p w14:paraId="46114F45" w14:textId="77777777" w:rsidR="00576263" w:rsidRPr="00073026" w:rsidRDefault="00576263" w:rsidP="007716C5">
            <w:pPr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Intercept</w:t>
            </w:r>
          </w:p>
        </w:tc>
        <w:tc>
          <w:tcPr>
            <w:tcW w:w="3240" w:type="dxa"/>
            <w:vAlign w:val="bottom"/>
          </w:tcPr>
          <w:p w14:paraId="211AF272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0.27946 (</w:t>
            </w:r>
            <w:r w:rsidRPr="00073026">
              <w:rPr>
                <w:rStyle w:val="ggboefpdpvb"/>
                <w:color w:val="000000"/>
                <w:sz w:val="22"/>
                <w:szCs w:val="22"/>
                <w:bdr w:val="none" w:sz="0" w:space="0" w:color="auto" w:frame="1"/>
              </w:rPr>
              <w:t>&lt; 2E-16</w:t>
            </w:r>
            <w:r w:rsidRPr="0007302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060" w:type="dxa"/>
            <w:vAlign w:val="bottom"/>
          </w:tcPr>
          <w:p w14:paraId="21D3CADE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0</w:t>
            </w:r>
            <w:r w:rsidRPr="00073026">
              <w:rPr>
                <w:sz w:val="22"/>
                <w:szCs w:val="22"/>
              </w:rPr>
              <w:t>.0</w:t>
            </w:r>
            <w:r w:rsidRPr="00073026">
              <w:rPr>
                <w:color w:val="000000"/>
                <w:sz w:val="22"/>
                <w:szCs w:val="22"/>
              </w:rPr>
              <w:t xml:space="preserve">748 </w:t>
            </w:r>
            <w:r w:rsidRPr="00073026">
              <w:rPr>
                <w:sz w:val="22"/>
                <w:szCs w:val="22"/>
              </w:rPr>
              <w:t>(</w:t>
            </w:r>
            <w:r w:rsidRPr="00073026">
              <w:rPr>
                <w:color w:val="000000"/>
                <w:sz w:val="22"/>
                <w:szCs w:val="22"/>
              </w:rPr>
              <w:t>0.3521</w:t>
            </w:r>
            <w:r w:rsidRPr="00073026">
              <w:rPr>
                <w:sz w:val="22"/>
                <w:szCs w:val="22"/>
              </w:rPr>
              <w:t>)</w:t>
            </w:r>
          </w:p>
        </w:tc>
      </w:tr>
      <w:tr w:rsidR="00576263" w14:paraId="2083A425" w14:textId="77777777" w:rsidTr="007716C5">
        <w:tc>
          <w:tcPr>
            <w:tcW w:w="2695" w:type="dxa"/>
          </w:tcPr>
          <w:p w14:paraId="743EB2E6" w14:textId="77777777" w:rsidR="00576263" w:rsidRPr="00073026" w:rsidRDefault="00576263" w:rsidP="007716C5">
            <w:pPr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Age</w:t>
            </w:r>
          </w:p>
        </w:tc>
        <w:tc>
          <w:tcPr>
            <w:tcW w:w="3240" w:type="dxa"/>
            <w:vAlign w:val="bottom"/>
          </w:tcPr>
          <w:p w14:paraId="24621AF1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-0.00473 (2.7E-16)</w:t>
            </w:r>
          </w:p>
        </w:tc>
        <w:tc>
          <w:tcPr>
            <w:tcW w:w="3060" w:type="dxa"/>
            <w:vAlign w:val="bottom"/>
          </w:tcPr>
          <w:p w14:paraId="62B04CEA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0</w:t>
            </w:r>
            <w:r w:rsidRPr="00073026">
              <w:rPr>
                <w:sz w:val="22"/>
                <w:szCs w:val="22"/>
              </w:rPr>
              <w:t>.00</w:t>
            </w:r>
            <w:r w:rsidRPr="00073026">
              <w:rPr>
                <w:color w:val="000000"/>
                <w:sz w:val="22"/>
                <w:szCs w:val="22"/>
              </w:rPr>
              <w:t xml:space="preserve">241 </w:t>
            </w:r>
            <w:r w:rsidRPr="00073026">
              <w:rPr>
                <w:sz w:val="22"/>
                <w:szCs w:val="22"/>
              </w:rPr>
              <w:t>(</w:t>
            </w:r>
            <w:r w:rsidRPr="00073026">
              <w:rPr>
                <w:color w:val="000000"/>
                <w:sz w:val="22"/>
                <w:szCs w:val="22"/>
              </w:rPr>
              <w:t>0.4614</w:t>
            </w:r>
            <w:r w:rsidRPr="00073026">
              <w:rPr>
                <w:sz w:val="22"/>
                <w:szCs w:val="22"/>
              </w:rPr>
              <w:t>)</w:t>
            </w:r>
          </w:p>
        </w:tc>
      </w:tr>
      <w:tr w:rsidR="00576263" w14:paraId="563FA622" w14:textId="77777777" w:rsidTr="007716C5">
        <w:tc>
          <w:tcPr>
            <w:tcW w:w="2695" w:type="dxa"/>
          </w:tcPr>
          <w:p w14:paraId="753CF1EF" w14:textId="77777777" w:rsidR="00576263" w:rsidRPr="00073026" w:rsidRDefault="00576263" w:rsidP="007716C5">
            <w:pPr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Energetic Costs</w:t>
            </w:r>
          </w:p>
        </w:tc>
        <w:tc>
          <w:tcPr>
            <w:tcW w:w="3240" w:type="dxa"/>
            <w:vAlign w:val="bottom"/>
          </w:tcPr>
          <w:p w14:paraId="3E1A5D81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Align w:val="bottom"/>
          </w:tcPr>
          <w:p w14:paraId="1481E520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>0</w:t>
            </w:r>
            <w:r w:rsidRPr="00073026">
              <w:rPr>
                <w:sz w:val="22"/>
                <w:szCs w:val="22"/>
              </w:rPr>
              <w:t>.000</w:t>
            </w:r>
            <w:r w:rsidRPr="00073026">
              <w:rPr>
                <w:color w:val="000000"/>
                <w:sz w:val="22"/>
                <w:szCs w:val="22"/>
              </w:rPr>
              <w:t xml:space="preserve">426 </w:t>
            </w:r>
            <w:r w:rsidRPr="00073026">
              <w:rPr>
                <w:sz w:val="22"/>
                <w:szCs w:val="22"/>
              </w:rPr>
              <w:t>(</w:t>
            </w:r>
            <w:r w:rsidRPr="00073026">
              <w:rPr>
                <w:color w:val="000000"/>
                <w:sz w:val="22"/>
                <w:szCs w:val="22"/>
              </w:rPr>
              <w:t>0.0123</w:t>
            </w:r>
            <w:r w:rsidRPr="00073026">
              <w:rPr>
                <w:sz w:val="22"/>
                <w:szCs w:val="22"/>
              </w:rPr>
              <w:t>)</w:t>
            </w:r>
          </w:p>
        </w:tc>
      </w:tr>
      <w:tr w:rsidR="00576263" w14:paraId="38DDA5D9" w14:textId="77777777" w:rsidTr="007716C5">
        <w:tc>
          <w:tcPr>
            <w:tcW w:w="2695" w:type="dxa"/>
          </w:tcPr>
          <w:p w14:paraId="62D55851" w14:textId="77777777" w:rsidR="00576263" w:rsidRPr="00073026" w:rsidRDefault="00576263" w:rsidP="007716C5">
            <w:pPr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Age× Energetic Costs</w:t>
            </w:r>
          </w:p>
        </w:tc>
        <w:tc>
          <w:tcPr>
            <w:tcW w:w="3240" w:type="dxa"/>
            <w:vAlign w:val="bottom"/>
          </w:tcPr>
          <w:p w14:paraId="2DA9FFD5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Align w:val="bottom"/>
          </w:tcPr>
          <w:p w14:paraId="6DC85123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color w:val="000000"/>
                <w:sz w:val="22"/>
                <w:szCs w:val="22"/>
              </w:rPr>
              <w:t xml:space="preserve">-1.55E-05 </w:t>
            </w:r>
            <w:r w:rsidRPr="00073026">
              <w:rPr>
                <w:sz w:val="22"/>
                <w:szCs w:val="22"/>
              </w:rPr>
              <w:t>(</w:t>
            </w:r>
            <w:r w:rsidRPr="00073026">
              <w:rPr>
                <w:color w:val="000000"/>
                <w:sz w:val="22"/>
                <w:szCs w:val="22"/>
              </w:rPr>
              <w:t>0.0124</w:t>
            </w:r>
            <w:r w:rsidRPr="00073026">
              <w:rPr>
                <w:sz w:val="22"/>
                <w:szCs w:val="22"/>
              </w:rPr>
              <w:t>)</w:t>
            </w:r>
          </w:p>
        </w:tc>
      </w:tr>
      <w:tr w:rsidR="00576263" w14:paraId="260DB212" w14:textId="77777777" w:rsidTr="007716C5">
        <w:tc>
          <w:tcPr>
            <w:tcW w:w="2695" w:type="dxa"/>
          </w:tcPr>
          <w:p w14:paraId="2A3052AB" w14:textId="77777777" w:rsidR="00576263" w:rsidRPr="00073026" w:rsidRDefault="00576263" w:rsidP="007716C5">
            <w:pPr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Model R</w:t>
            </w:r>
            <w:r w:rsidRPr="0007302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40" w:type="dxa"/>
          </w:tcPr>
          <w:p w14:paraId="1AE045FC" w14:textId="77777777" w:rsidR="00576263" w:rsidRPr="00073026" w:rsidRDefault="00576263" w:rsidP="007716C5">
            <w:pPr>
              <w:jc w:val="center"/>
              <w:rPr>
                <w:sz w:val="22"/>
                <w:szCs w:val="22"/>
              </w:rPr>
            </w:pPr>
            <w:r w:rsidRPr="00073026">
              <w:rPr>
                <w:sz w:val="22"/>
                <w:szCs w:val="22"/>
              </w:rPr>
              <w:t>0.613</w:t>
            </w:r>
          </w:p>
        </w:tc>
        <w:tc>
          <w:tcPr>
            <w:tcW w:w="3060" w:type="dxa"/>
            <w:vAlign w:val="bottom"/>
          </w:tcPr>
          <w:p w14:paraId="28E9A28D" w14:textId="77777777" w:rsidR="00576263" w:rsidRPr="00073026" w:rsidRDefault="00576263" w:rsidP="007716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0.609</w:t>
            </w:r>
          </w:p>
        </w:tc>
      </w:tr>
    </w:tbl>
    <w:p w14:paraId="767534E0" w14:textId="77777777" w:rsidR="00576263" w:rsidRDefault="00576263" w:rsidP="00576263"/>
    <w:p w14:paraId="097A7B80" w14:textId="77777777" w:rsidR="00576263" w:rsidRPr="00207E9E" w:rsidRDefault="00576263" w:rsidP="00576263">
      <w:pPr>
        <w:rPr>
          <w:sz w:val="22"/>
          <w:szCs w:val="22"/>
        </w:rPr>
      </w:pPr>
      <w:r w:rsidRPr="00207E9E">
        <w:rPr>
          <w:sz w:val="22"/>
          <w:szCs w:val="22"/>
        </w:rPr>
        <w:t xml:space="preserve">Note: </w:t>
      </w:r>
    </w:p>
    <w:p w14:paraId="3AE0965F" w14:textId="77777777" w:rsidR="00576263" w:rsidRPr="001850E2" w:rsidRDefault="00576263" w:rsidP="00576263">
      <w:pPr>
        <w:rPr>
          <w:color w:val="000000" w:themeColor="text1"/>
          <w:sz w:val="22"/>
          <w:szCs w:val="22"/>
        </w:rPr>
      </w:pPr>
      <w:r w:rsidRPr="001850E2">
        <w:rPr>
          <w:color w:val="000000" w:themeColor="text1"/>
          <w:sz w:val="22"/>
          <w:szCs w:val="22"/>
        </w:rPr>
        <w:t>For Frailty Index, after the backward elimination, models 2 and 4 yielded the same final model as model 1. That is, the additional variables included for models 2 and 4 were not significant and were eliminated from the model.</w:t>
      </w:r>
    </w:p>
    <w:p w14:paraId="54F58F2E" w14:textId="77777777" w:rsidR="00576263" w:rsidRPr="00207E9E" w:rsidRDefault="00576263" w:rsidP="00576263">
      <w:pPr>
        <w:rPr>
          <w:sz w:val="22"/>
          <w:szCs w:val="22"/>
        </w:rPr>
      </w:pPr>
    </w:p>
    <w:p w14:paraId="6B82BB4A" w14:textId="77777777" w:rsidR="00576263" w:rsidRPr="00207E9E" w:rsidRDefault="00576263" w:rsidP="00576263">
      <w:pPr>
        <w:rPr>
          <w:b/>
          <w:bCs/>
          <w:sz w:val="22"/>
          <w:szCs w:val="22"/>
        </w:rPr>
      </w:pPr>
      <w:r w:rsidRPr="00207E9E">
        <w:rPr>
          <w:sz w:val="22"/>
          <w:szCs w:val="22"/>
        </w:rPr>
        <w:t xml:space="preserve">For Gait </w:t>
      </w:r>
      <w:r>
        <w:rPr>
          <w:sz w:val="22"/>
          <w:szCs w:val="22"/>
        </w:rPr>
        <w:t>Velocity</w:t>
      </w:r>
      <w:r w:rsidRPr="00207E9E">
        <w:rPr>
          <w:sz w:val="22"/>
          <w:szCs w:val="22"/>
        </w:rPr>
        <w:t xml:space="preserve">, </w:t>
      </w:r>
      <w:r>
        <w:rPr>
          <w:sz w:val="22"/>
          <w:szCs w:val="22"/>
        </w:rPr>
        <w:t>w</w:t>
      </w:r>
      <w:r w:rsidRPr="00207E9E">
        <w:rPr>
          <w:sz w:val="22"/>
          <w:szCs w:val="22"/>
        </w:rPr>
        <w:t>hile Model 4 had more terms, the R</w:t>
      </w:r>
      <w:r w:rsidRPr="00207E9E">
        <w:rPr>
          <w:sz w:val="22"/>
          <w:szCs w:val="22"/>
          <w:vertAlign w:val="superscript"/>
        </w:rPr>
        <w:t>2</w:t>
      </w:r>
      <w:r w:rsidRPr="00207E9E">
        <w:rPr>
          <w:sz w:val="22"/>
          <w:szCs w:val="22"/>
        </w:rPr>
        <w:t xml:space="preserve"> is lower due to the sample sizes being different because of the smaller sample size of Energetic Cost data.</w:t>
      </w:r>
    </w:p>
    <w:p w14:paraId="1157EF16" w14:textId="77777777" w:rsidR="00AF178F" w:rsidRDefault="00576263"/>
    <w:sectPr w:rsidR="00AF178F" w:rsidSect="00CE3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63"/>
    <w:rsid w:val="0007026E"/>
    <w:rsid w:val="002A629F"/>
    <w:rsid w:val="00576263"/>
    <w:rsid w:val="00741D66"/>
    <w:rsid w:val="00CD6285"/>
    <w:rsid w:val="00CE37A6"/>
    <w:rsid w:val="00CF3E48"/>
    <w:rsid w:val="00D60178"/>
    <w:rsid w:val="00DC7468"/>
    <w:rsid w:val="00F22BD8"/>
    <w:rsid w:val="00FB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2A13CB"/>
  <w15:chartTrackingRefBased/>
  <w15:docId w15:val="{57090DB2-7548-5845-BCBB-39F2F219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7626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gboefpdpvb">
    <w:name w:val="ggboefpdpvb"/>
    <w:basedOn w:val="DefaultParagraphFont"/>
    <w:rsid w:val="0057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Bernier, Michel (NIH/NIA/IRP) [E]</dc:creator>
  <cp:keywords/>
  <dc:description/>
  <cp:lastModifiedBy>Bernier, Michel (NIH/NIA/IRP) [E]</cp:lastModifiedBy>
  <cp:revision>1</cp:revision>
  <dcterms:created xsi:type="dcterms:W3CDTF">2021-02-08T14:30:00Z</dcterms:created>
  <dcterms:modified xsi:type="dcterms:W3CDTF">2021-02-08T14:30:00Z</dcterms:modified>
</cp:coreProperties>
</file>