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5"/>
        <w:tblW w:w="8304" w:type="dxa"/>
        <w:tblLayout w:type="fixed"/>
        <w:tblLook w:val="04A0" w:firstRow="1" w:lastRow="0" w:firstColumn="1" w:lastColumn="0" w:noHBand="0" w:noVBand="1"/>
      </w:tblPr>
      <w:tblGrid>
        <w:gridCol w:w="562"/>
        <w:gridCol w:w="1134"/>
        <w:gridCol w:w="706"/>
        <w:gridCol w:w="1421"/>
        <w:gridCol w:w="987"/>
        <w:gridCol w:w="1281"/>
        <w:gridCol w:w="1132"/>
        <w:gridCol w:w="1081"/>
      </w:tblGrid>
      <w:tr w:rsidR="00B834CE" w:rsidRPr="00125A95" w:rsidTr="00586A05">
        <w:tc>
          <w:tcPr>
            <w:tcW w:w="8304" w:type="dxa"/>
            <w:gridSpan w:val="8"/>
          </w:tcPr>
          <w:p w:rsidR="00B834CE" w:rsidRPr="00125A95" w:rsidRDefault="006522FF" w:rsidP="00125A95">
            <w:pPr>
              <w:widowControl/>
              <w:jc w:val="center"/>
              <w:rPr>
                <w:rFonts w:ascii="Times New Roman" w:hAnsi="Times New Roman" w:cs="Times New Roman"/>
                <w:b/>
                <w:bCs/>
                <w:color w:val="000000"/>
                <w:sz w:val="22"/>
              </w:rPr>
            </w:pPr>
            <w:r>
              <w:rPr>
                <w:rFonts w:ascii="Times New Roman" w:hAnsi="Times New Roman" w:cs="Times New Roman"/>
                <w:b/>
                <w:sz w:val="22"/>
              </w:rPr>
              <w:t xml:space="preserve">Supplementary File </w:t>
            </w:r>
            <w:r>
              <w:rPr>
                <w:rFonts w:ascii="Times New Roman" w:hAnsi="Times New Roman" w:cs="Times New Roman"/>
                <w:b/>
                <w:sz w:val="22"/>
              </w:rPr>
              <w:t>4</w:t>
            </w:r>
            <w:bookmarkStart w:id="0" w:name="_GoBack"/>
            <w:bookmarkEnd w:id="0"/>
            <w:r w:rsidR="0010707A">
              <w:rPr>
                <w:rFonts w:ascii="Times New Roman" w:hAnsi="Times New Roman" w:cs="Times New Roman"/>
                <w:b/>
                <w:bCs/>
                <w:color w:val="000000"/>
                <w:sz w:val="22"/>
              </w:rPr>
              <w:t>.</w:t>
            </w:r>
            <w:r w:rsidR="00B834CE" w:rsidRPr="00125A95">
              <w:rPr>
                <w:rFonts w:ascii="Times New Roman" w:hAnsi="Times New Roman" w:cs="Times New Roman"/>
                <w:b/>
                <w:bCs/>
                <w:color w:val="000000"/>
                <w:sz w:val="22"/>
              </w:rPr>
              <w:t xml:space="preserve"> </w:t>
            </w:r>
            <w:r w:rsidR="00125A95" w:rsidRPr="00125A95">
              <w:rPr>
                <w:rFonts w:ascii="Times New Roman" w:hAnsi="Times New Roman" w:cs="Times New Roman"/>
                <w:b/>
                <w:sz w:val="22"/>
              </w:rPr>
              <w:t>Clinical records of 3 intellectual disability individuals</w:t>
            </w:r>
          </w:p>
        </w:tc>
      </w:tr>
      <w:tr w:rsidR="005A009A" w:rsidRPr="00125A95" w:rsidTr="005A009A">
        <w:tc>
          <w:tcPr>
            <w:tcW w:w="1696" w:type="dxa"/>
            <w:gridSpan w:val="2"/>
          </w:tcPr>
          <w:p w:rsidR="00B834CE" w:rsidRPr="00125A95" w:rsidRDefault="00B834CE" w:rsidP="00B834CE">
            <w:pPr>
              <w:widowControl/>
              <w:jc w:val="left"/>
              <w:rPr>
                <w:rFonts w:ascii="Times New Roman" w:hAnsi="Times New Roman" w:cs="Times New Roman"/>
                <w:sz w:val="22"/>
              </w:rPr>
            </w:pPr>
            <w:r w:rsidRPr="00125A95">
              <w:rPr>
                <w:rFonts w:ascii="Times New Roman" w:hAnsi="Times New Roman" w:cs="Times New Roman"/>
                <w:sz w:val="22"/>
              </w:rPr>
              <w:t xml:space="preserve">　</w:t>
            </w:r>
          </w:p>
        </w:tc>
        <w:tc>
          <w:tcPr>
            <w:tcW w:w="2127" w:type="dxa"/>
            <w:gridSpan w:val="2"/>
            <w:vAlign w:val="center"/>
          </w:tcPr>
          <w:p w:rsidR="00B834CE" w:rsidRPr="00125A95" w:rsidRDefault="00B834CE" w:rsidP="00B834CE">
            <w:pPr>
              <w:rPr>
                <w:rFonts w:ascii="Times New Roman" w:hAnsi="Times New Roman" w:cs="Times New Roman"/>
                <w:b/>
                <w:bCs/>
                <w:sz w:val="22"/>
              </w:rPr>
            </w:pPr>
            <w:r w:rsidRPr="00125A95">
              <w:rPr>
                <w:rFonts w:ascii="Times New Roman" w:hAnsi="Times New Roman" w:cs="Times New Roman"/>
                <w:b/>
                <w:bCs/>
                <w:sz w:val="22"/>
              </w:rPr>
              <w:t>Individual 1</w:t>
            </w:r>
          </w:p>
        </w:tc>
        <w:tc>
          <w:tcPr>
            <w:tcW w:w="2268" w:type="dxa"/>
            <w:gridSpan w:val="2"/>
            <w:vAlign w:val="center"/>
          </w:tcPr>
          <w:p w:rsidR="00B834CE" w:rsidRPr="00125A95" w:rsidRDefault="00B834CE" w:rsidP="00B834CE">
            <w:pPr>
              <w:rPr>
                <w:rFonts w:ascii="Times New Roman" w:hAnsi="Times New Roman" w:cs="Times New Roman"/>
                <w:b/>
                <w:bCs/>
                <w:sz w:val="22"/>
              </w:rPr>
            </w:pPr>
            <w:r w:rsidRPr="00125A95">
              <w:rPr>
                <w:rFonts w:ascii="Times New Roman" w:hAnsi="Times New Roman" w:cs="Times New Roman"/>
                <w:b/>
                <w:bCs/>
                <w:sz w:val="22"/>
              </w:rPr>
              <w:t>Individual 2</w:t>
            </w:r>
          </w:p>
        </w:tc>
        <w:tc>
          <w:tcPr>
            <w:tcW w:w="2213" w:type="dxa"/>
            <w:gridSpan w:val="2"/>
            <w:vAlign w:val="center"/>
          </w:tcPr>
          <w:p w:rsidR="00B834CE" w:rsidRPr="00125A95" w:rsidRDefault="00B834CE" w:rsidP="00B834CE">
            <w:pPr>
              <w:rPr>
                <w:rFonts w:ascii="Times New Roman" w:hAnsi="Times New Roman" w:cs="Times New Roman"/>
                <w:b/>
                <w:bCs/>
                <w:sz w:val="22"/>
              </w:rPr>
            </w:pPr>
            <w:r w:rsidRPr="00125A95">
              <w:rPr>
                <w:rFonts w:ascii="Times New Roman" w:hAnsi="Times New Roman" w:cs="Times New Roman"/>
                <w:b/>
                <w:bCs/>
                <w:sz w:val="22"/>
              </w:rPr>
              <w:t>Individual 3</w:t>
            </w:r>
          </w:p>
        </w:tc>
      </w:tr>
      <w:tr w:rsidR="005A009A" w:rsidRPr="00125A95" w:rsidTr="005A009A">
        <w:tc>
          <w:tcPr>
            <w:tcW w:w="1696"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Gender</w:t>
            </w:r>
          </w:p>
        </w:tc>
        <w:tc>
          <w:tcPr>
            <w:tcW w:w="2127"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Male</w:t>
            </w:r>
          </w:p>
        </w:tc>
        <w:tc>
          <w:tcPr>
            <w:tcW w:w="2268"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Male</w:t>
            </w:r>
          </w:p>
        </w:tc>
        <w:tc>
          <w:tcPr>
            <w:tcW w:w="2213"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Male</w:t>
            </w:r>
          </w:p>
        </w:tc>
      </w:tr>
      <w:tr w:rsidR="005A009A" w:rsidRPr="00125A95" w:rsidTr="005A009A">
        <w:tc>
          <w:tcPr>
            <w:tcW w:w="1696"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Age at visit</w:t>
            </w:r>
          </w:p>
        </w:tc>
        <w:tc>
          <w:tcPr>
            <w:tcW w:w="2127"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11 years</w:t>
            </w:r>
          </w:p>
        </w:tc>
        <w:tc>
          <w:tcPr>
            <w:tcW w:w="2268"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8 years</w:t>
            </w:r>
          </w:p>
        </w:tc>
        <w:tc>
          <w:tcPr>
            <w:tcW w:w="2213"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13 years</w:t>
            </w:r>
          </w:p>
        </w:tc>
      </w:tr>
      <w:tr w:rsidR="005A009A" w:rsidRPr="00125A95" w:rsidTr="005A009A">
        <w:tc>
          <w:tcPr>
            <w:tcW w:w="1696" w:type="dxa"/>
            <w:gridSpan w:val="2"/>
            <w:vAlign w:val="center"/>
          </w:tcPr>
          <w:p w:rsidR="00B834CE" w:rsidRPr="00125A95" w:rsidRDefault="00B834CE" w:rsidP="00B834CE">
            <w:pPr>
              <w:rPr>
                <w:rFonts w:ascii="Times New Roman" w:hAnsi="Times New Roman" w:cs="Times New Roman"/>
                <w:color w:val="000000"/>
                <w:sz w:val="22"/>
              </w:rPr>
            </w:pPr>
            <w:bookmarkStart w:id="1" w:name="RANGE!A5"/>
            <w:r w:rsidRPr="00125A95">
              <w:rPr>
                <w:rFonts w:ascii="Times New Roman" w:hAnsi="Times New Roman" w:cs="Times New Roman"/>
                <w:color w:val="000000"/>
                <w:sz w:val="22"/>
              </w:rPr>
              <w:t>School roll</w:t>
            </w:r>
            <w:bookmarkEnd w:id="1"/>
          </w:p>
        </w:tc>
        <w:tc>
          <w:tcPr>
            <w:tcW w:w="2127"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Grade 6 in special school</w:t>
            </w:r>
          </w:p>
        </w:tc>
        <w:tc>
          <w:tcPr>
            <w:tcW w:w="2268"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Grade 2 in special school</w:t>
            </w:r>
          </w:p>
        </w:tc>
        <w:tc>
          <w:tcPr>
            <w:tcW w:w="2213"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Grade 8 in special school</w:t>
            </w:r>
          </w:p>
        </w:tc>
      </w:tr>
      <w:tr w:rsidR="00C7195A" w:rsidRPr="00125A95" w:rsidTr="005A009A">
        <w:tc>
          <w:tcPr>
            <w:tcW w:w="1696" w:type="dxa"/>
            <w:gridSpan w:val="2"/>
            <w:vMerge w:val="restart"/>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Parental age</w:t>
            </w:r>
          </w:p>
        </w:tc>
        <w:tc>
          <w:tcPr>
            <w:tcW w:w="2127"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Mother, 40 years</w:t>
            </w:r>
          </w:p>
        </w:tc>
        <w:tc>
          <w:tcPr>
            <w:tcW w:w="2268"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Mother, 38 years</w:t>
            </w:r>
          </w:p>
        </w:tc>
        <w:tc>
          <w:tcPr>
            <w:tcW w:w="2213"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Mother, 41 years</w:t>
            </w:r>
          </w:p>
        </w:tc>
      </w:tr>
      <w:tr w:rsidR="00C7195A" w:rsidRPr="00125A95" w:rsidTr="005A009A">
        <w:tc>
          <w:tcPr>
            <w:tcW w:w="1696" w:type="dxa"/>
            <w:gridSpan w:val="2"/>
            <w:vMerge/>
            <w:vAlign w:val="center"/>
          </w:tcPr>
          <w:p w:rsidR="00B834CE" w:rsidRPr="00125A95" w:rsidRDefault="00B834CE" w:rsidP="00B834CE">
            <w:pPr>
              <w:rPr>
                <w:rFonts w:ascii="Times New Roman" w:eastAsia="宋体" w:hAnsi="Times New Roman" w:cs="Times New Roman"/>
                <w:color w:val="000000"/>
                <w:sz w:val="22"/>
              </w:rPr>
            </w:pPr>
          </w:p>
        </w:tc>
        <w:tc>
          <w:tcPr>
            <w:tcW w:w="2127"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Father, 43 years</w:t>
            </w:r>
          </w:p>
        </w:tc>
        <w:tc>
          <w:tcPr>
            <w:tcW w:w="2268"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Father, 33 years</w:t>
            </w:r>
          </w:p>
        </w:tc>
        <w:tc>
          <w:tcPr>
            <w:tcW w:w="2213"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Father, 44 years</w:t>
            </w:r>
          </w:p>
        </w:tc>
      </w:tr>
      <w:tr w:rsidR="005A009A" w:rsidRPr="00125A95" w:rsidTr="005A009A">
        <w:tc>
          <w:tcPr>
            <w:tcW w:w="1696" w:type="dxa"/>
            <w:gridSpan w:val="2"/>
            <w:vAlign w:val="center"/>
          </w:tcPr>
          <w:p w:rsidR="00B834CE" w:rsidRPr="00125A95" w:rsidRDefault="00B834CE" w:rsidP="00B834CE">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The disease diagnosis</w:t>
            </w:r>
          </w:p>
        </w:tc>
        <w:tc>
          <w:tcPr>
            <w:tcW w:w="2127"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Severe intellectual disability</w:t>
            </w:r>
          </w:p>
        </w:tc>
        <w:tc>
          <w:tcPr>
            <w:tcW w:w="2268"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Severe intellectual disability</w:t>
            </w:r>
          </w:p>
        </w:tc>
        <w:tc>
          <w:tcPr>
            <w:tcW w:w="2213"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Severe intellectual disability</w:t>
            </w:r>
          </w:p>
        </w:tc>
      </w:tr>
      <w:tr w:rsidR="00B834CE" w:rsidRPr="00125A95" w:rsidTr="00586A05">
        <w:tc>
          <w:tcPr>
            <w:tcW w:w="8304" w:type="dxa"/>
            <w:gridSpan w:val="8"/>
          </w:tcPr>
          <w:p w:rsidR="00B834CE" w:rsidRPr="00125A95" w:rsidRDefault="00B834CE" w:rsidP="00B834CE">
            <w:pPr>
              <w:widowControl/>
              <w:rPr>
                <w:rFonts w:ascii="Times New Roman" w:hAnsi="Times New Roman" w:cs="Times New Roman"/>
                <w:b/>
                <w:bCs/>
                <w:color w:val="000000"/>
                <w:sz w:val="22"/>
              </w:rPr>
            </w:pPr>
            <w:r w:rsidRPr="00125A95">
              <w:rPr>
                <w:rFonts w:ascii="Times New Roman" w:hAnsi="Times New Roman" w:cs="Times New Roman"/>
                <w:b/>
                <w:bCs/>
                <w:color w:val="000000"/>
                <w:sz w:val="22"/>
              </w:rPr>
              <w:t>Mutations</w:t>
            </w:r>
          </w:p>
        </w:tc>
      </w:tr>
      <w:tr w:rsidR="00C7195A" w:rsidRPr="00125A95" w:rsidTr="005A009A">
        <w:tc>
          <w:tcPr>
            <w:tcW w:w="1696" w:type="dxa"/>
            <w:gridSpan w:val="2"/>
            <w:vAlign w:val="center"/>
          </w:tcPr>
          <w:p w:rsidR="00B834CE" w:rsidRPr="00125A95" w:rsidRDefault="00B834CE" w:rsidP="00B834CE">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Chromosome</w:t>
            </w:r>
            <w:r w:rsidR="00CA461D" w:rsidRPr="00125A95">
              <w:rPr>
                <w:rFonts w:ascii="Times New Roman" w:hAnsi="Times New Roman" w:cs="Times New Roman"/>
                <w:color w:val="000000"/>
                <w:sz w:val="22"/>
              </w:rPr>
              <w:t xml:space="preserve"> position</w:t>
            </w:r>
          </w:p>
        </w:tc>
        <w:tc>
          <w:tcPr>
            <w:tcW w:w="2127"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chrX: 138,286,301</w:t>
            </w:r>
          </w:p>
        </w:tc>
        <w:tc>
          <w:tcPr>
            <w:tcW w:w="2268"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chrX: 138,286,301</w:t>
            </w:r>
          </w:p>
        </w:tc>
        <w:tc>
          <w:tcPr>
            <w:tcW w:w="2213" w:type="dxa"/>
            <w:gridSpan w:val="2"/>
            <w:vAlign w:val="center"/>
          </w:tcPr>
          <w:p w:rsidR="00B834CE" w:rsidRPr="00125A95" w:rsidRDefault="00B834CE" w:rsidP="00B834CE">
            <w:pPr>
              <w:rPr>
                <w:rFonts w:ascii="Times New Roman" w:hAnsi="Times New Roman" w:cs="Times New Roman"/>
                <w:color w:val="000000"/>
                <w:sz w:val="22"/>
              </w:rPr>
            </w:pPr>
            <w:r w:rsidRPr="00125A95">
              <w:rPr>
                <w:rFonts w:ascii="Times New Roman" w:hAnsi="Times New Roman" w:cs="Times New Roman"/>
                <w:color w:val="000000"/>
                <w:sz w:val="22"/>
              </w:rPr>
              <w:t>chrX: 138,286,301</w:t>
            </w:r>
          </w:p>
        </w:tc>
      </w:tr>
      <w:tr w:rsidR="00C7195A" w:rsidRPr="00125A95" w:rsidTr="005A009A">
        <w:tc>
          <w:tcPr>
            <w:tcW w:w="1696" w:type="dxa"/>
            <w:gridSpan w:val="2"/>
            <w:vAlign w:val="center"/>
          </w:tcPr>
          <w:p w:rsidR="00CA461D" w:rsidRPr="00125A95" w:rsidRDefault="00CA461D" w:rsidP="00CA461D">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Base change</w:t>
            </w:r>
          </w:p>
        </w:tc>
        <w:tc>
          <w:tcPr>
            <w:tcW w:w="2127" w:type="dxa"/>
            <w:gridSpan w:val="2"/>
            <w:vAlign w:val="center"/>
          </w:tcPr>
          <w:p w:rsidR="00CA461D" w:rsidRPr="00125A95" w:rsidRDefault="00CA461D" w:rsidP="00CA461D">
            <w:pPr>
              <w:rPr>
                <w:rFonts w:ascii="Times New Roman" w:hAnsi="Times New Roman" w:cs="Times New Roman"/>
                <w:color w:val="000000"/>
                <w:sz w:val="22"/>
              </w:rPr>
            </w:pPr>
            <w:r w:rsidRPr="00125A95">
              <w:rPr>
                <w:rFonts w:ascii="Times New Roman" w:hAnsi="Times New Roman" w:cs="Times New Roman"/>
                <w:color w:val="000000"/>
                <w:sz w:val="22"/>
              </w:rPr>
              <w:t>C &gt; G</w:t>
            </w:r>
          </w:p>
        </w:tc>
        <w:tc>
          <w:tcPr>
            <w:tcW w:w="2268" w:type="dxa"/>
            <w:gridSpan w:val="2"/>
            <w:vAlign w:val="center"/>
          </w:tcPr>
          <w:p w:rsidR="00CA461D" w:rsidRPr="00125A95" w:rsidRDefault="00CA461D" w:rsidP="00CA461D">
            <w:pPr>
              <w:rPr>
                <w:rFonts w:ascii="Times New Roman" w:hAnsi="Times New Roman" w:cs="Times New Roman"/>
                <w:color w:val="000000"/>
                <w:sz w:val="22"/>
              </w:rPr>
            </w:pPr>
            <w:r w:rsidRPr="00125A95">
              <w:rPr>
                <w:rFonts w:ascii="Times New Roman" w:hAnsi="Times New Roman" w:cs="Times New Roman"/>
                <w:color w:val="000000"/>
                <w:sz w:val="22"/>
              </w:rPr>
              <w:t>C &gt; G</w:t>
            </w:r>
          </w:p>
        </w:tc>
        <w:tc>
          <w:tcPr>
            <w:tcW w:w="2213" w:type="dxa"/>
            <w:gridSpan w:val="2"/>
            <w:vAlign w:val="center"/>
          </w:tcPr>
          <w:p w:rsidR="00CA461D" w:rsidRPr="00125A95" w:rsidRDefault="00CA461D" w:rsidP="00CA461D">
            <w:pPr>
              <w:rPr>
                <w:rFonts w:ascii="Times New Roman" w:hAnsi="Times New Roman" w:cs="Times New Roman"/>
                <w:color w:val="000000"/>
                <w:sz w:val="22"/>
              </w:rPr>
            </w:pPr>
            <w:r w:rsidRPr="00125A95">
              <w:rPr>
                <w:rFonts w:ascii="Times New Roman" w:hAnsi="Times New Roman" w:cs="Times New Roman"/>
                <w:color w:val="000000"/>
                <w:sz w:val="22"/>
              </w:rPr>
              <w:t>C &gt; G</w:t>
            </w:r>
          </w:p>
        </w:tc>
      </w:tr>
      <w:tr w:rsidR="00CA461D" w:rsidRPr="00125A95" w:rsidTr="00586A05">
        <w:tc>
          <w:tcPr>
            <w:tcW w:w="8304" w:type="dxa"/>
            <w:gridSpan w:val="8"/>
          </w:tcPr>
          <w:p w:rsidR="00CA461D" w:rsidRPr="00125A95" w:rsidRDefault="00CA461D" w:rsidP="00CA461D">
            <w:pPr>
              <w:widowControl/>
              <w:rPr>
                <w:rFonts w:ascii="Times New Roman" w:hAnsi="Times New Roman" w:cs="Times New Roman"/>
                <w:b/>
                <w:bCs/>
                <w:color w:val="000000"/>
                <w:sz w:val="22"/>
              </w:rPr>
            </w:pPr>
            <w:r w:rsidRPr="00125A95">
              <w:rPr>
                <w:rFonts w:ascii="Times New Roman" w:hAnsi="Times New Roman" w:cs="Times New Roman"/>
                <w:b/>
                <w:bCs/>
                <w:color w:val="000000"/>
                <w:sz w:val="22"/>
              </w:rPr>
              <w:t>Intelligence and social adaptive capacity tests</w:t>
            </w:r>
          </w:p>
        </w:tc>
      </w:tr>
      <w:tr w:rsidR="00586A05" w:rsidRPr="00125A95" w:rsidTr="005A009A">
        <w:tc>
          <w:tcPr>
            <w:tcW w:w="1696" w:type="dxa"/>
            <w:gridSpan w:val="2"/>
            <w:vMerge w:val="restart"/>
          </w:tcPr>
          <w:p w:rsidR="00C7195A" w:rsidRPr="00125A95" w:rsidRDefault="00C7195A" w:rsidP="00C7195A">
            <w:pPr>
              <w:jc w:val="left"/>
              <w:rPr>
                <w:sz w:val="22"/>
              </w:rPr>
            </w:pPr>
            <w:r w:rsidRPr="00125A95">
              <w:rPr>
                <w:rFonts w:ascii="Times New Roman" w:hAnsi="Times New Roman" w:cs="Times New Roman"/>
                <w:color w:val="000000"/>
                <w:sz w:val="22"/>
              </w:rPr>
              <w:t>Wechsler Intelligence Scale for Children (WISC)</w:t>
            </w:r>
          </w:p>
        </w:tc>
        <w:tc>
          <w:tcPr>
            <w:tcW w:w="706"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Full Scale IQ (FSIQ)</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&lt;40</w:t>
            </w:r>
          </w:p>
        </w:tc>
        <w:tc>
          <w:tcPr>
            <w:tcW w:w="987"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Full Scale IQ (FSIQ)</w:t>
            </w:r>
          </w:p>
        </w:tc>
        <w:tc>
          <w:tcPr>
            <w:tcW w:w="12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&lt;40</w:t>
            </w:r>
          </w:p>
        </w:tc>
        <w:tc>
          <w:tcPr>
            <w:tcW w:w="1132"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Full Scale IQ (FSIQ)</w:t>
            </w:r>
          </w:p>
        </w:tc>
        <w:tc>
          <w:tcPr>
            <w:tcW w:w="1081"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&lt;40</w:t>
            </w:r>
          </w:p>
        </w:tc>
      </w:tr>
      <w:tr w:rsidR="00586A05"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Verbal IQ (VIQ)</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&lt;40</w:t>
            </w:r>
          </w:p>
        </w:tc>
        <w:tc>
          <w:tcPr>
            <w:tcW w:w="987"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Verbal IQ (VIQ)</w:t>
            </w:r>
          </w:p>
        </w:tc>
        <w:tc>
          <w:tcPr>
            <w:tcW w:w="1281" w:type="dxa"/>
            <w:vAlign w:val="center"/>
          </w:tcPr>
          <w:p w:rsidR="00C7195A" w:rsidRPr="00125A95" w:rsidRDefault="00C7195A" w:rsidP="00C7195A">
            <w:pPr>
              <w:widowControl/>
              <w:rPr>
                <w:rFonts w:ascii="Times New Roman" w:hAnsi="Times New Roman" w:cs="Times New Roman"/>
                <w:color w:val="000000"/>
                <w:sz w:val="22"/>
              </w:rPr>
            </w:pPr>
            <w:r w:rsidRPr="00125A95">
              <w:rPr>
                <w:rFonts w:ascii="Times New Roman" w:hAnsi="Times New Roman" w:cs="Times New Roman"/>
                <w:color w:val="000000"/>
                <w:sz w:val="22"/>
              </w:rPr>
              <w:t>Not report (NR)</w:t>
            </w:r>
          </w:p>
        </w:tc>
        <w:tc>
          <w:tcPr>
            <w:tcW w:w="1132"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Verbal IQ (VIQ)</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43</w:t>
            </w:r>
          </w:p>
        </w:tc>
      </w:tr>
      <w:tr w:rsidR="00586A05"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Performance IQ (PIQ)</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&lt;40</w:t>
            </w:r>
          </w:p>
        </w:tc>
        <w:tc>
          <w:tcPr>
            <w:tcW w:w="987"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Performance IQ (PIQ)</w:t>
            </w:r>
          </w:p>
        </w:tc>
        <w:tc>
          <w:tcPr>
            <w:tcW w:w="1281" w:type="dxa"/>
            <w:vAlign w:val="center"/>
          </w:tcPr>
          <w:p w:rsidR="00C7195A" w:rsidRPr="00125A95" w:rsidRDefault="00C7195A" w:rsidP="00C7195A">
            <w:pPr>
              <w:widowControl/>
              <w:rPr>
                <w:rFonts w:ascii="Times New Roman" w:hAnsi="Times New Roman" w:cs="Times New Roman"/>
                <w:color w:val="000000"/>
                <w:sz w:val="22"/>
              </w:rPr>
            </w:pPr>
            <w:r w:rsidRPr="00125A95">
              <w:rPr>
                <w:rFonts w:ascii="Times New Roman" w:hAnsi="Times New Roman" w:cs="Times New Roman"/>
                <w:color w:val="000000"/>
                <w:sz w:val="22"/>
              </w:rPr>
              <w:t>NR</w:t>
            </w:r>
          </w:p>
        </w:tc>
        <w:tc>
          <w:tcPr>
            <w:tcW w:w="1132"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Performance IQ (PIQ)</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55</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General knowledge</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General knowledge</w:t>
            </w:r>
          </w:p>
        </w:tc>
        <w:tc>
          <w:tcPr>
            <w:tcW w:w="1281" w:type="dxa"/>
            <w:vMerge w:val="restart"/>
            <w:vAlign w:val="center"/>
          </w:tcPr>
          <w:p w:rsidR="00C7195A" w:rsidRPr="00125A95" w:rsidRDefault="00C7195A" w:rsidP="00C7195A">
            <w:pPr>
              <w:widowControl/>
              <w:rPr>
                <w:rFonts w:ascii="Times New Roman" w:hAnsi="Times New Roman" w:cs="Times New Roman"/>
                <w:color w:val="000000"/>
                <w:sz w:val="22"/>
              </w:rPr>
            </w:pPr>
            <w:r w:rsidRPr="00125A95">
              <w:rPr>
                <w:rFonts w:ascii="Times New Roman" w:hAnsi="Times New Roman" w:cs="Times New Roman"/>
                <w:color w:val="000000"/>
                <w:sz w:val="22"/>
              </w:rPr>
              <w:t>NR</w:t>
            </w:r>
          </w:p>
        </w:tc>
        <w:tc>
          <w:tcPr>
            <w:tcW w:w="1132"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General knowledge</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10</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Similarities</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Similarities</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Similarities</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4</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 xml:space="preserve">Arithmetic </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 xml:space="preserve">Arithmetic </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 xml:space="preserve">Arithmetic </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4</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Vocabulary</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Vocabulary</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Vocabulary</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30</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Comprehension</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Comprehension</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Comprehension</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14</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Picture Completion</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Picture Completion</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Picture Completion</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19</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 xml:space="preserve">Digit Span </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 xml:space="preserve">Digit Span </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 xml:space="preserve">Digit Span </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20</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Block design</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Block design</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Block design</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6</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Symbol search</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Symbol search</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Symbol search</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11</w:t>
            </w:r>
          </w:p>
        </w:tc>
      </w:tr>
      <w:tr w:rsidR="00C7195A" w:rsidRPr="00125A95" w:rsidTr="005A009A">
        <w:tc>
          <w:tcPr>
            <w:tcW w:w="1696" w:type="dxa"/>
            <w:gridSpan w:val="2"/>
            <w:vMerge/>
          </w:tcPr>
          <w:p w:rsidR="00C7195A" w:rsidRPr="00125A95" w:rsidRDefault="00C7195A" w:rsidP="00C7195A">
            <w:pPr>
              <w:rPr>
                <w:sz w:val="22"/>
              </w:rPr>
            </w:pPr>
          </w:p>
        </w:tc>
        <w:tc>
          <w:tcPr>
            <w:tcW w:w="706"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Coding</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1</w:t>
            </w:r>
          </w:p>
        </w:tc>
        <w:tc>
          <w:tcPr>
            <w:tcW w:w="987" w:type="dxa"/>
            <w:vAlign w:val="center"/>
          </w:tcPr>
          <w:p w:rsidR="00C7195A" w:rsidRPr="00125A95" w:rsidRDefault="00C7195A" w:rsidP="00C7195A">
            <w:pPr>
              <w:jc w:val="center"/>
              <w:rPr>
                <w:rFonts w:ascii="Times New Roman" w:hAnsi="Times New Roman" w:cs="Times New Roman"/>
                <w:color w:val="000000"/>
                <w:sz w:val="22"/>
              </w:rPr>
            </w:pPr>
            <w:r w:rsidRPr="00125A95">
              <w:rPr>
                <w:rFonts w:ascii="Times New Roman" w:hAnsi="Times New Roman" w:cs="Times New Roman"/>
                <w:color w:val="000000"/>
                <w:sz w:val="22"/>
              </w:rPr>
              <w:t>Coding</w:t>
            </w:r>
          </w:p>
        </w:tc>
        <w:tc>
          <w:tcPr>
            <w:tcW w:w="1281" w:type="dxa"/>
            <w:vMerge/>
            <w:vAlign w:val="center"/>
          </w:tcPr>
          <w:p w:rsidR="00C7195A" w:rsidRPr="00125A95" w:rsidRDefault="00C7195A" w:rsidP="00C7195A">
            <w:pPr>
              <w:jc w:val="left"/>
              <w:rPr>
                <w:rFonts w:ascii="Times New Roman" w:hAnsi="Times New Roman" w:cs="Times New Roman"/>
                <w:color w:val="000000"/>
                <w:sz w:val="22"/>
              </w:rPr>
            </w:pPr>
          </w:p>
        </w:tc>
        <w:tc>
          <w:tcPr>
            <w:tcW w:w="1132" w:type="dxa"/>
            <w:vAlign w:val="center"/>
          </w:tcPr>
          <w:p w:rsidR="00C7195A" w:rsidRPr="00125A95" w:rsidRDefault="00C7195A" w:rsidP="00C7195A">
            <w:pPr>
              <w:jc w:val="left"/>
              <w:rPr>
                <w:rFonts w:ascii="Times New Roman" w:hAnsi="Times New Roman" w:cs="Times New Roman"/>
                <w:color w:val="000000"/>
                <w:sz w:val="22"/>
              </w:rPr>
            </w:pPr>
            <w:r w:rsidRPr="00125A95">
              <w:rPr>
                <w:rFonts w:ascii="Times New Roman" w:hAnsi="Times New Roman" w:cs="Times New Roman"/>
                <w:color w:val="000000"/>
                <w:sz w:val="22"/>
              </w:rPr>
              <w:t>Coding</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21</w:t>
            </w:r>
          </w:p>
        </w:tc>
      </w:tr>
      <w:tr w:rsidR="00586A05" w:rsidRPr="00125A95" w:rsidTr="005A009A">
        <w:tc>
          <w:tcPr>
            <w:tcW w:w="1696" w:type="dxa"/>
            <w:gridSpan w:val="2"/>
            <w:vMerge w:val="restart"/>
          </w:tcPr>
          <w:p w:rsidR="005A009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The Vineland Adaptive Behavior Scales (VABS)</w:t>
            </w:r>
          </w:p>
        </w:tc>
        <w:tc>
          <w:tcPr>
            <w:tcW w:w="706"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Rank</w:t>
            </w:r>
          </w:p>
        </w:tc>
        <w:tc>
          <w:tcPr>
            <w:tcW w:w="1421"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Profound</w:t>
            </w:r>
          </w:p>
        </w:tc>
        <w:tc>
          <w:tcPr>
            <w:tcW w:w="987"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Rank</w:t>
            </w:r>
          </w:p>
        </w:tc>
        <w:tc>
          <w:tcPr>
            <w:tcW w:w="1281"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NR</w:t>
            </w:r>
          </w:p>
        </w:tc>
        <w:tc>
          <w:tcPr>
            <w:tcW w:w="1132"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Rank</w:t>
            </w:r>
          </w:p>
        </w:tc>
        <w:tc>
          <w:tcPr>
            <w:tcW w:w="1081" w:type="dxa"/>
            <w:vAlign w:val="center"/>
          </w:tcPr>
          <w:p w:rsidR="00C7195A" w:rsidRPr="00125A95" w:rsidRDefault="00C7195A" w:rsidP="00C7195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Mild</w:t>
            </w:r>
          </w:p>
        </w:tc>
      </w:tr>
      <w:tr w:rsidR="00586A05" w:rsidRPr="00125A95" w:rsidTr="005A009A">
        <w:tc>
          <w:tcPr>
            <w:tcW w:w="1696" w:type="dxa"/>
            <w:gridSpan w:val="2"/>
            <w:vMerge/>
          </w:tcPr>
          <w:p w:rsidR="00C7195A" w:rsidRPr="00125A95" w:rsidRDefault="00C7195A" w:rsidP="00C7195A">
            <w:pPr>
              <w:rPr>
                <w:sz w:val="22"/>
              </w:rPr>
            </w:pPr>
          </w:p>
        </w:tc>
        <w:tc>
          <w:tcPr>
            <w:tcW w:w="706" w:type="dxa"/>
            <w:vAlign w:val="center"/>
          </w:tcPr>
          <w:p w:rsidR="005A009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Score</w:t>
            </w:r>
          </w:p>
        </w:tc>
        <w:tc>
          <w:tcPr>
            <w:tcW w:w="142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5</w:t>
            </w:r>
          </w:p>
        </w:tc>
        <w:tc>
          <w:tcPr>
            <w:tcW w:w="987"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Score</w:t>
            </w:r>
          </w:p>
        </w:tc>
        <w:tc>
          <w:tcPr>
            <w:tcW w:w="12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NR</w:t>
            </w:r>
          </w:p>
        </w:tc>
        <w:tc>
          <w:tcPr>
            <w:tcW w:w="1132"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Score</w:t>
            </w:r>
          </w:p>
        </w:tc>
        <w:tc>
          <w:tcPr>
            <w:tcW w:w="1081" w:type="dxa"/>
            <w:vAlign w:val="center"/>
          </w:tcPr>
          <w:p w:rsidR="00C7195A" w:rsidRPr="00125A95" w:rsidRDefault="00C7195A" w:rsidP="00C7195A">
            <w:pPr>
              <w:rPr>
                <w:rFonts w:ascii="Times New Roman" w:hAnsi="Times New Roman" w:cs="Times New Roman"/>
                <w:color w:val="000000"/>
                <w:sz w:val="22"/>
              </w:rPr>
            </w:pPr>
            <w:r w:rsidRPr="00125A95">
              <w:rPr>
                <w:rFonts w:ascii="Times New Roman" w:hAnsi="Times New Roman" w:cs="Times New Roman"/>
                <w:color w:val="000000"/>
                <w:sz w:val="22"/>
              </w:rPr>
              <w:t>9</w:t>
            </w:r>
          </w:p>
        </w:tc>
      </w:tr>
      <w:tr w:rsidR="005A009A" w:rsidRPr="00125A95" w:rsidTr="00E91F4A">
        <w:tc>
          <w:tcPr>
            <w:tcW w:w="8304" w:type="dxa"/>
            <w:gridSpan w:val="8"/>
          </w:tcPr>
          <w:p w:rsidR="005A009A" w:rsidRPr="00125A95" w:rsidRDefault="005A009A" w:rsidP="005A009A">
            <w:pPr>
              <w:widowControl/>
              <w:rPr>
                <w:rFonts w:ascii="Times New Roman" w:hAnsi="Times New Roman" w:cs="Times New Roman"/>
                <w:b/>
                <w:bCs/>
                <w:color w:val="000000"/>
                <w:sz w:val="22"/>
              </w:rPr>
            </w:pPr>
            <w:r w:rsidRPr="00125A95">
              <w:rPr>
                <w:rFonts w:ascii="Times New Roman" w:hAnsi="Times New Roman" w:cs="Times New Roman"/>
                <w:b/>
                <w:bCs/>
                <w:color w:val="000000"/>
                <w:sz w:val="22"/>
              </w:rPr>
              <w:t>Birth</w:t>
            </w:r>
          </w:p>
        </w:tc>
      </w:tr>
      <w:tr w:rsidR="005A009A" w:rsidRPr="00125A95" w:rsidTr="005A009A">
        <w:tc>
          <w:tcPr>
            <w:tcW w:w="1696" w:type="dxa"/>
            <w:gridSpan w:val="2"/>
            <w:vAlign w:val="center"/>
          </w:tcPr>
          <w:p w:rsidR="005A009A" w:rsidRPr="00125A95" w:rsidRDefault="005A009A" w:rsidP="005A009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Gravida/para (GP)</w:t>
            </w:r>
          </w:p>
        </w:tc>
        <w:tc>
          <w:tcPr>
            <w:tcW w:w="2127" w:type="dxa"/>
            <w:gridSpan w:val="2"/>
            <w:vAlign w:val="center"/>
          </w:tcPr>
          <w:p w:rsidR="005A009A" w:rsidRPr="00125A95" w:rsidRDefault="005A009A" w:rsidP="005A009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G</w:t>
            </w:r>
            <w:r w:rsidRPr="00125A95">
              <w:rPr>
                <w:rFonts w:ascii="Times New Roman" w:hAnsi="Times New Roman" w:cs="Times New Roman"/>
                <w:color w:val="000000"/>
                <w:sz w:val="22"/>
                <w:vertAlign w:val="subscript"/>
              </w:rPr>
              <w:t>2</w:t>
            </w:r>
            <w:r w:rsidRPr="00125A95">
              <w:rPr>
                <w:rFonts w:ascii="Times New Roman" w:hAnsi="Times New Roman" w:cs="Times New Roman"/>
                <w:color w:val="000000"/>
                <w:sz w:val="22"/>
              </w:rPr>
              <w:t>P</w:t>
            </w:r>
            <w:r w:rsidRPr="00125A95">
              <w:rPr>
                <w:rFonts w:ascii="Times New Roman" w:hAnsi="Times New Roman" w:cs="Times New Roman"/>
                <w:color w:val="000000"/>
                <w:sz w:val="22"/>
                <w:vertAlign w:val="subscript"/>
              </w:rPr>
              <w:t>1</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G</w:t>
            </w:r>
            <w:r w:rsidRPr="00125A95">
              <w:rPr>
                <w:rFonts w:ascii="Times New Roman" w:hAnsi="Times New Roman" w:cs="Times New Roman"/>
                <w:color w:val="000000"/>
                <w:sz w:val="22"/>
                <w:vertAlign w:val="subscript"/>
              </w:rPr>
              <w:t>1</w:t>
            </w:r>
            <w:r w:rsidRPr="00125A95">
              <w:rPr>
                <w:rFonts w:ascii="Times New Roman" w:hAnsi="Times New Roman" w:cs="Times New Roman"/>
                <w:color w:val="000000"/>
                <w:sz w:val="22"/>
              </w:rPr>
              <w:t>P</w:t>
            </w:r>
            <w:r w:rsidRPr="00125A95">
              <w:rPr>
                <w:rFonts w:ascii="Times New Roman" w:hAnsi="Times New Roman" w:cs="Times New Roman"/>
                <w:color w:val="000000"/>
                <w:sz w:val="22"/>
                <w:vertAlign w:val="subscript"/>
              </w:rPr>
              <w:t>1</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G</w:t>
            </w:r>
            <w:r w:rsidRPr="00125A95">
              <w:rPr>
                <w:rFonts w:ascii="Times New Roman" w:hAnsi="Times New Roman" w:cs="Times New Roman"/>
                <w:color w:val="000000"/>
                <w:sz w:val="22"/>
                <w:vertAlign w:val="subscript"/>
              </w:rPr>
              <w:t>1</w:t>
            </w:r>
            <w:r w:rsidRPr="00125A95">
              <w:rPr>
                <w:rFonts w:ascii="Times New Roman" w:hAnsi="Times New Roman" w:cs="Times New Roman"/>
                <w:color w:val="000000"/>
                <w:sz w:val="22"/>
              </w:rPr>
              <w:t>P</w:t>
            </w:r>
            <w:r w:rsidRPr="00125A95">
              <w:rPr>
                <w:rFonts w:ascii="Times New Roman" w:hAnsi="Times New Roman" w:cs="Times New Roman"/>
                <w:color w:val="000000"/>
                <w:sz w:val="22"/>
                <w:vertAlign w:val="subscript"/>
              </w:rPr>
              <w:t>1</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Vaginal delivery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Cesarean section vaginal delivery (premature rupture of the amniotic fluid)</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 xml:space="preserve">Spontaneous vaginal delivery </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Cesarean section vaginal delivery (circular of umbilical cord)</w:t>
            </w:r>
          </w:p>
        </w:tc>
      </w:tr>
      <w:tr w:rsidR="005A009A" w:rsidRPr="00125A95" w:rsidTr="005A009A">
        <w:tc>
          <w:tcPr>
            <w:tcW w:w="1696" w:type="dxa"/>
            <w:gridSpan w:val="2"/>
            <w:vAlign w:val="center"/>
          </w:tcPr>
          <w:p w:rsidR="005A009A" w:rsidRPr="00125A95" w:rsidRDefault="005A009A" w:rsidP="005A009A">
            <w:pPr>
              <w:jc w:val="left"/>
              <w:rPr>
                <w:rFonts w:ascii="Times New Roman" w:hAnsi="Times New Roman" w:cs="Times New Roman"/>
                <w:color w:val="000000"/>
                <w:sz w:val="22"/>
              </w:rPr>
            </w:pPr>
            <w:r w:rsidRPr="00125A95">
              <w:rPr>
                <w:rFonts w:ascii="Times New Roman" w:hAnsi="Times New Roman" w:cs="Times New Roman"/>
                <w:color w:val="000000"/>
                <w:sz w:val="22"/>
              </w:rPr>
              <w:t xml:space="preserve">Gestation time </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Full term (39-41 weeks)</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Full term (39-41 weeks)</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Full term (39-41 weeks)</w:t>
            </w:r>
          </w:p>
        </w:tc>
      </w:tr>
      <w:tr w:rsidR="005A009A" w:rsidRPr="00125A95" w:rsidTr="005A009A">
        <w:tc>
          <w:tcPr>
            <w:tcW w:w="1696" w:type="dxa"/>
            <w:gridSpan w:val="2"/>
            <w:vAlign w:val="center"/>
          </w:tcPr>
          <w:p w:rsidR="005A009A" w:rsidRPr="00125A95" w:rsidRDefault="005A009A" w:rsidP="005A009A">
            <w:pPr>
              <w:jc w:val="left"/>
              <w:rPr>
                <w:rFonts w:ascii="Times New Roman" w:hAnsi="Times New Roman" w:cs="Times New Roman"/>
                <w:color w:val="000000"/>
                <w:sz w:val="22"/>
              </w:rPr>
            </w:pPr>
            <w:r w:rsidRPr="00125A95">
              <w:rPr>
                <w:rFonts w:ascii="Times New Roman" w:hAnsi="Times New Roman" w:cs="Times New Roman"/>
                <w:color w:val="000000"/>
                <w:sz w:val="22"/>
              </w:rPr>
              <w:t>Birth weight (g)</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3450</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3950</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3400</w:t>
            </w:r>
          </w:p>
        </w:tc>
      </w:tr>
      <w:tr w:rsidR="005A009A" w:rsidRPr="00125A95" w:rsidTr="005A009A">
        <w:tc>
          <w:tcPr>
            <w:tcW w:w="1696" w:type="dxa"/>
            <w:gridSpan w:val="2"/>
            <w:vAlign w:val="center"/>
          </w:tcPr>
          <w:p w:rsidR="005A009A" w:rsidRPr="00125A95" w:rsidRDefault="005A009A" w:rsidP="005A009A">
            <w:pPr>
              <w:jc w:val="left"/>
              <w:rPr>
                <w:rFonts w:ascii="Times New Roman" w:hAnsi="Times New Roman" w:cs="Times New Roman"/>
                <w:color w:val="000000"/>
                <w:sz w:val="22"/>
              </w:rPr>
            </w:pPr>
            <w:r w:rsidRPr="00125A95">
              <w:rPr>
                <w:rFonts w:ascii="Times New Roman" w:hAnsi="Times New Roman" w:cs="Times New Roman"/>
                <w:color w:val="000000"/>
                <w:sz w:val="22"/>
              </w:rPr>
              <w:t>Apgar score</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10</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10</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10</w:t>
            </w:r>
          </w:p>
        </w:tc>
      </w:tr>
      <w:tr w:rsidR="005A009A" w:rsidRPr="00125A95" w:rsidTr="005A009A">
        <w:tc>
          <w:tcPr>
            <w:tcW w:w="1696" w:type="dxa"/>
            <w:gridSpan w:val="2"/>
            <w:vAlign w:val="center"/>
          </w:tcPr>
          <w:p w:rsidR="005A009A" w:rsidRPr="00125A95" w:rsidRDefault="005A009A" w:rsidP="005A009A">
            <w:pPr>
              <w:jc w:val="left"/>
              <w:rPr>
                <w:rFonts w:ascii="Times New Roman" w:hAnsi="Times New Roman" w:cs="Times New Roman"/>
                <w:color w:val="000000"/>
                <w:sz w:val="22"/>
              </w:rPr>
            </w:pPr>
            <w:r w:rsidRPr="00125A95">
              <w:rPr>
                <w:rFonts w:ascii="Times New Roman" w:hAnsi="Times New Roman" w:cs="Times New Roman"/>
                <w:color w:val="000000"/>
                <w:sz w:val="22"/>
              </w:rPr>
              <w:t>Status during pregnancy period</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Mother bleeding on pregnancy-month-2, treated with progesterone. Mother caught a cold on pregnancy-month-4. The first child encountered spontaneous abortion for unexplained reasons.</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exceptions during pregnancy period.</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 xml:space="preserve">Mother fainted on pregnancy-month-5 in the subway for unknown reasons. </w:t>
            </w:r>
          </w:p>
        </w:tc>
      </w:tr>
      <w:tr w:rsidR="005A009A" w:rsidRPr="00125A95" w:rsidTr="005A009A">
        <w:tc>
          <w:tcPr>
            <w:tcW w:w="1696" w:type="dxa"/>
            <w:gridSpan w:val="2"/>
            <w:vAlign w:val="center"/>
          </w:tcPr>
          <w:p w:rsidR="005A009A" w:rsidRPr="00125A95" w:rsidRDefault="005A009A" w:rsidP="005A009A">
            <w:pPr>
              <w:jc w:val="left"/>
              <w:rPr>
                <w:rFonts w:ascii="Times New Roman" w:hAnsi="Times New Roman" w:cs="Times New Roman"/>
                <w:color w:val="000000"/>
                <w:sz w:val="22"/>
              </w:rPr>
            </w:pPr>
            <w:r w:rsidRPr="00125A95">
              <w:rPr>
                <w:rFonts w:ascii="Times New Roman" w:hAnsi="Times New Roman" w:cs="Times New Roman"/>
                <w:color w:val="000000"/>
                <w:sz w:val="22"/>
              </w:rPr>
              <w:t xml:space="preserve">History of </w:t>
            </w:r>
            <w:r w:rsidRPr="00125A95">
              <w:rPr>
                <w:rFonts w:ascii="Times New Roman" w:hAnsi="Times New Roman" w:cs="Times New Roman"/>
                <w:color w:val="000000"/>
                <w:sz w:val="22"/>
              </w:rPr>
              <w:lastRenderedPageBreak/>
              <w:t>poisonous and harmful material contacts during pregnancy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lastRenderedPageBreak/>
              <w:t>-</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r>
      <w:tr w:rsidR="005A009A" w:rsidRPr="00125A95" w:rsidTr="00A26E71">
        <w:tc>
          <w:tcPr>
            <w:tcW w:w="8304" w:type="dxa"/>
            <w:gridSpan w:val="8"/>
          </w:tcPr>
          <w:p w:rsidR="005A009A" w:rsidRPr="00125A95" w:rsidRDefault="005A009A" w:rsidP="005A009A">
            <w:pPr>
              <w:widowControl/>
              <w:rPr>
                <w:rFonts w:ascii="Times New Roman" w:hAnsi="Times New Roman" w:cs="Times New Roman"/>
                <w:b/>
                <w:bCs/>
                <w:color w:val="000000"/>
                <w:sz w:val="22"/>
              </w:rPr>
            </w:pPr>
            <w:r w:rsidRPr="00125A95">
              <w:rPr>
                <w:rFonts w:ascii="Times New Roman" w:hAnsi="Times New Roman" w:cs="Times New Roman"/>
                <w:b/>
                <w:bCs/>
                <w:color w:val="000000"/>
                <w:sz w:val="22"/>
              </w:rPr>
              <w:lastRenderedPageBreak/>
              <w:t>Development</w:t>
            </w:r>
          </w:p>
        </w:tc>
      </w:tr>
      <w:tr w:rsidR="005A009A" w:rsidRPr="00125A95" w:rsidTr="005A009A">
        <w:tc>
          <w:tcPr>
            <w:tcW w:w="1696" w:type="dxa"/>
            <w:gridSpan w:val="2"/>
            <w:vAlign w:val="center"/>
          </w:tcPr>
          <w:p w:rsidR="005A009A" w:rsidRPr="00125A95" w:rsidRDefault="005A009A" w:rsidP="005A009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Summarized history of growth and development</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The motor development of infant was normal, and he could walk on 15 months. The child was hyperactive but quiet. He could not speak until 3 years old. Autism was suspected in the hospital. After given neurotrophic drugs and rehabilitation, the child learned simply "monosyllabic" sounds. He went to the nursery school, but was returned due to the disability of taking care for himself. He went to the special school at 7 years old.</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The motor development of infant was normal, and he could walk on 11 months. The child did not make sounds except crying within 18 months. He could not speak on 3 years old. He was diagnosed as hypophrenia in the hospital, and given rehabilitation training. He did not go to the nursery school, and went to the special school at 7 years old.</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 xml:space="preserve">The motor development of infant was normal, and he could walk on 13 months. The child did not make sounds until 2 years old. He can speak simply at 3 years old. Autism was suspected at 5 yers old by the pediatric hospital. He went to the nursery school, and spend first and second grade in the primary school, then transferred to the special school at third grade for halfhearted class attendance and low scores. </w:t>
            </w:r>
          </w:p>
        </w:tc>
      </w:tr>
      <w:tr w:rsidR="005A009A" w:rsidRPr="00125A95" w:rsidTr="006966C7">
        <w:tc>
          <w:tcPr>
            <w:tcW w:w="8304" w:type="dxa"/>
            <w:gridSpan w:val="8"/>
          </w:tcPr>
          <w:p w:rsidR="005A009A" w:rsidRPr="00125A95" w:rsidRDefault="005A009A" w:rsidP="005A009A">
            <w:pPr>
              <w:widowControl/>
              <w:rPr>
                <w:rFonts w:ascii="Times New Roman" w:hAnsi="Times New Roman" w:cs="Times New Roman"/>
                <w:b/>
                <w:bCs/>
                <w:color w:val="000000"/>
                <w:sz w:val="22"/>
              </w:rPr>
            </w:pPr>
            <w:r w:rsidRPr="00125A95">
              <w:rPr>
                <w:rFonts w:ascii="Times New Roman" w:hAnsi="Times New Roman" w:cs="Times New Roman"/>
                <w:b/>
                <w:bCs/>
                <w:color w:val="000000"/>
                <w:sz w:val="22"/>
              </w:rPr>
              <w:t>Clinical details</w:t>
            </w:r>
          </w:p>
        </w:tc>
      </w:tr>
      <w:tr w:rsidR="005A009A" w:rsidRPr="00125A95" w:rsidTr="005A009A">
        <w:tc>
          <w:tcPr>
            <w:tcW w:w="1696" w:type="dxa"/>
            <w:gridSpan w:val="2"/>
            <w:vAlign w:val="center"/>
          </w:tcPr>
          <w:p w:rsidR="005A009A" w:rsidRPr="00125A95" w:rsidRDefault="005A009A" w:rsidP="005A009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Bradykinesia</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Expressive speech</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Very simple words</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absent</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Normal</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Intellectual disability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Very severe</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severe</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Moderate</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Self-care ability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Defecation needs help</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Urination and defecation needs help</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All self-care</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Pain threshold</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High</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Normal</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High</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Afraid of strangers</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Frequent emesis</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Frequent soliloquy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r>
      <w:tr w:rsidR="005A009A" w:rsidRPr="00125A95" w:rsidTr="005A009A">
        <w:tc>
          <w:tcPr>
            <w:tcW w:w="1696"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Chronic disease history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w:t>
            </w:r>
          </w:p>
        </w:tc>
      </w:tr>
      <w:tr w:rsidR="005A009A" w:rsidRPr="00125A95" w:rsidTr="00F71A4D">
        <w:tc>
          <w:tcPr>
            <w:tcW w:w="8304" w:type="dxa"/>
            <w:gridSpan w:val="8"/>
          </w:tcPr>
          <w:p w:rsidR="005A009A" w:rsidRPr="00125A95" w:rsidRDefault="005A009A" w:rsidP="005A009A">
            <w:pPr>
              <w:widowControl/>
              <w:rPr>
                <w:rFonts w:ascii="Times New Roman" w:hAnsi="Times New Roman" w:cs="Times New Roman"/>
                <w:b/>
                <w:bCs/>
                <w:color w:val="000000"/>
                <w:sz w:val="22"/>
              </w:rPr>
            </w:pPr>
            <w:r w:rsidRPr="00125A95">
              <w:rPr>
                <w:rFonts w:ascii="Times New Roman" w:hAnsi="Times New Roman" w:cs="Times New Roman"/>
                <w:b/>
                <w:bCs/>
                <w:color w:val="000000"/>
                <w:sz w:val="22"/>
              </w:rPr>
              <w:lastRenderedPageBreak/>
              <w:t>Family history</w:t>
            </w:r>
          </w:p>
        </w:tc>
      </w:tr>
      <w:tr w:rsidR="005A009A" w:rsidRPr="00125A95" w:rsidTr="005A009A">
        <w:tc>
          <w:tcPr>
            <w:tcW w:w="562" w:type="dxa"/>
            <w:vMerge w:val="restart"/>
          </w:tcPr>
          <w:p w:rsidR="005A009A" w:rsidRPr="00125A95" w:rsidRDefault="005A009A" w:rsidP="005A009A">
            <w:pPr>
              <w:rPr>
                <w:sz w:val="22"/>
              </w:rPr>
            </w:pPr>
            <w:r w:rsidRPr="00125A95">
              <w:rPr>
                <w:rFonts w:ascii="Times New Roman" w:hAnsi="Times New Roman" w:cs="Times New Roman"/>
                <w:color w:val="000000"/>
                <w:sz w:val="22"/>
              </w:rPr>
              <w:t>Father</w:t>
            </w:r>
          </w:p>
        </w:tc>
        <w:tc>
          <w:tcPr>
            <w:tcW w:w="1134" w:type="dxa"/>
            <w:vAlign w:val="center"/>
          </w:tcPr>
          <w:p w:rsidR="005A009A" w:rsidRPr="00125A95" w:rsidRDefault="005A009A" w:rsidP="005A009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Education level</w:t>
            </w:r>
          </w:p>
        </w:tc>
        <w:tc>
          <w:tcPr>
            <w:tcW w:w="2127" w:type="dxa"/>
            <w:gridSpan w:val="2"/>
            <w:vAlign w:val="center"/>
          </w:tcPr>
          <w:p w:rsidR="005A009A" w:rsidRPr="00125A95" w:rsidRDefault="005A009A" w:rsidP="005A009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 xml:space="preserve">Bachelor degree </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 xml:space="preserve">Bachelor degree </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Junior college degree</w:t>
            </w:r>
          </w:p>
        </w:tc>
      </w:tr>
      <w:tr w:rsidR="005A009A" w:rsidRPr="00125A95" w:rsidTr="005A009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Career</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Company founder</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Company clerk</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Company clerk</w:t>
            </w:r>
          </w:p>
        </w:tc>
      </w:tr>
      <w:tr w:rsidR="005A009A" w:rsidRPr="00125A95" w:rsidTr="005A009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Age when conceive the child</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32</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25</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31</w:t>
            </w:r>
          </w:p>
        </w:tc>
      </w:tr>
      <w:tr w:rsidR="005A009A" w:rsidRPr="00125A95" w:rsidTr="005A009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History of present illness</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Have lumbar disease, no chronic illness.</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chronic illness</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chronic illness</w:t>
            </w:r>
          </w:p>
        </w:tc>
      </w:tr>
      <w:tr w:rsidR="005A009A" w:rsidRPr="00125A95" w:rsidTr="005A009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Sib neurological history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intelligence and mental disorders within 3 generations. The father has a younger brother who has a son without intelligence problems.</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 xml:space="preserve">No intelligence and mental disorders within 3 generations. The father was the only child. </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 xml:space="preserve">The father has a younger female cousin who has a daughter with intellectual disability (diagnosed as phenylketonuria). Rest members have no intelligence and mental disorders within 3 generations.   </w:t>
            </w:r>
          </w:p>
        </w:tc>
      </w:tr>
      <w:tr w:rsidR="005A009A" w:rsidRPr="00125A95" w:rsidTr="00E676EA">
        <w:tc>
          <w:tcPr>
            <w:tcW w:w="562" w:type="dxa"/>
            <w:vMerge w:val="restart"/>
          </w:tcPr>
          <w:p w:rsidR="005A009A" w:rsidRPr="00125A95" w:rsidRDefault="005A009A" w:rsidP="005A009A">
            <w:pPr>
              <w:rPr>
                <w:sz w:val="22"/>
              </w:rPr>
            </w:pPr>
            <w:r w:rsidRPr="00125A95">
              <w:rPr>
                <w:rFonts w:ascii="Times New Roman" w:hAnsi="Times New Roman" w:cs="Times New Roman"/>
                <w:color w:val="000000"/>
                <w:sz w:val="22"/>
              </w:rPr>
              <w:t>Mother</w:t>
            </w:r>
          </w:p>
        </w:tc>
        <w:tc>
          <w:tcPr>
            <w:tcW w:w="1134" w:type="dxa"/>
            <w:vAlign w:val="center"/>
          </w:tcPr>
          <w:p w:rsidR="005A009A" w:rsidRPr="00125A95" w:rsidRDefault="005A009A" w:rsidP="005A009A">
            <w:pPr>
              <w:widowControl/>
              <w:jc w:val="left"/>
              <w:rPr>
                <w:rFonts w:ascii="Times New Roman" w:hAnsi="Times New Roman" w:cs="Times New Roman"/>
                <w:color w:val="000000"/>
                <w:sz w:val="22"/>
              </w:rPr>
            </w:pPr>
            <w:r w:rsidRPr="00125A95">
              <w:rPr>
                <w:rFonts w:ascii="Times New Roman" w:hAnsi="Times New Roman" w:cs="Times New Roman"/>
                <w:color w:val="000000"/>
                <w:sz w:val="22"/>
              </w:rPr>
              <w:t>Education level</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High school</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Bachelor degree</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Bachelor degree</w:t>
            </w:r>
          </w:p>
        </w:tc>
      </w:tr>
      <w:tr w:rsidR="005A009A" w:rsidRPr="00125A95" w:rsidTr="00E676E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Career</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Supermarket clerk</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Financial staff</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High school teacher</w:t>
            </w:r>
          </w:p>
        </w:tc>
      </w:tr>
      <w:tr w:rsidR="005A009A" w:rsidRPr="00125A95" w:rsidTr="00E676E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Age when conceive the child</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29</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30</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28</w:t>
            </w:r>
          </w:p>
        </w:tc>
      </w:tr>
      <w:tr w:rsidR="005A009A" w:rsidRPr="00125A95" w:rsidTr="00E676E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History of present illness</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chronic illness</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chronic illness</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Had hyperthyroidism at 40 years old</w:t>
            </w:r>
          </w:p>
        </w:tc>
      </w:tr>
      <w:tr w:rsidR="005A009A" w:rsidRPr="00125A95" w:rsidTr="00E676EA">
        <w:tc>
          <w:tcPr>
            <w:tcW w:w="562" w:type="dxa"/>
            <w:vMerge/>
          </w:tcPr>
          <w:p w:rsidR="005A009A" w:rsidRPr="00125A95" w:rsidRDefault="005A009A" w:rsidP="005A009A">
            <w:pPr>
              <w:rPr>
                <w:sz w:val="22"/>
              </w:rPr>
            </w:pPr>
          </w:p>
        </w:tc>
        <w:tc>
          <w:tcPr>
            <w:tcW w:w="1134" w:type="dxa"/>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Sib neurological history</w:t>
            </w:r>
          </w:p>
        </w:tc>
        <w:tc>
          <w:tcPr>
            <w:tcW w:w="2127"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intelligence and mental disorders within 3 generations. The mother has an elder sister who has a 17-year-old son in high school without apparent intelligence problems.</w:t>
            </w:r>
          </w:p>
        </w:tc>
        <w:tc>
          <w:tcPr>
            <w:tcW w:w="2268"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 xml:space="preserve">No intelligence and mental disorders within 3 generations. The mother has a bachelor-degree younger brother who has a son without apparent intelligence problems. </w:t>
            </w:r>
          </w:p>
        </w:tc>
        <w:tc>
          <w:tcPr>
            <w:tcW w:w="2213" w:type="dxa"/>
            <w:gridSpan w:val="2"/>
            <w:vAlign w:val="center"/>
          </w:tcPr>
          <w:p w:rsidR="005A009A" w:rsidRPr="00125A95" w:rsidRDefault="005A009A" w:rsidP="005A009A">
            <w:pPr>
              <w:rPr>
                <w:rFonts w:ascii="Times New Roman" w:hAnsi="Times New Roman" w:cs="Times New Roman"/>
                <w:color w:val="000000"/>
                <w:sz w:val="22"/>
              </w:rPr>
            </w:pPr>
            <w:r w:rsidRPr="00125A95">
              <w:rPr>
                <w:rFonts w:ascii="Times New Roman" w:hAnsi="Times New Roman" w:cs="Times New Roman"/>
                <w:color w:val="000000"/>
                <w:sz w:val="22"/>
              </w:rPr>
              <w:t>No intelligence and mental disorders within 3 generations. The mother has an elder brother who has a normal daughter. The mother also has a younger brother who has a normal daughter.</w:t>
            </w:r>
          </w:p>
        </w:tc>
      </w:tr>
    </w:tbl>
    <w:p w:rsidR="00BD2E8B" w:rsidRPr="00125A95" w:rsidRDefault="00037E94" w:rsidP="00B834CE">
      <w:pPr>
        <w:rPr>
          <w:sz w:val="22"/>
        </w:rPr>
      </w:pPr>
    </w:p>
    <w:sectPr w:rsidR="00BD2E8B" w:rsidRPr="00125A95" w:rsidSect="00B834CE">
      <w:pgSz w:w="11906" w:h="16838" w:code="9"/>
      <w:pgMar w:top="1440" w:right="1797" w:bottom="1440" w:left="1797" w:header="851" w:footer="85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7E94" w:rsidRDefault="00037E94" w:rsidP="00941C64">
      <w:r>
        <w:separator/>
      </w:r>
    </w:p>
  </w:endnote>
  <w:endnote w:type="continuationSeparator" w:id="0">
    <w:p w:rsidR="00037E94" w:rsidRDefault="00037E94" w:rsidP="0094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7E94" w:rsidRDefault="00037E94" w:rsidP="00941C64">
      <w:r>
        <w:separator/>
      </w:r>
    </w:p>
  </w:footnote>
  <w:footnote w:type="continuationSeparator" w:id="0">
    <w:p w:rsidR="00037E94" w:rsidRDefault="00037E94" w:rsidP="00941C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588"/>
    <w:rsid w:val="00037E94"/>
    <w:rsid w:val="0010707A"/>
    <w:rsid w:val="00125A95"/>
    <w:rsid w:val="00197393"/>
    <w:rsid w:val="001B38F5"/>
    <w:rsid w:val="002C47E2"/>
    <w:rsid w:val="00484E11"/>
    <w:rsid w:val="004C3266"/>
    <w:rsid w:val="00586A05"/>
    <w:rsid w:val="005A009A"/>
    <w:rsid w:val="006522FF"/>
    <w:rsid w:val="006E5588"/>
    <w:rsid w:val="00816A44"/>
    <w:rsid w:val="00826A3A"/>
    <w:rsid w:val="00857BA9"/>
    <w:rsid w:val="008B1293"/>
    <w:rsid w:val="00941C64"/>
    <w:rsid w:val="009C2BE0"/>
    <w:rsid w:val="00A21FE2"/>
    <w:rsid w:val="00A431F2"/>
    <w:rsid w:val="00B834CE"/>
    <w:rsid w:val="00C7195A"/>
    <w:rsid w:val="00C72B27"/>
    <w:rsid w:val="00C94894"/>
    <w:rsid w:val="00CA461D"/>
    <w:rsid w:val="00E57D89"/>
    <w:rsid w:val="00F36BA3"/>
    <w:rsid w:val="00F517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AE1B8F1-4E0E-4BE6-AA25-0F2208518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41C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41C64"/>
    <w:rPr>
      <w:sz w:val="18"/>
      <w:szCs w:val="18"/>
    </w:rPr>
  </w:style>
  <w:style w:type="paragraph" w:styleId="a4">
    <w:name w:val="footer"/>
    <w:basedOn w:val="a"/>
    <w:link w:val="Char0"/>
    <w:uiPriority w:val="99"/>
    <w:unhideWhenUsed/>
    <w:rsid w:val="00941C64"/>
    <w:pPr>
      <w:tabs>
        <w:tab w:val="center" w:pos="4153"/>
        <w:tab w:val="right" w:pos="8306"/>
      </w:tabs>
      <w:snapToGrid w:val="0"/>
      <w:jc w:val="left"/>
    </w:pPr>
    <w:rPr>
      <w:sz w:val="18"/>
      <w:szCs w:val="18"/>
    </w:rPr>
  </w:style>
  <w:style w:type="character" w:customStyle="1" w:styleId="Char0">
    <w:name w:val="页脚 Char"/>
    <w:basedOn w:val="a0"/>
    <w:link w:val="a4"/>
    <w:uiPriority w:val="99"/>
    <w:rsid w:val="00941C64"/>
    <w:rPr>
      <w:sz w:val="18"/>
      <w:szCs w:val="18"/>
    </w:rPr>
  </w:style>
  <w:style w:type="table" w:styleId="a5">
    <w:name w:val="Table Grid"/>
    <w:basedOn w:val="a1"/>
    <w:uiPriority w:val="39"/>
    <w:rsid w:val="00941C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48">
      <w:bodyDiv w:val="1"/>
      <w:marLeft w:val="0"/>
      <w:marRight w:val="0"/>
      <w:marTop w:val="0"/>
      <w:marBottom w:val="0"/>
      <w:divBdr>
        <w:top w:val="none" w:sz="0" w:space="0" w:color="auto"/>
        <w:left w:val="none" w:sz="0" w:space="0" w:color="auto"/>
        <w:bottom w:val="none" w:sz="0" w:space="0" w:color="auto"/>
        <w:right w:val="none" w:sz="0" w:space="0" w:color="auto"/>
      </w:divBdr>
    </w:div>
    <w:div w:id="85345872">
      <w:bodyDiv w:val="1"/>
      <w:marLeft w:val="0"/>
      <w:marRight w:val="0"/>
      <w:marTop w:val="0"/>
      <w:marBottom w:val="0"/>
      <w:divBdr>
        <w:top w:val="none" w:sz="0" w:space="0" w:color="auto"/>
        <w:left w:val="none" w:sz="0" w:space="0" w:color="auto"/>
        <w:bottom w:val="none" w:sz="0" w:space="0" w:color="auto"/>
        <w:right w:val="none" w:sz="0" w:space="0" w:color="auto"/>
      </w:divBdr>
    </w:div>
    <w:div w:id="420687316">
      <w:bodyDiv w:val="1"/>
      <w:marLeft w:val="0"/>
      <w:marRight w:val="0"/>
      <w:marTop w:val="0"/>
      <w:marBottom w:val="0"/>
      <w:divBdr>
        <w:top w:val="none" w:sz="0" w:space="0" w:color="auto"/>
        <w:left w:val="none" w:sz="0" w:space="0" w:color="auto"/>
        <w:bottom w:val="none" w:sz="0" w:space="0" w:color="auto"/>
        <w:right w:val="none" w:sz="0" w:space="0" w:color="auto"/>
      </w:divBdr>
    </w:div>
    <w:div w:id="539249870">
      <w:bodyDiv w:val="1"/>
      <w:marLeft w:val="0"/>
      <w:marRight w:val="0"/>
      <w:marTop w:val="0"/>
      <w:marBottom w:val="0"/>
      <w:divBdr>
        <w:top w:val="none" w:sz="0" w:space="0" w:color="auto"/>
        <w:left w:val="none" w:sz="0" w:space="0" w:color="auto"/>
        <w:bottom w:val="none" w:sz="0" w:space="0" w:color="auto"/>
        <w:right w:val="none" w:sz="0" w:space="0" w:color="auto"/>
      </w:divBdr>
    </w:div>
    <w:div w:id="727611473">
      <w:bodyDiv w:val="1"/>
      <w:marLeft w:val="0"/>
      <w:marRight w:val="0"/>
      <w:marTop w:val="0"/>
      <w:marBottom w:val="0"/>
      <w:divBdr>
        <w:top w:val="none" w:sz="0" w:space="0" w:color="auto"/>
        <w:left w:val="none" w:sz="0" w:space="0" w:color="auto"/>
        <w:bottom w:val="none" w:sz="0" w:space="0" w:color="auto"/>
        <w:right w:val="none" w:sz="0" w:space="0" w:color="auto"/>
      </w:divBdr>
    </w:div>
    <w:div w:id="767043696">
      <w:bodyDiv w:val="1"/>
      <w:marLeft w:val="0"/>
      <w:marRight w:val="0"/>
      <w:marTop w:val="0"/>
      <w:marBottom w:val="0"/>
      <w:divBdr>
        <w:top w:val="none" w:sz="0" w:space="0" w:color="auto"/>
        <w:left w:val="none" w:sz="0" w:space="0" w:color="auto"/>
        <w:bottom w:val="none" w:sz="0" w:space="0" w:color="auto"/>
        <w:right w:val="none" w:sz="0" w:space="0" w:color="auto"/>
      </w:divBdr>
    </w:div>
    <w:div w:id="780806503">
      <w:bodyDiv w:val="1"/>
      <w:marLeft w:val="0"/>
      <w:marRight w:val="0"/>
      <w:marTop w:val="0"/>
      <w:marBottom w:val="0"/>
      <w:divBdr>
        <w:top w:val="none" w:sz="0" w:space="0" w:color="auto"/>
        <w:left w:val="none" w:sz="0" w:space="0" w:color="auto"/>
        <w:bottom w:val="none" w:sz="0" w:space="0" w:color="auto"/>
        <w:right w:val="none" w:sz="0" w:space="0" w:color="auto"/>
      </w:divBdr>
    </w:div>
    <w:div w:id="818231001">
      <w:bodyDiv w:val="1"/>
      <w:marLeft w:val="0"/>
      <w:marRight w:val="0"/>
      <w:marTop w:val="0"/>
      <w:marBottom w:val="0"/>
      <w:divBdr>
        <w:top w:val="none" w:sz="0" w:space="0" w:color="auto"/>
        <w:left w:val="none" w:sz="0" w:space="0" w:color="auto"/>
        <w:bottom w:val="none" w:sz="0" w:space="0" w:color="auto"/>
        <w:right w:val="none" w:sz="0" w:space="0" w:color="auto"/>
      </w:divBdr>
    </w:div>
    <w:div w:id="855922868">
      <w:bodyDiv w:val="1"/>
      <w:marLeft w:val="0"/>
      <w:marRight w:val="0"/>
      <w:marTop w:val="0"/>
      <w:marBottom w:val="0"/>
      <w:divBdr>
        <w:top w:val="none" w:sz="0" w:space="0" w:color="auto"/>
        <w:left w:val="none" w:sz="0" w:space="0" w:color="auto"/>
        <w:bottom w:val="none" w:sz="0" w:space="0" w:color="auto"/>
        <w:right w:val="none" w:sz="0" w:space="0" w:color="auto"/>
      </w:divBdr>
    </w:div>
    <w:div w:id="875969556">
      <w:bodyDiv w:val="1"/>
      <w:marLeft w:val="0"/>
      <w:marRight w:val="0"/>
      <w:marTop w:val="0"/>
      <w:marBottom w:val="0"/>
      <w:divBdr>
        <w:top w:val="none" w:sz="0" w:space="0" w:color="auto"/>
        <w:left w:val="none" w:sz="0" w:space="0" w:color="auto"/>
        <w:bottom w:val="none" w:sz="0" w:space="0" w:color="auto"/>
        <w:right w:val="none" w:sz="0" w:space="0" w:color="auto"/>
      </w:divBdr>
    </w:div>
    <w:div w:id="924656706">
      <w:bodyDiv w:val="1"/>
      <w:marLeft w:val="0"/>
      <w:marRight w:val="0"/>
      <w:marTop w:val="0"/>
      <w:marBottom w:val="0"/>
      <w:divBdr>
        <w:top w:val="none" w:sz="0" w:space="0" w:color="auto"/>
        <w:left w:val="none" w:sz="0" w:space="0" w:color="auto"/>
        <w:bottom w:val="none" w:sz="0" w:space="0" w:color="auto"/>
        <w:right w:val="none" w:sz="0" w:space="0" w:color="auto"/>
      </w:divBdr>
    </w:div>
    <w:div w:id="935558856">
      <w:bodyDiv w:val="1"/>
      <w:marLeft w:val="0"/>
      <w:marRight w:val="0"/>
      <w:marTop w:val="0"/>
      <w:marBottom w:val="0"/>
      <w:divBdr>
        <w:top w:val="none" w:sz="0" w:space="0" w:color="auto"/>
        <w:left w:val="none" w:sz="0" w:space="0" w:color="auto"/>
        <w:bottom w:val="none" w:sz="0" w:space="0" w:color="auto"/>
        <w:right w:val="none" w:sz="0" w:space="0" w:color="auto"/>
      </w:divBdr>
    </w:div>
    <w:div w:id="1022588349">
      <w:bodyDiv w:val="1"/>
      <w:marLeft w:val="0"/>
      <w:marRight w:val="0"/>
      <w:marTop w:val="0"/>
      <w:marBottom w:val="0"/>
      <w:divBdr>
        <w:top w:val="none" w:sz="0" w:space="0" w:color="auto"/>
        <w:left w:val="none" w:sz="0" w:space="0" w:color="auto"/>
        <w:bottom w:val="none" w:sz="0" w:space="0" w:color="auto"/>
        <w:right w:val="none" w:sz="0" w:space="0" w:color="auto"/>
      </w:divBdr>
    </w:div>
    <w:div w:id="1051617383">
      <w:bodyDiv w:val="1"/>
      <w:marLeft w:val="0"/>
      <w:marRight w:val="0"/>
      <w:marTop w:val="0"/>
      <w:marBottom w:val="0"/>
      <w:divBdr>
        <w:top w:val="none" w:sz="0" w:space="0" w:color="auto"/>
        <w:left w:val="none" w:sz="0" w:space="0" w:color="auto"/>
        <w:bottom w:val="none" w:sz="0" w:space="0" w:color="auto"/>
        <w:right w:val="none" w:sz="0" w:space="0" w:color="auto"/>
      </w:divBdr>
    </w:div>
    <w:div w:id="1065302434">
      <w:bodyDiv w:val="1"/>
      <w:marLeft w:val="0"/>
      <w:marRight w:val="0"/>
      <w:marTop w:val="0"/>
      <w:marBottom w:val="0"/>
      <w:divBdr>
        <w:top w:val="none" w:sz="0" w:space="0" w:color="auto"/>
        <w:left w:val="none" w:sz="0" w:space="0" w:color="auto"/>
        <w:bottom w:val="none" w:sz="0" w:space="0" w:color="auto"/>
        <w:right w:val="none" w:sz="0" w:space="0" w:color="auto"/>
      </w:divBdr>
    </w:div>
    <w:div w:id="1310091054">
      <w:bodyDiv w:val="1"/>
      <w:marLeft w:val="0"/>
      <w:marRight w:val="0"/>
      <w:marTop w:val="0"/>
      <w:marBottom w:val="0"/>
      <w:divBdr>
        <w:top w:val="none" w:sz="0" w:space="0" w:color="auto"/>
        <w:left w:val="none" w:sz="0" w:space="0" w:color="auto"/>
        <w:bottom w:val="none" w:sz="0" w:space="0" w:color="auto"/>
        <w:right w:val="none" w:sz="0" w:space="0" w:color="auto"/>
      </w:divBdr>
    </w:div>
    <w:div w:id="1314606485">
      <w:bodyDiv w:val="1"/>
      <w:marLeft w:val="0"/>
      <w:marRight w:val="0"/>
      <w:marTop w:val="0"/>
      <w:marBottom w:val="0"/>
      <w:divBdr>
        <w:top w:val="none" w:sz="0" w:space="0" w:color="auto"/>
        <w:left w:val="none" w:sz="0" w:space="0" w:color="auto"/>
        <w:bottom w:val="none" w:sz="0" w:space="0" w:color="auto"/>
        <w:right w:val="none" w:sz="0" w:space="0" w:color="auto"/>
      </w:divBdr>
    </w:div>
    <w:div w:id="1425767030">
      <w:bodyDiv w:val="1"/>
      <w:marLeft w:val="0"/>
      <w:marRight w:val="0"/>
      <w:marTop w:val="0"/>
      <w:marBottom w:val="0"/>
      <w:divBdr>
        <w:top w:val="none" w:sz="0" w:space="0" w:color="auto"/>
        <w:left w:val="none" w:sz="0" w:space="0" w:color="auto"/>
        <w:bottom w:val="none" w:sz="0" w:space="0" w:color="auto"/>
        <w:right w:val="none" w:sz="0" w:space="0" w:color="auto"/>
      </w:divBdr>
    </w:div>
    <w:div w:id="1451050195">
      <w:bodyDiv w:val="1"/>
      <w:marLeft w:val="0"/>
      <w:marRight w:val="0"/>
      <w:marTop w:val="0"/>
      <w:marBottom w:val="0"/>
      <w:divBdr>
        <w:top w:val="none" w:sz="0" w:space="0" w:color="auto"/>
        <w:left w:val="none" w:sz="0" w:space="0" w:color="auto"/>
        <w:bottom w:val="none" w:sz="0" w:space="0" w:color="auto"/>
        <w:right w:val="none" w:sz="0" w:space="0" w:color="auto"/>
      </w:divBdr>
    </w:div>
    <w:div w:id="1635675683">
      <w:bodyDiv w:val="1"/>
      <w:marLeft w:val="0"/>
      <w:marRight w:val="0"/>
      <w:marTop w:val="0"/>
      <w:marBottom w:val="0"/>
      <w:divBdr>
        <w:top w:val="none" w:sz="0" w:space="0" w:color="auto"/>
        <w:left w:val="none" w:sz="0" w:space="0" w:color="auto"/>
        <w:bottom w:val="none" w:sz="0" w:space="0" w:color="auto"/>
        <w:right w:val="none" w:sz="0" w:space="0" w:color="auto"/>
      </w:divBdr>
    </w:div>
    <w:div w:id="1785071410">
      <w:bodyDiv w:val="1"/>
      <w:marLeft w:val="0"/>
      <w:marRight w:val="0"/>
      <w:marTop w:val="0"/>
      <w:marBottom w:val="0"/>
      <w:divBdr>
        <w:top w:val="none" w:sz="0" w:space="0" w:color="auto"/>
        <w:left w:val="none" w:sz="0" w:space="0" w:color="auto"/>
        <w:bottom w:val="none" w:sz="0" w:space="0" w:color="auto"/>
        <w:right w:val="none" w:sz="0" w:space="0" w:color="auto"/>
      </w:divBdr>
    </w:div>
    <w:div w:id="1926069290">
      <w:bodyDiv w:val="1"/>
      <w:marLeft w:val="0"/>
      <w:marRight w:val="0"/>
      <w:marTop w:val="0"/>
      <w:marBottom w:val="0"/>
      <w:divBdr>
        <w:top w:val="none" w:sz="0" w:space="0" w:color="auto"/>
        <w:left w:val="none" w:sz="0" w:space="0" w:color="auto"/>
        <w:bottom w:val="none" w:sz="0" w:space="0" w:color="auto"/>
        <w:right w:val="none" w:sz="0" w:space="0" w:color="auto"/>
      </w:divBdr>
    </w:div>
    <w:div w:id="2049913556">
      <w:bodyDiv w:val="1"/>
      <w:marLeft w:val="0"/>
      <w:marRight w:val="0"/>
      <w:marTop w:val="0"/>
      <w:marBottom w:val="0"/>
      <w:divBdr>
        <w:top w:val="none" w:sz="0" w:space="0" w:color="auto"/>
        <w:left w:val="none" w:sz="0" w:space="0" w:color="auto"/>
        <w:bottom w:val="none" w:sz="0" w:space="0" w:color="auto"/>
        <w:right w:val="none" w:sz="0" w:space="0" w:color="auto"/>
      </w:divBdr>
    </w:div>
    <w:div w:id="205029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819</Words>
  <Characters>4672</Characters>
  <Application>Microsoft Office Word</Application>
  <DocSecurity>0</DocSecurity>
  <Lines>38</Lines>
  <Paragraphs>10</Paragraphs>
  <ScaleCrop>false</ScaleCrop>
  <Company/>
  <LinksUpToDate>false</LinksUpToDate>
  <CharactersWithSpaces>5481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Pan Xingyu</dc:creator>
  <cp:keywords/>
  <dc:description/>
  <cp:lastModifiedBy>Microsoft 帐户</cp:lastModifiedBy>
  <cp:revision>3</cp:revision>
  <dcterms:created xsi:type="dcterms:W3CDTF">2020-08-28T06:20:00Z</dcterms:created>
  <dcterms:modified xsi:type="dcterms:W3CDTF">2021-05-27T00:58:00Z</dcterms:modified>
</cp:coreProperties>
</file>