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11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12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3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4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95B2514" w:rsidR="00877644" w:rsidRPr="00125190" w:rsidRDefault="0012676E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Sample </w:t>
      </w:r>
      <w:r w:rsidR="00051FC9">
        <w:rPr>
          <w:rFonts w:asciiTheme="minorHAnsi" w:hAnsiTheme="minorHAnsi"/>
        </w:rPr>
        <w:t xml:space="preserve">size is </w:t>
      </w:r>
      <w:r w:rsidR="00806D44">
        <w:rPr>
          <w:rFonts w:asciiTheme="minorHAnsi" w:hAnsiTheme="minorHAnsi"/>
        </w:rPr>
        <w:t xml:space="preserve">given in all Figure titles.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13AA77E" w:rsidR="00B330BD" w:rsidRPr="00125190" w:rsidRDefault="0000551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</w:t>
      </w:r>
      <w:r w:rsidR="00005F39">
        <w:rPr>
          <w:rFonts w:asciiTheme="minorHAnsi" w:hAnsiTheme="minorHAnsi"/>
        </w:rPr>
        <w:t>M</w:t>
      </w:r>
      <w:r>
        <w:rPr>
          <w:rFonts w:asciiTheme="minorHAnsi" w:hAnsiTheme="minorHAnsi"/>
        </w:rPr>
        <w:t>ethod</w:t>
      </w:r>
      <w:r w:rsidR="00005F39">
        <w:rPr>
          <w:rFonts w:asciiTheme="minorHAnsi" w:hAnsiTheme="minorHAnsi"/>
        </w:rPr>
        <w:t>s section include this information</w:t>
      </w:r>
      <w:r w:rsidR="00C21214">
        <w:rPr>
          <w:rFonts w:asciiTheme="minorHAnsi" w:hAnsiTheme="minorHAnsi"/>
        </w:rPr>
        <w:t xml:space="preserve">, </w:t>
      </w:r>
      <w:r w:rsidR="006D67F9">
        <w:rPr>
          <w:rFonts w:asciiTheme="minorHAnsi" w:hAnsiTheme="minorHAnsi"/>
        </w:rPr>
        <w:t>in particular the subsection Statistical Methods</w:t>
      </w:r>
      <w:r w:rsidR="00BC2DC2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2FC6B2D" w:rsidR="0015519A" w:rsidRPr="00505C51" w:rsidRDefault="0037312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>The Statistical Methods describes these met</w:t>
      </w:r>
      <w:r w:rsidR="00E90DB5">
        <w:rPr>
          <w:rFonts w:asciiTheme="minorHAnsi" w:hAnsiTheme="minorHAnsi"/>
        </w:rPr>
        <w:t xml:space="preserve">hods. The key information on sample size and statistical tests are further summarised in the figure captions. </w:t>
      </w:r>
      <w:r w:rsidR="00A46994">
        <w:rPr>
          <w:rFonts w:asciiTheme="minorHAnsi" w:hAnsiTheme="minorHAnsi"/>
        </w:rPr>
        <w:t xml:space="preserve">We have emphasised confidence intervals rather than P-values.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FE98F9E" w:rsidR="00BC3CCE" w:rsidRPr="00505C51" w:rsidRDefault="00B754B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No groups </w:t>
      </w:r>
      <w:r w:rsidR="00CC2B02">
        <w:rPr>
          <w:rFonts w:asciiTheme="minorHAnsi" w:hAnsiTheme="minorHAnsi"/>
          <w:sz w:val="22"/>
          <w:szCs w:val="22"/>
        </w:rPr>
        <w:t xml:space="preserve">were allocated at baseline. Incident disease events during follow-up were used to </w:t>
      </w:r>
      <w:r w:rsidR="00BF6601">
        <w:rPr>
          <w:rFonts w:asciiTheme="minorHAnsi" w:hAnsiTheme="minorHAnsi"/>
          <w:sz w:val="22"/>
          <w:szCs w:val="22"/>
        </w:rPr>
        <w:t>define the disease outcomes.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5D7ED15" w:rsidR="00BC3CCE" w:rsidRPr="00505C51" w:rsidRDefault="00BF660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Summary statistical results of </w:t>
      </w:r>
      <w:r w:rsidR="00732DCC">
        <w:rPr>
          <w:rFonts w:asciiTheme="minorHAnsi" w:hAnsiTheme="minorHAnsi"/>
          <w:sz w:val="22"/>
          <w:szCs w:val="22"/>
        </w:rPr>
        <w:t xml:space="preserve">all the biomarkers </w:t>
      </w:r>
      <w:r w:rsidR="004653D1">
        <w:rPr>
          <w:rFonts w:asciiTheme="minorHAnsi" w:hAnsiTheme="minorHAnsi"/>
          <w:sz w:val="22"/>
          <w:szCs w:val="22"/>
        </w:rPr>
        <w:t xml:space="preserve">vs risk for pneumonia has been uploaded. The </w:t>
      </w:r>
      <w:r w:rsidR="0003085B">
        <w:rPr>
          <w:rFonts w:asciiTheme="minorHAnsi" w:hAnsiTheme="minorHAnsi"/>
          <w:sz w:val="22"/>
          <w:szCs w:val="22"/>
        </w:rPr>
        <w:t xml:space="preserve">entire set of </w:t>
      </w:r>
      <w:r w:rsidR="00AD7659">
        <w:rPr>
          <w:rFonts w:asciiTheme="minorHAnsi" w:hAnsiTheme="minorHAnsi"/>
          <w:sz w:val="22"/>
          <w:szCs w:val="22"/>
        </w:rPr>
        <w:t xml:space="preserve">metabolic </w:t>
      </w:r>
      <w:r w:rsidR="0003085B">
        <w:rPr>
          <w:rFonts w:asciiTheme="minorHAnsi" w:hAnsiTheme="minorHAnsi"/>
          <w:sz w:val="22"/>
          <w:szCs w:val="22"/>
        </w:rPr>
        <w:t xml:space="preserve">biomarker data </w:t>
      </w:r>
      <w:r w:rsidR="00AD7659">
        <w:rPr>
          <w:rFonts w:asciiTheme="minorHAnsi" w:hAnsiTheme="minorHAnsi"/>
          <w:sz w:val="22"/>
          <w:szCs w:val="22"/>
        </w:rPr>
        <w:t xml:space="preserve">has been </w:t>
      </w:r>
      <w:r w:rsidR="0003085B">
        <w:rPr>
          <w:rFonts w:asciiTheme="minorHAnsi" w:hAnsiTheme="minorHAnsi"/>
          <w:sz w:val="22"/>
          <w:szCs w:val="22"/>
        </w:rPr>
        <w:t xml:space="preserve">released from the UK Biobank by </w:t>
      </w:r>
      <w:r w:rsidR="00AD7659">
        <w:rPr>
          <w:rFonts w:asciiTheme="minorHAnsi" w:hAnsiTheme="minorHAnsi"/>
          <w:sz w:val="22"/>
          <w:szCs w:val="22"/>
        </w:rPr>
        <w:t xml:space="preserve">mid March </w:t>
      </w:r>
      <w:r w:rsidR="0003085B">
        <w:rPr>
          <w:rFonts w:asciiTheme="minorHAnsi" w:hAnsiTheme="minorHAnsi"/>
          <w:sz w:val="22"/>
          <w:szCs w:val="22"/>
        </w:rPr>
        <w:t xml:space="preserve">2021.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5"/>
      <w:footerReference w:type="even" r:id="rId16"/>
      <w:footerReference w:type="default" r:id="rId17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5B6F7E" w14:textId="77777777" w:rsidR="00377874" w:rsidRDefault="00377874" w:rsidP="004215FE">
      <w:r>
        <w:separator/>
      </w:r>
    </w:p>
  </w:endnote>
  <w:endnote w:type="continuationSeparator" w:id="0">
    <w:p w14:paraId="607FA5D7" w14:textId="77777777" w:rsidR="00377874" w:rsidRDefault="00377874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18D8D0" w14:textId="77777777" w:rsidR="00377874" w:rsidRDefault="00377874" w:rsidP="004215FE">
      <w:r>
        <w:separator/>
      </w:r>
    </w:p>
  </w:footnote>
  <w:footnote w:type="continuationSeparator" w:id="0">
    <w:p w14:paraId="1C89F8D6" w14:textId="77777777" w:rsidR="00377874" w:rsidRDefault="00377874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3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0551F"/>
    <w:rsid w:val="00005F39"/>
    <w:rsid w:val="00022DC0"/>
    <w:rsid w:val="0003085B"/>
    <w:rsid w:val="00051FC9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2676E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7312D"/>
    <w:rsid w:val="00377874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653D1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D67F9"/>
    <w:rsid w:val="006E4A6C"/>
    <w:rsid w:val="006E6B2A"/>
    <w:rsid w:val="00700103"/>
    <w:rsid w:val="007137E1"/>
    <w:rsid w:val="00732DCC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6D44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46994"/>
    <w:rsid w:val="00A5368C"/>
    <w:rsid w:val="00A62B52"/>
    <w:rsid w:val="00A84B3E"/>
    <w:rsid w:val="00AB5612"/>
    <w:rsid w:val="00AC49AA"/>
    <w:rsid w:val="00AD7659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754B8"/>
    <w:rsid w:val="00B94C5D"/>
    <w:rsid w:val="00BA4D1B"/>
    <w:rsid w:val="00BA5BB7"/>
    <w:rsid w:val="00BB00D0"/>
    <w:rsid w:val="00BB55EC"/>
    <w:rsid w:val="00BC2DC2"/>
    <w:rsid w:val="00BC3CCE"/>
    <w:rsid w:val="00BF6601"/>
    <w:rsid w:val="00C1184B"/>
    <w:rsid w:val="00C21214"/>
    <w:rsid w:val="00C21D14"/>
    <w:rsid w:val="00C24CF7"/>
    <w:rsid w:val="00C42ECB"/>
    <w:rsid w:val="00C52A77"/>
    <w:rsid w:val="00C820B0"/>
    <w:rsid w:val="00CC2B02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90DB5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528D458B-87C8-C949-B73F-9E81D1316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losbiology.org/article/info:doi/10.1371/journal.pbio.1000412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iosharing.org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quator-network.org/%20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ditorial@elifescience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fidential xmlns="4baa1614-68d9-4933-b014-07f7c4740592">true</Confidential>
    <Sent_x0020_to_x0020_customer xmlns="4baa1614-68d9-4933-b014-07f7c4740592">false</Sent_x0020_to_x0020_customer>
    <_Status xmlns="http://schemas.microsoft.com/sharepoint/v3/fields">Draft</_Status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CBE70F3852454E88CB17EE68023919" ma:contentTypeVersion="18" ma:contentTypeDescription="Create a new document." ma:contentTypeScope="" ma:versionID="498a72f776c96a9cee28b188c5b3397d">
  <xsd:schema xmlns:xsd="http://www.w3.org/2001/XMLSchema" xmlns:xs="http://www.w3.org/2001/XMLSchema" xmlns:p="http://schemas.microsoft.com/office/2006/metadata/properties" xmlns:ns1="http://schemas.microsoft.com/sharepoint/v3" xmlns:ns2="24f0f82b-2900-44e3-a221-e908938fc821" xmlns:ns3="http://schemas.microsoft.com/sharepoint/v3/fields" xmlns:ns4="4baa1614-68d9-4933-b014-07f7c4740592" targetNamespace="http://schemas.microsoft.com/office/2006/metadata/properties" ma:root="true" ma:fieldsID="a782a16826d5fd69ac5f01df126d9faf" ns1:_="" ns2:_="" ns3:_="" ns4:_="">
    <xsd:import namespace="http://schemas.microsoft.com/sharepoint/v3"/>
    <xsd:import namespace="24f0f82b-2900-44e3-a221-e908938fc821"/>
    <xsd:import namespace="http://schemas.microsoft.com/sharepoint/v3/fields"/>
    <xsd:import namespace="4baa1614-68d9-4933-b014-07f7c47405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_Status" minOccurs="0"/>
                <xsd:element ref="ns4:Sent_x0020_to_x0020_customer" minOccurs="0"/>
                <xsd:element ref="ns4:Confidential" minOccurs="0"/>
                <xsd:element ref="ns2:LastSharedByUser" minOccurs="0"/>
                <xsd:element ref="ns2:LastSharedByTime" minOccurs="0"/>
                <xsd:element ref="ns1:PublishingStartDate" minOccurs="0"/>
                <xsd:element ref="ns1:PublishingExpirationDat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0f82b-2900-44e3-a221-e908938fc8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4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0" nillable="true" ma:displayName="Status" ma:default="Draft" ma:format="Dropdown" ma:internalName="_Status">
      <xsd:simpleType>
        <xsd:restriction base="dms:Choice">
          <xsd:enumeration value="Not Started"/>
          <xsd:enumeration value="Draft"/>
          <xsd:enumeration value="Ready"/>
          <xsd:enumeration value="Approved"/>
          <xsd:enumeration value="Expir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a1614-68d9-4933-b014-07f7c4740592" elementFormDefault="qualified">
    <xsd:import namespace="http://schemas.microsoft.com/office/2006/documentManagement/types"/>
    <xsd:import namespace="http://schemas.microsoft.com/office/infopath/2007/PartnerControls"/>
    <xsd:element name="Sent_x0020_to_x0020_customer" ma:index="11" nillable="true" ma:displayName="Sent to customer" ma:default="0" ma:internalName="Sent_x0020_to_x0020_customer">
      <xsd:simpleType>
        <xsd:restriction base="dms:Boolean"/>
      </xsd:simpleType>
    </xsd:element>
    <xsd:element name="Confidential" ma:index="12" nillable="true" ma:displayName="Confidential" ma:default="1" ma:internalName="Confidential">
      <xsd:simpleType>
        <xsd:restriction base="dms:Boolean"/>
      </xsd:simpleType>
    </xsd:element>
    <xsd:element name="MediaServiceMetadata" ma:index="1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0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21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259C49-1C09-4FA0-A88C-CA0A97FAE667}">
  <ds:schemaRefs>
    <ds:schemaRef ds:uri="http://schemas.microsoft.com/office/2006/metadata/properties"/>
    <ds:schemaRef ds:uri="http://schemas.microsoft.com/office/infopath/2007/PartnerControls"/>
    <ds:schemaRef ds:uri="4baa1614-68d9-4933-b014-07f7c4740592"/>
    <ds:schemaRef ds:uri="http://schemas.microsoft.com/sharepoint/v3/field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BD7BE37-9DED-4D73-A442-010E6D0C33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FD54CD-9BD9-4055-9772-D4475A1F5A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4f0f82b-2900-44e3-a221-e908938fc821"/>
    <ds:schemaRef ds:uri="http://schemas.microsoft.com/sharepoint/v3/fields"/>
    <ds:schemaRef ds:uri="4baa1614-68d9-4933-b014-07f7c47405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Peter Würtz</cp:lastModifiedBy>
  <cp:revision>45</cp:revision>
  <dcterms:created xsi:type="dcterms:W3CDTF">2017-06-13T14:43:00Z</dcterms:created>
  <dcterms:modified xsi:type="dcterms:W3CDTF">2021-03-26T10:45:00Z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0x010100CCCBE70F3852454E88CB17EE68023919</vt:lpwstr>
  </property>
</Properties>
</file>