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1B7BF6">
        <w:fldChar w:fldCharType="begin"/>
      </w:r>
      <w:r w:rsidR="001B7BF6">
        <w:instrText xml:space="preserve"> HYPERLINK "https://biosharing.org/" \t "_blank" </w:instrText>
      </w:r>
      <w:r w:rsidR="001B7BF6">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1B7BF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492DD39" w14:textId="332769D6" w:rsidR="000F4B0D" w:rsidRDefault="00FC272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birds (</w:t>
      </w:r>
      <w:r w:rsidRPr="00FC2720">
        <w:rPr>
          <w:rFonts w:asciiTheme="minorHAnsi" w:hAnsiTheme="minorHAnsi"/>
          <w:i/>
          <w:iCs/>
        </w:rPr>
        <w:t>N</w:t>
      </w:r>
      <w:r>
        <w:rPr>
          <w:rFonts w:asciiTheme="minorHAnsi" w:hAnsiTheme="minorHAnsi"/>
        </w:rPr>
        <w:t xml:space="preserve"> = 6) was determined </w:t>
      </w:r>
      <w:r w:rsidR="000F4B0D">
        <w:rPr>
          <w:rFonts w:asciiTheme="minorHAnsi" w:hAnsiTheme="minorHAnsi"/>
        </w:rPr>
        <w:t>based on the biomechanics literature, six individuals is enough to investigate the stereotypical hover behavior of hummingbirds. The number was also determined by our objective to disturb the wild hummingbird population no more than statistically essential.</w:t>
      </w:r>
    </w:p>
    <w:p w14:paraId="283305D7" w14:textId="6A6EE255" w:rsidR="00877644" w:rsidRPr="00125190" w:rsidRDefault="00FC272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bird flew twice (</w:t>
      </w:r>
      <w:r w:rsidRPr="00FC2720">
        <w:rPr>
          <w:rFonts w:asciiTheme="minorHAnsi" w:hAnsiTheme="minorHAnsi"/>
          <w:i/>
          <w:iCs/>
        </w:rPr>
        <w:t>n</w:t>
      </w:r>
      <w:r>
        <w:rPr>
          <w:rFonts w:asciiTheme="minorHAnsi" w:hAnsiTheme="minorHAnsi"/>
        </w:rPr>
        <w:t xml:space="preserve"> = 2)</w:t>
      </w:r>
      <w:r w:rsidR="000F4B0D">
        <w:rPr>
          <w:rFonts w:asciiTheme="minorHAnsi" w:hAnsiTheme="minorHAnsi"/>
        </w:rPr>
        <w:t xml:space="preserve"> in the trials used for this study in addition to 4 flights for another study. The total number of flights per day (6) as well as the number of flights for each trial (2) </w:t>
      </w:r>
      <w:r>
        <w:rPr>
          <w:rFonts w:asciiTheme="minorHAnsi" w:hAnsiTheme="minorHAnsi"/>
        </w:rPr>
        <w:t xml:space="preserve">balanced experimental repeatability with animal welfare, allowing us to release the birds on the same day and location of capture. </w:t>
      </w:r>
      <w:proofErr w:type="gramStart"/>
      <w:r w:rsidR="00646B91">
        <w:rPr>
          <w:rFonts w:asciiTheme="minorHAnsi" w:hAnsiTheme="minorHAnsi"/>
        </w:rPr>
        <w:t>All of</w:t>
      </w:r>
      <w:proofErr w:type="gramEnd"/>
      <w:r w:rsidR="00646B91">
        <w:rPr>
          <w:rFonts w:asciiTheme="minorHAnsi" w:hAnsiTheme="minorHAnsi"/>
        </w:rPr>
        <w:t xml:space="preserve"> this information can be found in the Methods and Supplementary Information.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bookmarkStart w:id="0" w:name="_GoBack"/>
      <w:bookmarkEnd w:id="0"/>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E3091CF" w14:textId="14AE7498" w:rsidR="00646B91" w:rsidRPr="00646B91" w:rsidRDefault="00646B91" w:rsidP="00646B9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w:t>
      </w:r>
      <w:r w:rsidRPr="00646B91">
        <w:rPr>
          <w:rFonts w:asciiTheme="minorHAnsi" w:hAnsiTheme="minorHAnsi"/>
        </w:rPr>
        <w:t xml:space="preserve"> methods section provides all details about the experiments</w:t>
      </w:r>
    </w:p>
    <w:p w14:paraId="78102952" w14:textId="0B83E094" w:rsidR="00B330BD" w:rsidRDefault="00646B91" w:rsidP="00646B9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46B91">
        <w:rPr>
          <w:rFonts w:asciiTheme="minorHAnsi" w:hAnsiTheme="minorHAnsi"/>
        </w:rPr>
        <w:t xml:space="preserve">performed, including the number of </w:t>
      </w:r>
      <w:r>
        <w:rPr>
          <w:rFonts w:asciiTheme="minorHAnsi" w:hAnsiTheme="minorHAnsi"/>
        </w:rPr>
        <w:t xml:space="preserve">tests. </w:t>
      </w:r>
      <w:r w:rsidRPr="00646B91">
        <w:rPr>
          <w:rFonts w:asciiTheme="minorHAnsi" w:hAnsiTheme="minorHAnsi"/>
        </w:rPr>
        <w:t xml:space="preserve">We define biological replication as </w:t>
      </w:r>
      <w:r w:rsidR="00672561">
        <w:rPr>
          <w:rFonts w:asciiTheme="minorHAnsi" w:hAnsiTheme="minorHAnsi"/>
        </w:rPr>
        <w:t xml:space="preserve">the </w:t>
      </w:r>
      <w:r w:rsidRPr="00646B91">
        <w:rPr>
          <w:rFonts w:asciiTheme="minorHAnsi" w:hAnsiTheme="minorHAnsi"/>
        </w:rPr>
        <w:t xml:space="preserve">experimental replicates </w:t>
      </w:r>
      <w:r w:rsidR="00672561">
        <w:rPr>
          <w:rFonts w:asciiTheme="minorHAnsi" w:hAnsiTheme="minorHAnsi"/>
        </w:rPr>
        <w:t>with the six individuals (</w:t>
      </w:r>
      <w:r w:rsidR="00672561" w:rsidRPr="00E3492B">
        <w:rPr>
          <w:rFonts w:asciiTheme="minorHAnsi" w:hAnsiTheme="minorHAnsi"/>
          <w:i/>
          <w:iCs/>
        </w:rPr>
        <w:t>N</w:t>
      </w:r>
      <w:r w:rsidR="00E3492B">
        <w:rPr>
          <w:rFonts w:asciiTheme="minorHAnsi" w:hAnsiTheme="minorHAnsi"/>
        </w:rPr>
        <w:t xml:space="preserve"> </w:t>
      </w:r>
      <w:r w:rsidR="00672561">
        <w:rPr>
          <w:rFonts w:asciiTheme="minorHAnsi" w:hAnsiTheme="minorHAnsi"/>
        </w:rPr>
        <w:t>=</w:t>
      </w:r>
      <w:r w:rsidR="00E3492B">
        <w:rPr>
          <w:rFonts w:asciiTheme="minorHAnsi" w:hAnsiTheme="minorHAnsi"/>
        </w:rPr>
        <w:t xml:space="preserve"> </w:t>
      </w:r>
      <w:r w:rsidR="00672561">
        <w:rPr>
          <w:rFonts w:asciiTheme="minorHAnsi" w:hAnsiTheme="minorHAnsi"/>
        </w:rPr>
        <w:t xml:space="preserve">6) </w:t>
      </w:r>
      <w:r w:rsidRPr="00646B91">
        <w:rPr>
          <w:rFonts w:asciiTheme="minorHAnsi" w:hAnsiTheme="minorHAnsi"/>
        </w:rPr>
        <w:t>used to test</w:t>
      </w:r>
      <w:r>
        <w:rPr>
          <w:rFonts w:asciiTheme="minorHAnsi" w:hAnsiTheme="minorHAnsi"/>
        </w:rPr>
        <w:t xml:space="preserve"> </w:t>
      </w:r>
      <w:r w:rsidRPr="00646B91">
        <w:rPr>
          <w:rFonts w:asciiTheme="minorHAnsi" w:hAnsiTheme="minorHAnsi"/>
        </w:rPr>
        <w:t>for biological variation</w:t>
      </w:r>
      <w:r w:rsidR="00672561">
        <w:rPr>
          <w:rFonts w:asciiTheme="minorHAnsi" w:hAnsiTheme="minorHAnsi"/>
        </w:rPr>
        <w:t>. We define technical replication as the number of repeated experiments with the same individual (</w:t>
      </w:r>
      <w:r w:rsidR="00672561" w:rsidRPr="00E3492B">
        <w:rPr>
          <w:rFonts w:asciiTheme="minorHAnsi" w:hAnsiTheme="minorHAnsi"/>
          <w:i/>
          <w:iCs/>
        </w:rPr>
        <w:t>n</w:t>
      </w:r>
      <w:r w:rsidR="00E3492B">
        <w:rPr>
          <w:rFonts w:asciiTheme="minorHAnsi" w:hAnsiTheme="minorHAnsi"/>
        </w:rPr>
        <w:t xml:space="preserve"> </w:t>
      </w:r>
      <w:r w:rsidR="00672561">
        <w:rPr>
          <w:rFonts w:asciiTheme="minorHAnsi" w:hAnsiTheme="minorHAnsi"/>
        </w:rPr>
        <w:t>=</w:t>
      </w:r>
      <w:r w:rsidR="00E3492B">
        <w:rPr>
          <w:rFonts w:asciiTheme="minorHAnsi" w:hAnsiTheme="minorHAnsi"/>
        </w:rPr>
        <w:t xml:space="preserve"> </w:t>
      </w:r>
      <w:r w:rsidR="00672561">
        <w:rPr>
          <w:rFonts w:asciiTheme="minorHAnsi" w:hAnsiTheme="minorHAnsi"/>
        </w:rPr>
        <w:t xml:space="preserve">2) to sufficiently capture behavioral variation, which is known to be relatively small in hummingbirds. This applies to all recordings of </w:t>
      </w:r>
      <w:r>
        <w:rPr>
          <w:rFonts w:asciiTheme="minorHAnsi" w:hAnsiTheme="minorHAnsi"/>
        </w:rPr>
        <w:t>hummingbird feeding</w:t>
      </w:r>
      <w:r w:rsidR="00672561">
        <w:rPr>
          <w:rFonts w:asciiTheme="minorHAnsi" w:hAnsiTheme="minorHAnsi"/>
        </w:rPr>
        <w:t>,</w:t>
      </w:r>
      <w:r>
        <w:rPr>
          <w:rFonts w:asciiTheme="minorHAnsi" w:hAnsiTheme="minorHAnsi"/>
        </w:rPr>
        <w:t xml:space="preserve"> includ</w:t>
      </w:r>
      <w:r w:rsidR="00672561">
        <w:rPr>
          <w:rFonts w:asciiTheme="minorHAnsi" w:hAnsiTheme="minorHAnsi"/>
        </w:rPr>
        <w:t>ing</w:t>
      </w:r>
      <w:r>
        <w:rPr>
          <w:rFonts w:asciiTheme="minorHAnsi" w:hAnsiTheme="minorHAnsi"/>
        </w:rPr>
        <w:t xml:space="preserve"> feeding duration, flapping frequency, kinematics, and force production. </w:t>
      </w:r>
    </w:p>
    <w:p w14:paraId="5D4B3F24" w14:textId="3AEDB6DD" w:rsidR="00E3492B" w:rsidRPr="00125190" w:rsidRDefault="00E3492B" w:rsidP="00646B9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To obtain frequency resolution </w:t>
      </w:r>
      <w:r w:rsidRPr="00E3492B">
        <w:rPr>
          <w:rFonts w:asciiTheme="minorHAnsi" w:hAnsiTheme="minorHAnsi"/>
        </w:rPr>
        <w:t>≤ 2 Hz</w:t>
      </w:r>
      <w:r>
        <w:rPr>
          <w:rFonts w:asciiTheme="minorHAnsi" w:hAnsiTheme="minorHAnsi"/>
        </w:rPr>
        <w:t>, we selected feedings flights of 0.5 seconds or longer</w:t>
      </w:r>
      <w:r w:rsidR="00D0339E">
        <w:rPr>
          <w:rFonts w:asciiTheme="minorHAnsi" w:hAnsiTheme="minorHAnsi"/>
        </w:rPr>
        <w:t xml:space="preserve"> from recorded flights</w:t>
      </w:r>
      <w:r>
        <w:rPr>
          <w:rFonts w:asciiTheme="minorHAnsi" w:hAnsiTheme="minorHAnsi"/>
        </w:rPr>
        <w:t xml:space="preserve">. We report the total number of feedings from each bird as well as the number of feedings 0.5 seconds or longer in the Methods and Supplementary Information. </w:t>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1FAB1B6" w:rsidR="0015519A" w:rsidRPr="00505C51" w:rsidRDefault="00646B9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tests were not performed.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98629FC" w:rsidR="00BC3CCE" w:rsidRPr="00505C51" w:rsidRDefault="00646B9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46B91">
        <w:rPr>
          <w:rFonts w:asciiTheme="minorHAnsi" w:hAnsiTheme="minorHAnsi"/>
          <w:sz w:val="22"/>
          <w:szCs w:val="22"/>
        </w:rPr>
        <w:t>Samples did not need to be allocated into experimental groups.</w:t>
      </w:r>
    </w:p>
    <w:p w14:paraId="56F2C037" w14:textId="77777777" w:rsidR="00767D40" w:rsidRDefault="00767D40" w:rsidP="00877644">
      <w:pPr>
        <w:rPr>
          <w:rFonts w:asciiTheme="minorHAnsi" w:hAnsiTheme="minorHAnsi"/>
          <w:b/>
        </w:rPr>
      </w:pPr>
    </w:p>
    <w:p w14:paraId="0D4BB61E" w14:textId="4E66C079"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lastRenderedPageBreak/>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BCA4927" w:rsidR="00BC3CCE" w:rsidRPr="00505C51" w:rsidRDefault="00646B9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are available on Dryad: </w:t>
      </w:r>
      <w:hyperlink r:id="rId11" w:history="1">
        <w:r w:rsidR="00272B14" w:rsidRPr="00272B14">
          <w:rPr>
            <w:rStyle w:val="Hyperlink"/>
            <w:rFonts w:asciiTheme="minorHAnsi" w:hAnsiTheme="minorHAnsi"/>
            <w:sz w:val="22"/>
            <w:szCs w:val="22"/>
          </w:rPr>
          <w:t>https://doi.org/10.5061/dryad.73n5tb2vs</w:t>
        </w:r>
      </w:hyperlink>
    </w:p>
    <w:p w14:paraId="08C9EF2F" w14:textId="77777777" w:rsidR="00A62B52" w:rsidRPr="00406FF4" w:rsidRDefault="00A62B52" w:rsidP="00767D40">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469C" w14:textId="77777777" w:rsidR="00B644F5" w:rsidRDefault="00B644F5" w:rsidP="004215FE">
      <w:r>
        <w:separator/>
      </w:r>
    </w:p>
  </w:endnote>
  <w:endnote w:type="continuationSeparator" w:id="0">
    <w:p w14:paraId="7A7A9434" w14:textId="77777777" w:rsidR="00B644F5" w:rsidRDefault="00B644F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1B967" w14:textId="77777777" w:rsidR="00B644F5" w:rsidRDefault="00B644F5" w:rsidP="004215FE">
      <w:r>
        <w:separator/>
      </w:r>
    </w:p>
  </w:footnote>
  <w:footnote w:type="continuationSeparator" w:id="0">
    <w:p w14:paraId="443FA1EE" w14:textId="77777777" w:rsidR="00B644F5" w:rsidRDefault="00B644F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4B0D"/>
    <w:rsid w:val="000F64EE"/>
    <w:rsid w:val="00100F97"/>
    <w:rsid w:val="001019CD"/>
    <w:rsid w:val="00125190"/>
    <w:rsid w:val="00133662"/>
    <w:rsid w:val="00133907"/>
    <w:rsid w:val="00146DE9"/>
    <w:rsid w:val="0015519A"/>
    <w:rsid w:val="001618D5"/>
    <w:rsid w:val="00175192"/>
    <w:rsid w:val="001B7BF6"/>
    <w:rsid w:val="001E1D59"/>
    <w:rsid w:val="00212F30"/>
    <w:rsid w:val="00217B9E"/>
    <w:rsid w:val="002336C6"/>
    <w:rsid w:val="00241081"/>
    <w:rsid w:val="00266462"/>
    <w:rsid w:val="00272B14"/>
    <w:rsid w:val="002A068D"/>
    <w:rsid w:val="002A0ED1"/>
    <w:rsid w:val="002A7487"/>
    <w:rsid w:val="00307F5D"/>
    <w:rsid w:val="003248ED"/>
    <w:rsid w:val="003660E0"/>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46B91"/>
    <w:rsid w:val="00657587"/>
    <w:rsid w:val="00661DCC"/>
    <w:rsid w:val="00672545"/>
    <w:rsid w:val="00672561"/>
    <w:rsid w:val="00685CCF"/>
    <w:rsid w:val="006A632B"/>
    <w:rsid w:val="006C06F5"/>
    <w:rsid w:val="006C7BC3"/>
    <w:rsid w:val="006E4A6C"/>
    <w:rsid w:val="006E6B2A"/>
    <w:rsid w:val="00700103"/>
    <w:rsid w:val="007137E1"/>
    <w:rsid w:val="00740162"/>
    <w:rsid w:val="00762B36"/>
    <w:rsid w:val="00763BA5"/>
    <w:rsid w:val="0076524F"/>
    <w:rsid w:val="00767B26"/>
    <w:rsid w:val="00767D40"/>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755AB"/>
    <w:rsid w:val="00A84B3E"/>
    <w:rsid w:val="00A976B3"/>
    <w:rsid w:val="00AB5612"/>
    <w:rsid w:val="00AC49AA"/>
    <w:rsid w:val="00AD7A8F"/>
    <w:rsid w:val="00AE7C75"/>
    <w:rsid w:val="00AF5736"/>
    <w:rsid w:val="00B124CC"/>
    <w:rsid w:val="00B17836"/>
    <w:rsid w:val="00B24C80"/>
    <w:rsid w:val="00B25462"/>
    <w:rsid w:val="00B330BD"/>
    <w:rsid w:val="00B4292F"/>
    <w:rsid w:val="00B57E8A"/>
    <w:rsid w:val="00B64119"/>
    <w:rsid w:val="00B644F5"/>
    <w:rsid w:val="00B7040E"/>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0339E"/>
    <w:rsid w:val="00D10224"/>
    <w:rsid w:val="00D44612"/>
    <w:rsid w:val="00D50299"/>
    <w:rsid w:val="00D74320"/>
    <w:rsid w:val="00D779BF"/>
    <w:rsid w:val="00D83D45"/>
    <w:rsid w:val="00D93937"/>
    <w:rsid w:val="00DE207A"/>
    <w:rsid w:val="00DE2719"/>
    <w:rsid w:val="00DF1913"/>
    <w:rsid w:val="00E007B4"/>
    <w:rsid w:val="00E20498"/>
    <w:rsid w:val="00E234CA"/>
    <w:rsid w:val="00E3492B"/>
    <w:rsid w:val="00E41364"/>
    <w:rsid w:val="00E61AB4"/>
    <w:rsid w:val="00E70517"/>
    <w:rsid w:val="00E870D1"/>
    <w:rsid w:val="00ED346E"/>
    <w:rsid w:val="00EE03AB"/>
    <w:rsid w:val="00EF7423"/>
    <w:rsid w:val="00F134D0"/>
    <w:rsid w:val="00F27DEC"/>
    <w:rsid w:val="00F3344F"/>
    <w:rsid w:val="00F60CF4"/>
    <w:rsid w:val="00FC1F40"/>
    <w:rsid w:val="00FC272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26282C8-E559-402D-BD40-EF81948D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272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061/dryad.73n5tb2v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E4E5-BE4D-4CE1-9CA7-A13D0A72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cp:keywords/>
  <dc:description/>
  <cp:lastModifiedBy>Ben Jung Hightower</cp:lastModifiedBy>
  <cp:revision>4</cp:revision>
  <dcterms:created xsi:type="dcterms:W3CDTF">2020-09-22T20:23:00Z</dcterms:created>
  <dcterms:modified xsi:type="dcterms:W3CDTF">2020-09-27T02:47:00Z</dcterms:modified>
</cp:coreProperties>
</file>