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393A7BB" w14:textId="77777777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</w:p>
    <w:p w14:paraId="0EB68066" w14:textId="77777777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</w:p>
    <w:p w14:paraId="64648BC0" w14:textId="77777777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</w:p>
    <w:p w14:paraId="3150037D" w14:textId="77777777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</w:p>
    <w:p w14:paraId="2C3E2A5B" w14:textId="77777777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</w:p>
    <w:p w14:paraId="57277055" w14:textId="6ACDC222" w:rsidR="000C238E" w:rsidRDefault="000C238E" w:rsidP="000C238E">
      <w:pPr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721EB7AB" wp14:editId="44710521">
            <wp:simplePos x="0" y="0"/>
            <wp:positionH relativeFrom="column">
              <wp:posOffset>402590</wp:posOffset>
            </wp:positionH>
            <wp:positionV relativeFrom="paragraph">
              <wp:posOffset>-1419112</wp:posOffset>
            </wp:positionV>
            <wp:extent cx="5160645" cy="8528050"/>
            <wp:effectExtent l="0" t="0" r="0" b="0"/>
            <wp:wrapTight wrapText="bothSides">
              <wp:wrapPolygon edited="0">
                <wp:start x="0" y="0"/>
                <wp:lineTo x="0" y="21552"/>
                <wp:lineTo x="21528" y="21552"/>
                <wp:lineTo x="21528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ure_1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0645" cy="852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974EFF" w14:textId="32C28848" w:rsidR="000C238E" w:rsidRDefault="000C238E" w:rsidP="000C238E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lastRenderedPageBreak/>
        <w:t>Figure 1</w:t>
      </w:r>
      <w:r w:rsidR="00E302FF">
        <w:rPr>
          <w:rFonts w:ascii="Times New Roman" w:hAnsi="Times New Roman" w:cs="Times New Roman"/>
          <w:b/>
          <w:bCs/>
        </w:rPr>
        <w:t xml:space="preserve"> – figure supplement 1</w:t>
      </w:r>
      <w:r>
        <w:rPr>
          <w:rFonts w:ascii="Times New Roman" w:hAnsi="Times New Roman" w:cs="Times New Roman"/>
          <w:b/>
          <w:bCs/>
        </w:rPr>
        <w:t xml:space="preserve">. Diagrammatic overview of strategies for genetically informed drug repurposing to improve lung function.  </w:t>
      </w:r>
      <w:r w:rsidRPr="007D7496">
        <w:rPr>
          <w:rFonts w:ascii="Times New Roman" w:hAnsi="Times New Roman" w:cs="Times New Roman"/>
        </w:rPr>
        <w:t xml:space="preserve">The left </w:t>
      </w:r>
      <w:r>
        <w:rPr>
          <w:rFonts w:ascii="Times New Roman" w:hAnsi="Times New Roman" w:cs="Times New Roman"/>
        </w:rPr>
        <w:t>column</w:t>
      </w:r>
      <w:r w:rsidRPr="007D749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outlines our workflow for using</w:t>
      </w:r>
      <w:r w:rsidRPr="007D7496">
        <w:rPr>
          <w:rFonts w:ascii="Times New Roman" w:hAnsi="Times New Roman" w:cs="Times New Roman"/>
        </w:rPr>
        <w:t xml:space="preserve"> causal inference to identify drug targets</w:t>
      </w:r>
      <w:r>
        <w:rPr>
          <w:rFonts w:ascii="Times New Roman" w:hAnsi="Times New Roman" w:cs="Times New Roman"/>
        </w:rPr>
        <w:t>,</w:t>
      </w:r>
      <w:r w:rsidRPr="007D7496">
        <w:rPr>
          <w:rFonts w:ascii="Times New Roman" w:hAnsi="Times New Roman" w:cs="Times New Roman"/>
        </w:rPr>
        <w:t xml:space="preserve"> while the right side </w:t>
      </w:r>
      <w:r>
        <w:rPr>
          <w:rFonts w:ascii="Times New Roman" w:hAnsi="Times New Roman" w:cs="Times New Roman"/>
        </w:rPr>
        <w:t xml:space="preserve">shows the workflow for </w:t>
      </w:r>
      <w:r w:rsidRPr="007D7496">
        <w:rPr>
          <w:rFonts w:ascii="Times New Roman" w:hAnsi="Times New Roman" w:cs="Times New Roman"/>
        </w:rPr>
        <w:t>functionally partition</w:t>
      </w:r>
      <w:r>
        <w:rPr>
          <w:rFonts w:ascii="Times New Roman" w:hAnsi="Times New Roman" w:cs="Times New Roman"/>
        </w:rPr>
        <w:t>ing</w:t>
      </w:r>
      <w:r w:rsidRPr="007D7496">
        <w:rPr>
          <w:rFonts w:ascii="Times New Roman" w:hAnsi="Times New Roman" w:cs="Times New Roman"/>
        </w:rPr>
        <w:t xml:space="preserve"> the heritable component into drug targets.</w:t>
      </w:r>
      <w:r>
        <w:rPr>
          <w:rFonts w:ascii="Times New Roman" w:hAnsi="Times New Roman" w:cs="Times New Roman"/>
        </w:rPr>
        <w:t xml:space="preserve"> In both cases we utilize or integrate GWAS data for lung function (including three spirometry phenotypes: </w:t>
      </w:r>
      <w:r w:rsidRPr="004F10F2">
        <w:rPr>
          <w:rFonts w:ascii="Times New Roman" w:hAnsi="Times New Roman" w:cs="Times New Roman"/>
        </w:rPr>
        <w:t>forced expiratory volume in one second (FEV</w:t>
      </w:r>
      <w:r w:rsidRPr="004F10F2">
        <w:rPr>
          <w:rFonts w:ascii="Times New Roman" w:hAnsi="Times New Roman" w:cs="Times New Roman"/>
          <w:vertAlign w:val="subscript"/>
        </w:rPr>
        <w:t>1</w:t>
      </w:r>
      <w:r w:rsidRPr="004F10F2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</w:t>
      </w:r>
      <w:r w:rsidRPr="004F10F2">
        <w:rPr>
          <w:rFonts w:ascii="Times New Roman" w:hAnsi="Times New Roman" w:cs="Times New Roman"/>
        </w:rPr>
        <w:t xml:space="preserve"> forced vital capacity (FVC), </w:t>
      </w:r>
      <w:r>
        <w:rPr>
          <w:rFonts w:ascii="Times New Roman" w:hAnsi="Times New Roman" w:cs="Times New Roman"/>
        </w:rPr>
        <w:t xml:space="preserve">and </w:t>
      </w:r>
      <w:r w:rsidRPr="004F10F2">
        <w:rPr>
          <w:rFonts w:ascii="Times New Roman" w:hAnsi="Times New Roman" w:cs="Times New Roman"/>
        </w:rPr>
        <w:t>their ratio (FEV</w:t>
      </w:r>
      <w:r w:rsidRPr="00F531B6">
        <w:rPr>
          <w:rFonts w:ascii="Times New Roman" w:hAnsi="Times New Roman" w:cs="Times New Roman"/>
          <w:vertAlign w:val="subscript"/>
        </w:rPr>
        <w:t>1</w:t>
      </w:r>
      <w:r w:rsidRPr="004F10F2">
        <w:rPr>
          <w:rFonts w:ascii="Times New Roman" w:hAnsi="Times New Roman" w:cs="Times New Roman"/>
        </w:rPr>
        <w:t>/FVC)</w:t>
      </w:r>
      <w:r>
        <w:rPr>
          <w:rFonts w:ascii="Times New Roman" w:hAnsi="Times New Roman" w:cs="Times New Roman"/>
        </w:rPr>
        <w:t>) and quantitative biochemical traits (e.g. hormones and metabolites) which can be pharmacologically modulated</w:t>
      </w:r>
      <w:r w:rsidRPr="004F10F2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</w:rPr>
        <w:t xml:space="preserve">Using this data, we established genetic correlation between lung function and the biochemical traits using LD score regression (LDSC) (left column). We then constructed a latent causal variable (LCV) model to investigate evidence of causality for significantly correlated biochemical-lung function trait pairs. To further support causal inference between significant pairs we implemented Mendelian randomisation. Where a causal relationship between a modifiable biochemical trait and lung function is established, we can infer a novel treatment. The right column shows the workflow for utilising the </w:t>
      </w:r>
      <w:r>
        <w:rPr>
          <w:rFonts w:ascii="Times New Roman" w:hAnsi="Times New Roman" w:cs="Times New Roman"/>
          <w:i/>
          <w:iCs/>
        </w:rPr>
        <w:t>pharmagenic enrichment score</w:t>
      </w:r>
      <w:r>
        <w:rPr>
          <w:rFonts w:ascii="Times New Roman" w:hAnsi="Times New Roman" w:cs="Times New Roman"/>
        </w:rPr>
        <w:t xml:space="preserve"> (PES) framework for precision drug repositioning. Specifically, polygenic scores for lung function were calculated using lung function GWAS SNPs within biological pathways that can be targeted by approved drugs, rather than a genome-wide score. Individuals with low genetically predicted lung function by a PES (low PES) relative to a reference population (orange shaded distribution in right panel 3) may benefit from a compound which modulates said pathway. To further support putative genetically predicted targets for drug repositioning a transcriptome-wide association study (TWAS) of lung function was performed. Druggable genes for which genetically predicted expression was correlated with a spirometry measure. Genes with positive genetic covariance between imputed expression and lung function (i.e. increased expression associated with increased lung function) could be modulated </w:t>
      </w:r>
      <w:r>
        <w:rPr>
          <w:rFonts w:ascii="Times New Roman" w:hAnsi="Times New Roman" w:cs="Times New Roman"/>
        </w:rPr>
        <w:lastRenderedPageBreak/>
        <w:t>by an agonist compound, whilst genes for which decreased predicted expression is associated with improved lung function could be targeted by an antagonist compound.</w:t>
      </w:r>
    </w:p>
    <w:p w14:paraId="43D958EE" w14:textId="7115C49C" w:rsidR="00982C0D" w:rsidRDefault="00982C0D"/>
    <w:sectPr w:rsidR="00982C0D" w:rsidSect="00FB261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38E"/>
    <w:rsid w:val="00000EDD"/>
    <w:rsid w:val="000019B4"/>
    <w:rsid w:val="00001AED"/>
    <w:rsid w:val="0000382F"/>
    <w:rsid w:val="0000436A"/>
    <w:rsid w:val="00005EF7"/>
    <w:rsid w:val="00014C83"/>
    <w:rsid w:val="00015B59"/>
    <w:rsid w:val="00015F9E"/>
    <w:rsid w:val="00022C44"/>
    <w:rsid w:val="00023CDD"/>
    <w:rsid w:val="00035D05"/>
    <w:rsid w:val="0004207D"/>
    <w:rsid w:val="00045FF0"/>
    <w:rsid w:val="000476B0"/>
    <w:rsid w:val="00047D6A"/>
    <w:rsid w:val="00052E7B"/>
    <w:rsid w:val="00054E50"/>
    <w:rsid w:val="00064CE6"/>
    <w:rsid w:val="00066C7B"/>
    <w:rsid w:val="0007114F"/>
    <w:rsid w:val="000740C6"/>
    <w:rsid w:val="00075E1E"/>
    <w:rsid w:val="000776B7"/>
    <w:rsid w:val="00083620"/>
    <w:rsid w:val="0008648A"/>
    <w:rsid w:val="0009082E"/>
    <w:rsid w:val="0009091A"/>
    <w:rsid w:val="000911FE"/>
    <w:rsid w:val="0009670C"/>
    <w:rsid w:val="00096C61"/>
    <w:rsid w:val="000A1A8E"/>
    <w:rsid w:val="000A2392"/>
    <w:rsid w:val="000A4C6A"/>
    <w:rsid w:val="000A60FD"/>
    <w:rsid w:val="000A7842"/>
    <w:rsid w:val="000B08B0"/>
    <w:rsid w:val="000B2568"/>
    <w:rsid w:val="000B5833"/>
    <w:rsid w:val="000C238E"/>
    <w:rsid w:val="000C7984"/>
    <w:rsid w:val="000C7A11"/>
    <w:rsid w:val="000D7920"/>
    <w:rsid w:val="000E0ACF"/>
    <w:rsid w:val="000E6395"/>
    <w:rsid w:val="000F2BA1"/>
    <w:rsid w:val="000F3FB0"/>
    <w:rsid w:val="000F7E57"/>
    <w:rsid w:val="00111E3C"/>
    <w:rsid w:val="001136BB"/>
    <w:rsid w:val="00115C21"/>
    <w:rsid w:val="00121C60"/>
    <w:rsid w:val="00125506"/>
    <w:rsid w:val="00127DC6"/>
    <w:rsid w:val="00133E98"/>
    <w:rsid w:val="00136A46"/>
    <w:rsid w:val="0014192A"/>
    <w:rsid w:val="001470AA"/>
    <w:rsid w:val="00154DE2"/>
    <w:rsid w:val="00156640"/>
    <w:rsid w:val="00160B32"/>
    <w:rsid w:val="00161338"/>
    <w:rsid w:val="00163B55"/>
    <w:rsid w:val="00163C68"/>
    <w:rsid w:val="001662BE"/>
    <w:rsid w:val="0016667A"/>
    <w:rsid w:val="00170477"/>
    <w:rsid w:val="00170802"/>
    <w:rsid w:val="00182516"/>
    <w:rsid w:val="00182CAA"/>
    <w:rsid w:val="00183428"/>
    <w:rsid w:val="001938C0"/>
    <w:rsid w:val="001A64F5"/>
    <w:rsid w:val="001A6D91"/>
    <w:rsid w:val="001B2C6C"/>
    <w:rsid w:val="001C2312"/>
    <w:rsid w:val="001D02C3"/>
    <w:rsid w:val="001D267B"/>
    <w:rsid w:val="001E7ACC"/>
    <w:rsid w:val="001F0841"/>
    <w:rsid w:val="001F1530"/>
    <w:rsid w:val="001F4B50"/>
    <w:rsid w:val="001F52F5"/>
    <w:rsid w:val="00205055"/>
    <w:rsid w:val="00213BA8"/>
    <w:rsid w:val="002147F5"/>
    <w:rsid w:val="002203E1"/>
    <w:rsid w:val="00221671"/>
    <w:rsid w:val="002240B2"/>
    <w:rsid w:val="00226DC1"/>
    <w:rsid w:val="00227678"/>
    <w:rsid w:val="00233988"/>
    <w:rsid w:val="00233A7F"/>
    <w:rsid w:val="002369B4"/>
    <w:rsid w:val="0023788E"/>
    <w:rsid w:val="00244E57"/>
    <w:rsid w:val="002478F2"/>
    <w:rsid w:val="002522A0"/>
    <w:rsid w:val="002525CE"/>
    <w:rsid w:val="00253F7A"/>
    <w:rsid w:val="002671FD"/>
    <w:rsid w:val="002710C6"/>
    <w:rsid w:val="002712A6"/>
    <w:rsid w:val="0027531A"/>
    <w:rsid w:val="002764AD"/>
    <w:rsid w:val="0028452F"/>
    <w:rsid w:val="002927A6"/>
    <w:rsid w:val="00294F76"/>
    <w:rsid w:val="00297BEF"/>
    <w:rsid w:val="002A13B2"/>
    <w:rsid w:val="002A61C2"/>
    <w:rsid w:val="002A6F66"/>
    <w:rsid w:val="002B7BD0"/>
    <w:rsid w:val="002C43A9"/>
    <w:rsid w:val="002D33FD"/>
    <w:rsid w:val="002E3405"/>
    <w:rsid w:val="002F0B3D"/>
    <w:rsid w:val="002F361F"/>
    <w:rsid w:val="002F467B"/>
    <w:rsid w:val="002F59EA"/>
    <w:rsid w:val="00303B77"/>
    <w:rsid w:val="003050D3"/>
    <w:rsid w:val="00320ADE"/>
    <w:rsid w:val="00343843"/>
    <w:rsid w:val="00345180"/>
    <w:rsid w:val="00346C04"/>
    <w:rsid w:val="00360C28"/>
    <w:rsid w:val="00361E4E"/>
    <w:rsid w:val="003633A6"/>
    <w:rsid w:val="00364261"/>
    <w:rsid w:val="00377070"/>
    <w:rsid w:val="00387965"/>
    <w:rsid w:val="00391497"/>
    <w:rsid w:val="00391AE3"/>
    <w:rsid w:val="00395787"/>
    <w:rsid w:val="003965AF"/>
    <w:rsid w:val="00396ABF"/>
    <w:rsid w:val="003A0F16"/>
    <w:rsid w:val="003A617C"/>
    <w:rsid w:val="003B38C7"/>
    <w:rsid w:val="003C1299"/>
    <w:rsid w:val="003C4B4F"/>
    <w:rsid w:val="003D1D66"/>
    <w:rsid w:val="003D2DC3"/>
    <w:rsid w:val="003D2F54"/>
    <w:rsid w:val="003D56EE"/>
    <w:rsid w:val="003E1C76"/>
    <w:rsid w:val="003E4F9E"/>
    <w:rsid w:val="004054B1"/>
    <w:rsid w:val="00406A56"/>
    <w:rsid w:val="004104A5"/>
    <w:rsid w:val="00411BB9"/>
    <w:rsid w:val="00421D29"/>
    <w:rsid w:val="00421D69"/>
    <w:rsid w:val="00421F69"/>
    <w:rsid w:val="004257B0"/>
    <w:rsid w:val="0043012B"/>
    <w:rsid w:val="0043156F"/>
    <w:rsid w:val="00435870"/>
    <w:rsid w:val="00440114"/>
    <w:rsid w:val="0044278D"/>
    <w:rsid w:val="004468F9"/>
    <w:rsid w:val="004474C5"/>
    <w:rsid w:val="004474F4"/>
    <w:rsid w:val="00455BF8"/>
    <w:rsid w:val="00457674"/>
    <w:rsid w:val="00464BC9"/>
    <w:rsid w:val="0046587F"/>
    <w:rsid w:val="0048132B"/>
    <w:rsid w:val="00481A79"/>
    <w:rsid w:val="0048495B"/>
    <w:rsid w:val="00490DFA"/>
    <w:rsid w:val="004A220D"/>
    <w:rsid w:val="004A3766"/>
    <w:rsid w:val="004A3FC5"/>
    <w:rsid w:val="004A7BEF"/>
    <w:rsid w:val="004B5F0A"/>
    <w:rsid w:val="004C03D2"/>
    <w:rsid w:val="004C1CCC"/>
    <w:rsid w:val="004C1E33"/>
    <w:rsid w:val="004C345A"/>
    <w:rsid w:val="004C4046"/>
    <w:rsid w:val="004C7485"/>
    <w:rsid w:val="004D0FE5"/>
    <w:rsid w:val="004D4332"/>
    <w:rsid w:val="004E1D10"/>
    <w:rsid w:val="004F18B8"/>
    <w:rsid w:val="004F4555"/>
    <w:rsid w:val="004F5745"/>
    <w:rsid w:val="0050098F"/>
    <w:rsid w:val="00505D97"/>
    <w:rsid w:val="00514710"/>
    <w:rsid w:val="00514756"/>
    <w:rsid w:val="00515E23"/>
    <w:rsid w:val="00517CF7"/>
    <w:rsid w:val="00517ED9"/>
    <w:rsid w:val="00530793"/>
    <w:rsid w:val="005322C9"/>
    <w:rsid w:val="0054359A"/>
    <w:rsid w:val="0054639F"/>
    <w:rsid w:val="005463FD"/>
    <w:rsid w:val="005539BE"/>
    <w:rsid w:val="00553C98"/>
    <w:rsid w:val="0056157F"/>
    <w:rsid w:val="00564314"/>
    <w:rsid w:val="00564E41"/>
    <w:rsid w:val="0056544D"/>
    <w:rsid w:val="005668C1"/>
    <w:rsid w:val="00570B34"/>
    <w:rsid w:val="0057118B"/>
    <w:rsid w:val="00572213"/>
    <w:rsid w:val="00575A21"/>
    <w:rsid w:val="00575DCF"/>
    <w:rsid w:val="00581186"/>
    <w:rsid w:val="00591D9B"/>
    <w:rsid w:val="005B10AD"/>
    <w:rsid w:val="005B4AE8"/>
    <w:rsid w:val="005B6460"/>
    <w:rsid w:val="005C19B8"/>
    <w:rsid w:val="005C624D"/>
    <w:rsid w:val="005C78F2"/>
    <w:rsid w:val="005D14BE"/>
    <w:rsid w:val="005D564A"/>
    <w:rsid w:val="005E0264"/>
    <w:rsid w:val="005E051D"/>
    <w:rsid w:val="005F6ABC"/>
    <w:rsid w:val="00603393"/>
    <w:rsid w:val="00606106"/>
    <w:rsid w:val="00606845"/>
    <w:rsid w:val="0060769A"/>
    <w:rsid w:val="0061043B"/>
    <w:rsid w:val="00612610"/>
    <w:rsid w:val="0062061C"/>
    <w:rsid w:val="006221D9"/>
    <w:rsid w:val="0062280A"/>
    <w:rsid w:val="006356FD"/>
    <w:rsid w:val="00643175"/>
    <w:rsid w:val="00646F43"/>
    <w:rsid w:val="00650142"/>
    <w:rsid w:val="00655F55"/>
    <w:rsid w:val="006565FC"/>
    <w:rsid w:val="00657613"/>
    <w:rsid w:val="00657A2E"/>
    <w:rsid w:val="006621C7"/>
    <w:rsid w:val="00676C19"/>
    <w:rsid w:val="00694752"/>
    <w:rsid w:val="00696A07"/>
    <w:rsid w:val="00696CAC"/>
    <w:rsid w:val="006A199D"/>
    <w:rsid w:val="006A4924"/>
    <w:rsid w:val="006A6784"/>
    <w:rsid w:val="006A7EEA"/>
    <w:rsid w:val="006B384B"/>
    <w:rsid w:val="006B61A1"/>
    <w:rsid w:val="006C61C3"/>
    <w:rsid w:val="006C6664"/>
    <w:rsid w:val="006C6E0D"/>
    <w:rsid w:val="006C74D3"/>
    <w:rsid w:val="006D154E"/>
    <w:rsid w:val="006D3B72"/>
    <w:rsid w:val="006D7B8B"/>
    <w:rsid w:val="006E494B"/>
    <w:rsid w:val="006F034F"/>
    <w:rsid w:val="006F0AAC"/>
    <w:rsid w:val="006F7332"/>
    <w:rsid w:val="00701DC3"/>
    <w:rsid w:val="00703F5A"/>
    <w:rsid w:val="00711F57"/>
    <w:rsid w:val="007134E3"/>
    <w:rsid w:val="00713E3A"/>
    <w:rsid w:val="0071679B"/>
    <w:rsid w:val="00722504"/>
    <w:rsid w:val="00731994"/>
    <w:rsid w:val="00740809"/>
    <w:rsid w:val="00742F4B"/>
    <w:rsid w:val="00750317"/>
    <w:rsid w:val="00750DD4"/>
    <w:rsid w:val="0075155D"/>
    <w:rsid w:val="00755403"/>
    <w:rsid w:val="00755CD3"/>
    <w:rsid w:val="00760218"/>
    <w:rsid w:val="007610D7"/>
    <w:rsid w:val="00762737"/>
    <w:rsid w:val="0076583B"/>
    <w:rsid w:val="00766A03"/>
    <w:rsid w:val="007734D9"/>
    <w:rsid w:val="00774FFF"/>
    <w:rsid w:val="00780227"/>
    <w:rsid w:val="0079116F"/>
    <w:rsid w:val="00793A65"/>
    <w:rsid w:val="007940C5"/>
    <w:rsid w:val="007A3E44"/>
    <w:rsid w:val="007A6E7F"/>
    <w:rsid w:val="007C1895"/>
    <w:rsid w:val="007C2D51"/>
    <w:rsid w:val="007C6F11"/>
    <w:rsid w:val="007C7E40"/>
    <w:rsid w:val="007D0FDC"/>
    <w:rsid w:val="007D138A"/>
    <w:rsid w:val="007D4DCB"/>
    <w:rsid w:val="007E1802"/>
    <w:rsid w:val="00803599"/>
    <w:rsid w:val="008130AA"/>
    <w:rsid w:val="00822348"/>
    <w:rsid w:val="00822B43"/>
    <w:rsid w:val="00823EF2"/>
    <w:rsid w:val="008273FE"/>
    <w:rsid w:val="008301B2"/>
    <w:rsid w:val="00837F25"/>
    <w:rsid w:val="008479DA"/>
    <w:rsid w:val="00864034"/>
    <w:rsid w:val="008649C8"/>
    <w:rsid w:val="00865EF3"/>
    <w:rsid w:val="00874C3C"/>
    <w:rsid w:val="0088024E"/>
    <w:rsid w:val="0088203B"/>
    <w:rsid w:val="00885966"/>
    <w:rsid w:val="00885EE0"/>
    <w:rsid w:val="00893278"/>
    <w:rsid w:val="008934DD"/>
    <w:rsid w:val="00895E48"/>
    <w:rsid w:val="0089693A"/>
    <w:rsid w:val="00896E99"/>
    <w:rsid w:val="008A1950"/>
    <w:rsid w:val="008A2AEE"/>
    <w:rsid w:val="008B4D70"/>
    <w:rsid w:val="008B5006"/>
    <w:rsid w:val="008C5CE2"/>
    <w:rsid w:val="008C6F22"/>
    <w:rsid w:val="008E168C"/>
    <w:rsid w:val="009005D8"/>
    <w:rsid w:val="00900F95"/>
    <w:rsid w:val="00902F9E"/>
    <w:rsid w:val="00910690"/>
    <w:rsid w:val="009133DF"/>
    <w:rsid w:val="00913F06"/>
    <w:rsid w:val="0091575D"/>
    <w:rsid w:val="009157A2"/>
    <w:rsid w:val="00916167"/>
    <w:rsid w:val="00916D2B"/>
    <w:rsid w:val="00916FD4"/>
    <w:rsid w:val="0092363E"/>
    <w:rsid w:val="00926101"/>
    <w:rsid w:val="00927DB3"/>
    <w:rsid w:val="00931278"/>
    <w:rsid w:val="009323DF"/>
    <w:rsid w:val="00936A92"/>
    <w:rsid w:val="0094099E"/>
    <w:rsid w:val="00945E28"/>
    <w:rsid w:val="009460BB"/>
    <w:rsid w:val="00955531"/>
    <w:rsid w:val="00966450"/>
    <w:rsid w:val="00976407"/>
    <w:rsid w:val="009825D8"/>
    <w:rsid w:val="00982C0D"/>
    <w:rsid w:val="009852B9"/>
    <w:rsid w:val="0098644E"/>
    <w:rsid w:val="00987AEC"/>
    <w:rsid w:val="009913AD"/>
    <w:rsid w:val="009917E5"/>
    <w:rsid w:val="00993836"/>
    <w:rsid w:val="00994F61"/>
    <w:rsid w:val="0099587D"/>
    <w:rsid w:val="009A3F7E"/>
    <w:rsid w:val="009A6EB1"/>
    <w:rsid w:val="009A7607"/>
    <w:rsid w:val="009B101F"/>
    <w:rsid w:val="009B5DDF"/>
    <w:rsid w:val="009B6D2E"/>
    <w:rsid w:val="009C098A"/>
    <w:rsid w:val="009C0EC1"/>
    <w:rsid w:val="009C38D1"/>
    <w:rsid w:val="009D5484"/>
    <w:rsid w:val="009D6521"/>
    <w:rsid w:val="009E355F"/>
    <w:rsid w:val="009F5A7F"/>
    <w:rsid w:val="00A00088"/>
    <w:rsid w:val="00A24AB0"/>
    <w:rsid w:val="00A25634"/>
    <w:rsid w:val="00A436E3"/>
    <w:rsid w:val="00A45663"/>
    <w:rsid w:val="00A537EB"/>
    <w:rsid w:val="00A60C69"/>
    <w:rsid w:val="00A626EF"/>
    <w:rsid w:val="00A7268D"/>
    <w:rsid w:val="00A72CBD"/>
    <w:rsid w:val="00A76058"/>
    <w:rsid w:val="00A77186"/>
    <w:rsid w:val="00A77D4D"/>
    <w:rsid w:val="00A87CCD"/>
    <w:rsid w:val="00A92739"/>
    <w:rsid w:val="00A93FDC"/>
    <w:rsid w:val="00AA0DA1"/>
    <w:rsid w:val="00AB5762"/>
    <w:rsid w:val="00AB7817"/>
    <w:rsid w:val="00AC0E54"/>
    <w:rsid w:val="00AD0195"/>
    <w:rsid w:val="00AD2801"/>
    <w:rsid w:val="00AD50D2"/>
    <w:rsid w:val="00AD5AF0"/>
    <w:rsid w:val="00AD5CFA"/>
    <w:rsid w:val="00AF3DDC"/>
    <w:rsid w:val="00B100C3"/>
    <w:rsid w:val="00B11DD7"/>
    <w:rsid w:val="00B12116"/>
    <w:rsid w:val="00B12624"/>
    <w:rsid w:val="00B12E6B"/>
    <w:rsid w:val="00B13A70"/>
    <w:rsid w:val="00B16A68"/>
    <w:rsid w:val="00B20814"/>
    <w:rsid w:val="00B214B4"/>
    <w:rsid w:val="00B245FE"/>
    <w:rsid w:val="00B24B5A"/>
    <w:rsid w:val="00B24DD1"/>
    <w:rsid w:val="00B3663A"/>
    <w:rsid w:val="00B36DD1"/>
    <w:rsid w:val="00B437BA"/>
    <w:rsid w:val="00B475BA"/>
    <w:rsid w:val="00B6071F"/>
    <w:rsid w:val="00B626A3"/>
    <w:rsid w:val="00B64B7D"/>
    <w:rsid w:val="00B67E52"/>
    <w:rsid w:val="00B70FAB"/>
    <w:rsid w:val="00B70FD5"/>
    <w:rsid w:val="00B80C66"/>
    <w:rsid w:val="00B857AF"/>
    <w:rsid w:val="00B865E9"/>
    <w:rsid w:val="00B86DD4"/>
    <w:rsid w:val="00B8759B"/>
    <w:rsid w:val="00B97E32"/>
    <w:rsid w:val="00BA0832"/>
    <w:rsid w:val="00BA6121"/>
    <w:rsid w:val="00BB4C2F"/>
    <w:rsid w:val="00BB7187"/>
    <w:rsid w:val="00BB75C0"/>
    <w:rsid w:val="00BC53A2"/>
    <w:rsid w:val="00BC6B24"/>
    <w:rsid w:val="00BD06F5"/>
    <w:rsid w:val="00BD429F"/>
    <w:rsid w:val="00BE0E20"/>
    <w:rsid w:val="00BE5E86"/>
    <w:rsid w:val="00BE6A13"/>
    <w:rsid w:val="00BF3A46"/>
    <w:rsid w:val="00BF664F"/>
    <w:rsid w:val="00C12CF5"/>
    <w:rsid w:val="00C2084C"/>
    <w:rsid w:val="00C2691C"/>
    <w:rsid w:val="00C3133F"/>
    <w:rsid w:val="00C31F5B"/>
    <w:rsid w:val="00C4275C"/>
    <w:rsid w:val="00C44E88"/>
    <w:rsid w:val="00C566F0"/>
    <w:rsid w:val="00C574F5"/>
    <w:rsid w:val="00C61C27"/>
    <w:rsid w:val="00C64000"/>
    <w:rsid w:val="00C672ED"/>
    <w:rsid w:val="00C704C7"/>
    <w:rsid w:val="00C71B49"/>
    <w:rsid w:val="00C731B7"/>
    <w:rsid w:val="00C766A3"/>
    <w:rsid w:val="00C85F91"/>
    <w:rsid w:val="00C86043"/>
    <w:rsid w:val="00C9307D"/>
    <w:rsid w:val="00C94792"/>
    <w:rsid w:val="00CA2130"/>
    <w:rsid w:val="00CA2DF9"/>
    <w:rsid w:val="00CA2FA5"/>
    <w:rsid w:val="00CA7A50"/>
    <w:rsid w:val="00CA7EB7"/>
    <w:rsid w:val="00CB490B"/>
    <w:rsid w:val="00CB50F0"/>
    <w:rsid w:val="00CC4199"/>
    <w:rsid w:val="00CC5794"/>
    <w:rsid w:val="00CD6BF2"/>
    <w:rsid w:val="00CE23BA"/>
    <w:rsid w:val="00CE3CDB"/>
    <w:rsid w:val="00CE56DD"/>
    <w:rsid w:val="00CF31D1"/>
    <w:rsid w:val="00CF3D36"/>
    <w:rsid w:val="00CF3E89"/>
    <w:rsid w:val="00D0056A"/>
    <w:rsid w:val="00D03406"/>
    <w:rsid w:val="00D07F6A"/>
    <w:rsid w:val="00D12F85"/>
    <w:rsid w:val="00D1641C"/>
    <w:rsid w:val="00D250E4"/>
    <w:rsid w:val="00D25EBF"/>
    <w:rsid w:val="00D3487A"/>
    <w:rsid w:val="00D350BF"/>
    <w:rsid w:val="00D377BC"/>
    <w:rsid w:val="00D412BC"/>
    <w:rsid w:val="00D46D53"/>
    <w:rsid w:val="00D51AC6"/>
    <w:rsid w:val="00D5348C"/>
    <w:rsid w:val="00D71AF7"/>
    <w:rsid w:val="00D7241D"/>
    <w:rsid w:val="00D7555A"/>
    <w:rsid w:val="00D81CE8"/>
    <w:rsid w:val="00D90D76"/>
    <w:rsid w:val="00D95F5E"/>
    <w:rsid w:val="00D96974"/>
    <w:rsid w:val="00DA0936"/>
    <w:rsid w:val="00DA2C82"/>
    <w:rsid w:val="00DA2DB5"/>
    <w:rsid w:val="00DA4DCB"/>
    <w:rsid w:val="00DA5DDC"/>
    <w:rsid w:val="00DB5713"/>
    <w:rsid w:val="00DB594E"/>
    <w:rsid w:val="00DC2B46"/>
    <w:rsid w:val="00DC2C56"/>
    <w:rsid w:val="00DD20F9"/>
    <w:rsid w:val="00DE6E5D"/>
    <w:rsid w:val="00DE7930"/>
    <w:rsid w:val="00DF434B"/>
    <w:rsid w:val="00DF4385"/>
    <w:rsid w:val="00DF7E74"/>
    <w:rsid w:val="00E01769"/>
    <w:rsid w:val="00E0205C"/>
    <w:rsid w:val="00E03C5F"/>
    <w:rsid w:val="00E119AA"/>
    <w:rsid w:val="00E11D77"/>
    <w:rsid w:val="00E148F9"/>
    <w:rsid w:val="00E17F1E"/>
    <w:rsid w:val="00E20F01"/>
    <w:rsid w:val="00E22B89"/>
    <w:rsid w:val="00E25E6A"/>
    <w:rsid w:val="00E302FF"/>
    <w:rsid w:val="00E42ABE"/>
    <w:rsid w:val="00E53B4E"/>
    <w:rsid w:val="00E55FFB"/>
    <w:rsid w:val="00E702AF"/>
    <w:rsid w:val="00E72246"/>
    <w:rsid w:val="00E7763C"/>
    <w:rsid w:val="00E779DF"/>
    <w:rsid w:val="00E8685C"/>
    <w:rsid w:val="00EA5D7A"/>
    <w:rsid w:val="00EB2153"/>
    <w:rsid w:val="00EB222E"/>
    <w:rsid w:val="00EC6A1E"/>
    <w:rsid w:val="00EC716A"/>
    <w:rsid w:val="00ED3A5F"/>
    <w:rsid w:val="00ED51C5"/>
    <w:rsid w:val="00EE65E0"/>
    <w:rsid w:val="00EE7F14"/>
    <w:rsid w:val="00F0257F"/>
    <w:rsid w:val="00F120B8"/>
    <w:rsid w:val="00F15DFD"/>
    <w:rsid w:val="00F16B3E"/>
    <w:rsid w:val="00F22856"/>
    <w:rsid w:val="00F24FD1"/>
    <w:rsid w:val="00F25C23"/>
    <w:rsid w:val="00F30506"/>
    <w:rsid w:val="00F31989"/>
    <w:rsid w:val="00F341D1"/>
    <w:rsid w:val="00F35117"/>
    <w:rsid w:val="00F40E0D"/>
    <w:rsid w:val="00F47449"/>
    <w:rsid w:val="00F529EC"/>
    <w:rsid w:val="00F55632"/>
    <w:rsid w:val="00F746D2"/>
    <w:rsid w:val="00F75CED"/>
    <w:rsid w:val="00F83479"/>
    <w:rsid w:val="00F924A9"/>
    <w:rsid w:val="00F92956"/>
    <w:rsid w:val="00F92D9F"/>
    <w:rsid w:val="00FA1175"/>
    <w:rsid w:val="00FA3259"/>
    <w:rsid w:val="00FA68D6"/>
    <w:rsid w:val="00FA736D"/>
    <w:rsid w:val="00FB261D"/>
    <w:rsid w:val="00FB3FA1"/>
    <w:rsid w:val="00FC3A2D"/>
    <w:rsid w:val="00FC5966"/>
    <w:rsid w:val="00FD2BD7"/>
    <w:rsid w:val="00FD497D"/>
    <w:rsid w:val="00FD5750"/>
    <w:rsid w:val="00FD7266"/>
    <w:rsid w:val="00FD7727"/>
    <w:rsid w:val="00FE0DD5"/>
    <w:rsid w:val="00FE4E72"/>
    <w:rsid w:val="00FE623A"/>
    <w:rsid w:val="00FE7016"/>
    <w:rsid w:val="00FE7741"/>
    <w:rsid w:val="00FE7F9C"/>
    <w:rsid w:val="00FF6299"/>
    <w:rsid w:val="00FF7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25A5E45"/>
  <w15:chartTrackingRefBased/>
  <w15:docId w15:val="{C2F297A0-D71D-6541-91AA-C8E8342161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238E"/>
    <w:pPr>
      <w:spacing w:line="480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351</Words>
  <Characters>2003</Characters>
  <Application>Microsoft Office Word</Application>
  <DocSecurity>0</DocSecurity>
  <Lines>16</Lines>
  <Paragraphs>4</Paragraphs>
  <ScaleCrop>false</ScaleCrop>
  <Company/>
  <LinksUpToDate>false</LinksUpToDate>
  <CharactersWithSpaces>2350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Reay</dc:creator>
  <cp:keywords/>
  <dc:description/>
  <cp:lastModifiedBy>William Reay</cp:lastModifiedBy>
  <cp:revision>2</cp:revision>
  <dcterms:created xsi:type="dcterms:W3CDTF">2020-09-17T13:10:00Z</dcterms:created>
  <dcterms:modified xsi:type="dcterms:W3CDTF">2020-09-20T05:05:00Z</dcterms:modified>
</cp:coreProperties>
</file>