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293E" w14:textId="012C1168" w:rsidR="00F84FFB" w:rsidRPr="00F32385" w:rsidRDefault="00F84FFB" w:rsidP="00F84FFB">
      <w:r w:rsidRPr="00F32385">
        <w:rPr>
          <w:b/>
          <w:bCs/>
        </w:rPr>
        <w:t xml:space="preserve">Figure </w:t>
      </w:r>
      <w:r w:rsidR="00A5175A" w:rsidRPr="00F32385">
        <w:rPr>
          <w:b/>
          <w:bCs/>
        </w:rPr>
        <w:t>6</w:t>
      </w:r>
      <w:r w:rsidRPr="00F32385">
        <w:rPr>
          <w:b/>
          <w:bCs/>
        </w:rPr>
        <w:t>—</w:t>
      </w:r>
      <w:r w:rsidR="00AD1A6E" w:rsidRPr="00F32385">
        <w:rPr>
          <w:b/>
          <w:bCs/>
        </w:rPr>
        <w:t>source data</w:t>
      </w:r>
      <w:r w:rsidRPr="00F32385">
        <w:rPr>
          <w:b/>
          <w:bCs/>
        </w:rPr>
        <w:t xml:space="preserve"> </w:t>
      </w:r>
      <w:r w:rsidR="00A5175A" w:rsidRPr="00F32385">
        <w:rPr>
          <w:b/>
          <w:bCs/>
        </w:rPr>
        <w:t>2</w:t>
      </w:r>
      <w:r w:rsidRPr="00F32385">
        <w:rPr>
          <w:b/>
          <w:bCs/>
        </w:rPr>
        <w:t xml:space="preserve">. </w:t>
      </w:r>
      <w:r w:rsidRPr="00F32385">
        <w:t xml:space="preserve">Posterior mean and 95% credible intervals for the effects of asexuality (model levels: monogonont = 0, bdelloid = 1; </w:t>
      </w:r>
      <w:r w:rsidRPr="00F32385">
        <w:rPr>
          <w:b/>
          <w:bCs/>
        </w:rPr>
        <w:t>Table 1</w:t>
      </w:r>
      <w:r w:rsidRPr="00F32385">
        <w:t xml:space="preserve">) and desiccation ability (model levels: nondesiccating = 0, desiccating = 1; </w:t>
      </w:r>
      <w:r w:rsidRPr="00F32385">
        <w:rPr>
          <w:b/>
          <w:bCs/>
        </w:rPr>
        <w:t>Table 2</w:t>
      </w:r>
      <w:r w:rsidRPr="00F32385">
        <w:t xml:space="preserve">) on </w:t>
      </w:r>
      <w:r w:rsidR="00FC5964" w:rsidRPr="00F32385">
        <w:t xml:space="preserve">(log) </w:t>
      </w:r>
      <w:r w:rsidRPr="00F32385">
        <w:t>TE length from a MCMCglmm Gaussian model.</w:t>
      </w:r>
      <w:r w:rsidR="00A52957" w:rsidRPr="00F32385">
        <w:t xml:space="preserve"> Lengths were averaged within TE </w:t>
      </w:r>
      <w:r w:rsidR="000E2590">
        <w:t>super</w:t>
      </w:r>
      <w:r w:rsidR="00A52957" w:rsidRPr="00F32385">
        <w:t>families, according to the TE classification system implemented in RepeatMasker.</w:t>
      </w:r>
      <w:r w:rsidRPr="00F32385">
        <w:t xml:space="preserve"> </w:t>
      </w:r>
    </w:p>
    <w:p w14:paraId="463406AA" w14:textId="66C47F39" w:rsidR="00F84FFB" w:rsidRPr="00F32385" w:rsidRDefault="00F84FFB" w:rsidP="00F84FFB"/>
    <w:p w14:paraId="1B519782" w14:textId="3E20EB2C" w:rsidR="00F84FFB" w:rsidRDefault="00F84FFB" w:rsidP="00F84FFB">
      <w:r w:rsidRPr="00F32385">
        <w:rPr>
          <w:b/>
          <w:bCs/>
        </w:rPr>
        <w:t>Table 1.</w:t>
      </w:r>
      <w:r w:rsidRPr="00F32385">
        <w:t xml:space="preserve"> No evidence for significant TE length differences between monogononts and bdelloids.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16"/>
        <w:gridCol w:w="2179"/>
        <w:gridCol w:w="1138"/>
        <w:gridCol w:w="2413"/>
        <w:gridCol w:w="1138"/>
        <w:gridCol w:w="2790"/>
        <w:gridCol w:w="2176"/>
      </w:tblGrid>
      <w:tr w:rsidR="00F32385" w:rsidRPr="00E5635A" w14:paraId="508879BF" w14:textId="77777777" w:rsidTr="00B7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Merge w:val="restart"/>
          </w:tcPr>
          <w:p w14:paraId="283BE534" w14:textId="77777777" w:rsidR="00F32385" w:rsidRPr="00E5635A" w:rsidRDefault="00F32385" w:rsidP="00AC28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2462" w:type="pct"/>
            <w:gridSpan w:val="4"/>
          </w:tcPr>
          <w:p w14:paraId="1CD4BBA8" w14:textId="77777777" w:rsidR="00F32385" w:rsidRDefault="00F32385" w:rsidP="00AC28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781" w:type="pct"/>
            <w:gridSpan w:val="2"/>
          </w:tcPr>
          <w:p w14:paraId="282FE59D" w14:textId="77777777" w:rsidR="00F32385" w:rsidRDefault="00F32385" w:rsidP="00AC28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F32385" w:rsidRPr="00E5635A" w14:paraId="010A778D" w14:textId="77777777" w:rsidTr="00B7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Merge/>
          </w:tcPr>
          <w:p w14:paraId="1EB379B1" w14:textId="77777777" w:rsidR="00F32385" w:rsidRPr="00E5635A" w:rsidRDefault="00F32385" w:rsidP="00AC28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665044F4" w14:textId="77777777" w:rsidR="00F32385" w:rsidRPr="00E5635A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408" w:type="pct"/>
          </w:tcPr>
          <w:p w14:paraId="307233B0" w14:textId="77777777" w:rsidR="00F32385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865" w:type="pct"/>
          </w:tcPr>
          <w:p w14:paraId="2835A1C2" w14:textId="46BBB9EB" w:rsidR="00F32385" w:rsidRPr="00E5635A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 w:rsidR="005E067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s.bdelloid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 (95% CI)</w:t>
            </w:r>
          </w:p>
        </w:tc>
        <w:tc>
          <w:tcPr>
            <w:tcW w:w="408" w:type="pct"/>
          </w:tcPr>
          <w:p w14:paraId="2C8B5982" w14:textId="0CF58081" w:rsidR="00F32385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1000" w:type="pct"/>
          </w:tcPr>
          <w:p w14:paraId="78F59562" w14:textId="77777777" w:rsidR="00F32385" w:rsidRPr="00E5635A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781" w:type="pct"/>
          </w:tcPr>
          <w:p w14:paraId="0070C38C" w14:textId="77777777" w:rsidR="00F32385" w:rsidRPr="00E5635A" w:rsidRDefault="00F32385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F32385" w:rsidRPr="00E5635A" w14:paraId="7AD1ADBB" w14:textId="77777777" w:rsidTr="00B7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14:paraId="09991DB7" w14:textId="77777777" w:rsidR="00F32385" w:rsidRPr="00E5635A" w:rsidRDefault="00F32385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DNA transposons</w:t>
            </w:r>
          </w:p>
        </w:tc>
        <w:tc>
          <w:tcPr>
            <w:tcW w:w="781" w:type="pct"/>
          </w:tcPr>
          <w:p w14:paraId="5215AB03" w14:textId="790088BE" w:rsidR="00F32385" w:rsidRPr="00E5635A" w:rsidRDefault="00F32385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 xml:space="preserve">4.63 </w:t>
            </w:r>
            <w:r w:rsidR="009100E0">
              <w:rPr>
                <w:rFonts w:ascii="Arial" w:hAnsi="Arial" w:cs="Arial"/>
                <w:sz w:val="18"/>
                <w:szCs w:val="18"/>
              </w:rPr>
              <w:t>(</w:t>
            </w:r>
            <w:r w:rsidRPr="00F32385">
              <w:rPr>
                <w:rFonts w:ascii="Arial" w:hAnsi="Arial" w:cs="Arial"/>
                <w:sz w:val="18"/>
                <w:szCs w:val="18"/>
              </w:rPr>
              <w:t>3.93</w:t>
            </w:r>
            <w:r w:rsidR="009100E0">
              <w:rPr>
                <w:rFonts w:ascii="Arial" w:hAnsi="Arial" w:cs="Arial"/>
                <w:sz w:val="18"/>
                <w:szCs w:val="18"/>
              </w:rPr>
              <w:t>,</w:t>
            </w:r>
            <w:r w:rsidRPr="00F32385">
              <w:rPr>
                <w:rFonts w:ascii="Arial" w:hAnsi="Arial" w:cs="Arial"/>
                <w:sz w:val="18"/>
                <w:szCs w:val="18"/>
              </w:rPr>
              <w:t xml:space="preserve"> 5.35</w:t>
            </w:r>
            <w:r w:rsidR="009100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14:paraId="244E8621" w14:textId="218674A6" w:rsidR="00F32385" w:rsidRPr="00441E87" w:rsidRDefault="00F32385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865" w:type="pct"/>
          </w:tcPr>
          <w:p w14:paraId="737C59E8" w14:textId="5A78A296" w:rsidR="00F32385" w:rsidRPr="00E5635A" w:rsidRDefault="00F32385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>0.33</w:t>
            </w:r>
            <w:r w:rsidR="009100E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2385">
              <w:rPr>
                <w:rFonts w:ascii="Arial" w:hAnsi="Arial" w:cs="Arial"/>
                <w:sz w:val="18"/>
                <w:szCs w:val="18"/>
              </w:rPr>
              <w:t>-0.57</w:t>
            </w:r>
            <w:r w:rsidR="009100E0">
              <w:rPr>
                <w:rFonts w:ascii="Arial" w:hAnsi="Arial" w:cs="Arial"/>
                <w:sz w:val="18"/>
                <w:szCs w:val="18"/>
              </w:rPr>
              <w:t>,</w:t>
            </w:r>
            <w:r w:rsidRPr="00F32385">
              <w:rPr>
                <w:rFonts w:ascii="Arial" w:hAnsi="Arial" w:cs="Arial"/>
                <w:sz w:val="18"/>
                <w:szCs w:val="18"/>
              </w:rPr>
              <w:t xml:space="preserve"> 1.3</w:t>
            </w:r>
            <w:r w:rsidR="009100E0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08" w:type="pct"/>
          </w:tcPr>
          <w:p w14:paraId="049202C9" w14:textId="4E0CBEB9" w:rsidR="00F32385" w:rsidRPr="00441E87" w:rsidRDefault="00F32385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000" w:type="pct"/>
          </w:tcPr>
          <w:p w14:paraId="708182E7" w14:textId="33B556AC" w:rsidR="00F32385" w:rsidRPr="00E5635A" w:rsidRDefault="00F32385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 xml:space="preserve">0.13 </w:t>
            </w:r>
            <w:r w:rsidR="009100E0">
              <w:rPr>
                <w:rFonts w:ascii="Arial" w:hAnsi="Arial" w:cs="Arial"/>
                <w:sz w:val="18"/>
                <w:szCs w:val="18"/>
              </w:rPr>
              <w:t>(</w:t>
            </w:r>
            <w:r w:rsidRPr="00F32385">
              <w:rPr>
                <w:rFonts w:ascii="Arial" w:hAnsi="Arial" w:cs="Arial"/>
                <w:sz w:val="18"/>
                <w:szCs w:val="18"/>
              </w:rPr>
              <w:t>0.03</w:t>
            </w:r>
            <w:r w:rsidR="009100E0">
              <w:rPr>
                <w:rFonts w:ascii="Arial" w:hAnsi="Arial" w:cs="Arial"/>
                <w:sz w:val="18"/>
                <w:szCs w:val="18"/>
              </w:rPr>
              <w:t>,</w:t>
            </w:r>
            <w:r w:rsidRPr="00F32385">
              <w:rPr>
                <w:rFonts w:ascii="Arial" w:hAnsi="Arial" w:cs="Arial"/>
                <w:sz w:val="18"/>
                <w:szCs w:val="18"/>
              </w:rPr>
              <w:t xml:space="preserve"> 0.27</w:t>
            </w:r>
            <w:r w:rsidR="009100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81" w:type="pct"/>
          </w:tcPr>
          <w:p w14:paraId="3387C65D" w14:textId="469A0A5A" w:rsidR="00F32385" w:rsidRPr="00E5635A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 xml:space="preserve">0.75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0.78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385" w:rsidRPr="00E5635A" w14:paraId="181C2BC9" w14:textId="77777777" w:rsidTr="00B7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14:paraId="795688DB" w14:textId="77777777" w:rsidR="00F32385" w:rsidRPr="00E5635A" w:rsidRDefault="00F32385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LTRs</w:t>
            </w:r>
          </w:p>
        </w:tc>
        <w:tc>
          <w:tcPr>
            <w:tcW w:w="781" w:type="pct"/>
          </w:tcPr>
          <w:p w14:paraId="07CD39B1" w14:textId="7E42C793" w:rsidR="00F32385" w:rsidRPr="00E5635A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0.78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14:paraId="672ADFCA" w14:textId="35CCFC01" w:rsidR="00F32385" w:rsidRPr="00E72EA5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865" w:type="pct"/>
          </w:tcPr>
          <w:p w14:paraId="72D833D4" w14:textId="2B25AB26" w:rsidR="00F32385" w:rsidRPr="00E5635A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 xml:space="preserve">0.16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-0.80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1.05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14:paraId="6B4937FC" w14:textId="0A191C12" w:rsidR="00F32385" w:rsidRPr="00E72EA5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1000" w:type="pct"/>
          </w:tcPr>
          <w:p w14:paraId="72F5B501" w14:textId="454182A6" w:rsidR="00F32385" w:rsidRPr="00E5635A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00E0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81" w:type="pct"/>
          </w:tcPr>
          <w:p w14:paraId="572DEE4F" w14:textId="4781618B" w:rsidR="00F32385" w:rsidRPr="00E5635A" w:rsidRDefault="009100E0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 xml:space="preserve">1.08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0.93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1.23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385" w:rsidRPr="00E5635A" w14:paraId="0F370128" w14:textId="77777777" w:rsidTr="00B7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14:paraId="0BC884C1" w14:textId="77777777" w:rsidR="00F32385" w:rsidRPr="00E5635A" w:rsidRDefault="00F32385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LINEs</w:t>
            </w:r>
          </w:p>
        </w:tc>
        <w:tc>
          <w:tcPr>
            <w:tcW w:w="781" w:type="pct"/>
          </w:tcPr>
          <w:p w14:paraId="2699A593" w14:textId="100A8F9C" w:rsidR="00F32385" w:rsidRPr="00E5635A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4.8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4.3</w:t>
            </w: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5.3</w:t>
            </w: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08" w:type="pct"/>
          </w:tcPr>
          <w:p w14:paraId="6F71BA7D" w14:textId="3EDA4147" w:rsidR="00F32385" w:rsidRPr="00E72EA5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865" w:type="pct"/>
          </w:tcPr>
          <w:p w14:paraId="790C2F30" w14:textId="734590EB" w:rsidR="00F32385" w:rsidRPr="00E5635A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 xml:space="preserve">0.26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-0.38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0.91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14:paraId="637B4649" w14:textId="46C31F37" w:rsidR="00F32385" w:rsidRPr="00E72EA5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000" w:type="pct"/>
          </w:tcPr>
          <w:p w14:paraId="0B44567C" w14:textId="30C2A964" w:rsidR="00F32385" w:rsidRPr="00E5635A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00E0">
              <w:rPr>
                <w:rFonts w:ascii="Arial" w:hAnsi="Arial" w:cs="Arial"/>
                <w:sz w:val="18"/>
                <w:szCs w:val="18"/>
              </w:rPr>
              <w:t xml:space="preserve"> 0.1</w:t>
            </w:r>
            <w:r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781" w:type="pct"/>
          </w:tcPr>
          <w:p w14:paraId="57B67F1B" w14:textId="7A4E103D" w:rsidR="00F32385" w:rsidRPr="00E5635A" w:rsidRDefault="009100E0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 xml:space="preserve">1.12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00E0">
              <w:rPr>
                <w:rFonts w:ascii="Arial" w:hAnsi="Arial" w:cs="Arial"/>
                <w:sz w:val="18"/>
                <w:szCs w:val="18"/>
              </w:rPr>
              <w:t>1.0</w:t>
            </w:r>
            <w:r>
              <w:rPr>
                <w:rFonts w:ascii="Arial" w:hAnsi="Arial" w:cs="Arial"/>
                <w:sz w:val="18"/>
                <w:szCs w:val="18"/>
              </w:rPr>
              <w:t xml:space="preserve">3, </w:t>
            </w:r>
            <w:r w:rsidRPr="009100E0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</w:tbl>
    <w:p w14:paraId="0D953690" w14:textId="6D723FB4" w:rsidR="00F32385" w:rsidRPr="00527108" w:rsidRDefault="00F32385" w:rsidP="00F32385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is.bdelloid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’</w:t>
      </w:r>
      <w:r w:rsidRPr="00527108">
        <w:rPr>
          <w:rFonts w:ascii="Arial" w:hAnsi="Arial" w:cs="Arial"/>
          <w:sz w:val="18"/>
          <w:szCs w:val="18"/>
        </w:rPr>
        <w:t xml:space="preserve"> = 0.</w:t>
      </w:r>
    </w:p>
    <w:p w14:paraId="305AEF75" w14:textId="1B69A17A" w:rsidR="00F32385" w:rsidRDefault="00F32385" w:rsidP="00F32385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 xml:space="preserve">Results are based on </w:t>
      </w:r>
      <w:r>
        <w:rPr>
          <w:rFonts w:ascii="Arial" w:hAnsi="Arial" w:cs="Arial"/>
          <w:sz w:val="18"/>
          <w:szCs w:val="18"/>
        </w:rPr>
        <w:t>4413</w:t>
      </w:r>
      <w:r w:rsidRPr="00527108">
        <w:rPr>
          <w:rFonts w:ascii="Arial" w:hAnsi="Arial" w:cs="Arial"/>
          <w:sz w:val="18"/>
          <w:szCs w:val="18"/>
        </w:rPr>
        <w:t xml:space="preserve"> observations of TE length from </w:t>
      </w:r>
      <w:r>
        <w:rPr>
          <w:rFonts w:ascii="Arial" w:hAnsi="Arial" w:cs="Arial"/>
          <w:sz w:val="18"/>
          <w:szCs w:val="18"/>
        </w:rPr>
        <w:t>42</w:t>
      </w:r>
      <w:r w:rsidRPr="00527108">
        <w:rPr>
          <w:rFonts w:ascii="Arial" w:hAnsi="Arial" w:cs="Arial"/>
          <w:sz w:val="18"/>
          <w:szCs w:val="18"/>
        </w:rPr>
        <w:t xml:space="preserve"> sample IDs.</w:t>
      </w:r>
    </w:p>
    <w:p w14:paraId="2BA11760" w14:textId="77777777" w:rsidR="00F32385" w:rsidRDefault="00F32385" w:rsidP="00F32385">
      <w:pPr>
        <w:rPr>
          <w:rFonts w:ascii="Arial" w:hAnsi="Arial" w:cs="Arial"/>
          <w:sz w:val="18"/>
          <w:szCs w:val="18"/>
        </w:rPr>
      </w:pPr>
      <w:proofErr w:type="spellStart"/>
      <w:r w:rsidRPr="002D391D">
        <w:rPr>
          <w:rFonts w:ascii="Arial" w:hAnsi="Arial" w:cs="Arial"/>
          <w:sz w:val="18"/>
          <w:szCs w:val="18"/>
        </w:rPr>
        <w:t>pMCMC</w:t>
      </w:r>
      <w:proofErr w:type="spellEnd"/>
      <w:r w:rsidRPr="002D391D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1A7D8B51" w14:textId="7F1E904F" w:rsidR="00F84FFB" w:rsidRDefault="00F84FFB"/>
    <w:p w14:paraId="6EE144C6" w14:textId="18930336" w:rsidR="00F84FFB" w:rsidRPr="005E0674" w:rsidRDefault="00F84FFB" w:rsidP="00F84FFB">
      <w:r w:rsidRPr="005E0674">
        <w:rPr>
          <w:b/>
          <w:bCs/>
        </w:rPr>
        <w:t>Table 2.</w:t>
      </w:r>
      <w:r w:rsidRPr="005E0674">
        <w:t xml:space="preserve"> No evidence for significant TE length differences between desiccating and nondesiccating bdelloids.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060"/>
        <w:gridCol w:w="2124"/>
        <w:gridCol w:w="1110"/>
        <w:gridCol w:w="2706"/>
        <w:gridCol w:w="1110"/>
        <w:gridCol w:w="2717"/>
        <w:gridCol w:w="2123"/>
      </w:tblGrid>
      <w:tr w:rsidR="005E0674" w:rsidRPr="00E5635A" w14:paraId="41BF88C4" w14:textId="77777777" w:rsidTr="00B7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</w:tcPr>
          <w:p w14:paraId="2C305FA5" w14:textId="77777777" w:rsidR="005E0674" w:rsidRPr="00E5635A" w:rsidRDefault="005E0674" w:rsidP="00AC28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2526" w:type="pct"/>
            <w:gridSpan w:val="4"/>
          </w:tcPr>
          <w:p w14:paraId="56D21A4D" w14:textId="77777777" w:rsidR="005E0674" w:rsidRDefault="005E0674" w:rsidP="00AC28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735" w:type="pct"/>
            <w:gridSpan w:val="2"/>
          </w:tcPr>
          <w:p w14:paraId="5547E240" w14:textId="77777777" w:rsidR="005E0674" w:rsidRDefault="005E0674" w:rsidP="00AC28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5E0674" w:rsidRPr="00E5635A" w14:paraId="2668580C" w14:textId="77777777" w:rsidTr="00B7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</w:tcPr>
          <w:p w14:paraId="6BEEA709" w14:textId="77777777" w:rsidR="005E0674" w:rsidRPr="00E5635A" w:rsidRDefault="005E0674" w:rsidP="00AC28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pct"/>
          </w:tcPr>
          <w:p w14:paraId="3D8AEA53" w14:textId="77777777" w:rsidR="005E0674" w:rsidRPr="00E5635A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398" w:type="pct"/>
          </w:tcPr>
          <w:p w14:paraId="154C34EB" w14:textId="77777777" w:rsidR="005E0674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970" w:type="pct"/>
          </w:tcPr>
          <w:p w14:paraId="2796C8C8" w14:textId="152F66E9" w:rsidR="005E0674" w:rsidRPr="00E5635A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is.desiccating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 (95% CI)</w:t>
            </w:r>
          </w:p>
        </w:tc>
        <w:tc>
          <w:tcPr>
            <w:tcW w:w="398" w:type="pct"/>
          </w:tcPr>
          <w:p w14:paraId="5EA156FA" w14:textId="0FD6314E" w:rsidR="005E0674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974" w:type="pct"/>
          </w:tcPr>
          <w:p w14:paraId="6E92A91B" w14:textId="77777777" w:rsidR="005E0674" w:rsidRPr="00E5635A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761" w:type="pct"/>
          </w:tcPr>
          <w:p w14:paraId="0B6E6D6B" w14:textId="77777777" w:rsidR="005E0674" w:rsidRPr="00E5635A" w:rsidRDefault="005E0674" w:rsidP="00AC28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5E0674" w:rsidRPr="00E5635A" w14:paraId="7DACDA1E" w14:textId="77777777" w:rsidTr="00B7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C06845A" w14:textId="77777777" w:rsidR="005E0674" w:rsidRPr="00E5635A" w:rsidRDefault="005E0674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DNA transposons</w:t>
            </w:r>
          </w:p>
        </w:tc>
        <w:tc>
          <w:tcPr>
            <w:tcW w:w="761" w:type="pct"/>
          </w:tcPr>
          <w:p w14:paraId="711028D0" w14:textId="424F51D1" w:rsidR="005E0674" w:rsidRPr="00E5635A" w:rsidRDefault="005E3D3A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D3A">
              <w:rPr>
                <w:rFonts w:ascii="Arial" w:hAnsi="Arial" w:cs="Arial"/>
                <w:sz w:val="18"/>
                <w:szCs w:val="18"/>
              </w:rPr>
              <w:t xml:space="preserve">4.92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5E3D3A">
              <w:rPr>
                <w:rFonts w:ascii="Arial" w:hAnsi="Arial" w:cs="Arial"/>
                <w:sz w:val="18"/>
                <w:szCs w:val="18"/>
              </w:rPr>
              <w:t>4.53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5E3D3A">
              <w:rPr>
                <w:rFonts w:ascii="Arial" w:hAnsi="Arial" w:cs="Arial"/>
                <w:sz w:val="18"/>
                <w:szCs w:val="18"/>
              </w:rPr>
              <w:t xml:space="preserve"> 5.34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13FAB5A4" w14:textId="77777777" w:rsidR="005E0674" w:rsidRPr="00441E87" w:rsidRDefault="005E0674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2385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970" w:type="pct"/>
          </w:tcPr>
          <w:p w14:paraId="141714A5" w14:textId="4C961B28" w:rsidR="005E0674" w:rsidRPr="00E5635A" w:rsidRDefault="005E3D3A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D3A">
              <w:rPr>
                <w:rFonts w:ascii="Arial" w:hAnsi="Arial" w:cs="Arial"/>
                <w:sz w:val="18"/>
                <w:szCs w:val="18"/>
              </w:rPr>
              <w:t xml:space="preserve">0.06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5E3D3A">
              <w:rPr>
                <w:rFonts w:ascii="Arial" w:hAnsi="Arial" w:cs="Arial"/>
                <w:sz w:val="18"/>
                <w:szCs w:val="18"/>
              </w:rPr>
              <w:t>-0.19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5E3D3A">
              <w:rPr>
                <w:rFonts w:ascii="Arial" w:hAnsi="Arial" w:cs="Arial"/>
                <w:sz w:val="18"/>
                <w:szCs w:val="18"/>
              </w:rPr>
              <w:t xml:space="preserve"> 0.34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547FBD08" w14:textId="44F36706" w:rsidR="005E0674" w:rsidRPr="00441E87" w:rsidRDefault="005E3D3A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D3A">
              <w:rPr>
                <w:rFonts w:ascii="Arial" w:hAnsi="Arial" w:cs="Arial"/>
                <w:sz w:val="18"/>
                <w:szCs w:val="18"/>
              </w:rPr>
              <w:t>0.6</w:t>
            </w:r>
            <w:r w:rsidR="007D25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4" w:type="pct"/>
          </w:tcPr>
          <w:p w14:paraId="4383B37F" w14:textId="719B7CAE" w:rsidR="005E0674" w:rsidRPr="00E5635A" w:rsidRDefault="005E3D3A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D3A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7</w:t>
            </w:r>
            <w:r w:rsidRPr="005E3D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5E3D3A">
              <w:rPr>
                <w:rFonts w:ascii="Arial" w:hAnsi="Arial" w:cs="Arial"/>
                <w:sz w:val="18"/>
                <w:szCs w:val="18"/>
              </w:rPr>
              <w:t>0.01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5E3D3A">
              <w:rPr>
                <w:rFonts w:ascii="Arial" w:hAnsi="Arial" w:cs="Arial"/>
                <w:sz w:val="18"/>
                <w:szCs w:val="18"/>
              </w:rPr>
              <w:t xml:space="preserve"> 0.15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E89F5F1" w14:textId="5075611E" w:rsidR="005E0674" w:rsidRPr="00E5635A" w:rsidRDefault="005E3D3A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D3A">
              <w:rPr>
                <w:rFonts w:ascii="Arial" w:hAnsi="Arial" w:cs="Arial"/>
                <w:sz w:val="18"/>
                <w:szCs w:val="18"/>
              </w:rPr>
              <w:t xml:space="preserve">0.79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5E3D3A">
              <w:rPr>
                <w:rFonts w:ascii="Arial" w:hAnsi="Arial" w:cs="Arial"/>
                <w:sz w:val="18"/>
                <w:szCs w:val="18"/>
              </w:rPr>
              <w:t>0.7</w:t>
            </w:r>
            <w:r w:rsidR="007D254D">
              <w:rPr>
                <w:rFonts w:ascii="Arial" w:hAnsi="Arial" w:cs="Arial"/>
                <w:sz w:val="18"/>
                <w:szCs w:val="18"/>
              </w:rPr>
              <w:t>5</w:t>
            </w:r>
            <w:r w:rsidR="009854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D3A">
              <w:rPr>
                <w:rFonts w:ascii="Arial" w:hAnsi="Arial" w:cs="Arial"/>
                <w:sz w:val="18"/>
                <w:szCs w:val="18"/>
              </w:rPr>
              <w:t>0.8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E0674" w:rsidRPr="00E5635A" w14:paraId="32C14F94" w14:textId="77777777" w:rsidTr="00B7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B389A3F" w14:textId="343D393E" w:rsidR="005E0674" w:rsidRPr="00E5635A" w:rsidRDefault="00D444D9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PLE</w:t>
            </w:r>
            <w:r w:rsidR="005E0674"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761" w:type="pct"/>
          </w:tcPr>
          <w:p w14:paraId="75824BB5" w14:textId="7802A8A6" w:rsidR="005E0674" w:rsidRPr="00E5635A" w:rsidRDefault="00F3031E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031E">
              <w:rPr>
                <w:rFonts w:ascii="Arial" w:hAnsi="Arial" w:cs="Arial"/>
                <w:sz w:val="18"/>
                <w:szCs w:val="18"/>
              </w:rPr>
              <w:t>5.</w:t>
            </w:r>
            <w:r w:rsidR="00DF2E16">
              <w:rPr>
                <w:rFonts w:ascii="Arial" w:hAnsi="Arial" w:cs="Arial"/>
                <w:sz w:val="18"/>
                <w:szCs w:val="18"/>
              </w:rPr>
              <w:t>80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F3031E">
              <w:rPr>
                <w:rFonts w:ascii="Arial" w:hAnsi="Arial" w:cs="Arial"/>
                <w:sz w:val="18"/>
                <w:szCs w:val="18"/>
              </w:rPr>
              <w:t>5.33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6.21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229F6374" w14:textId="77777777" w:rsidR="005E0674" w:rsidRPr="00E72EA5" w:rsidRDefault="005E0674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970" w:type="pct"/>
          </w:tcPr>
          <w:p w14:paraId="57B726FD" w14:textId="17B66D91" w:rsidR="005E0674" w:rsidRPr="00E5635A" w:rsidRDefault="00F3031E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031E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6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F3031E">
              <w:rPr>
                <w:rFonts w:ascii="Arial" w:hAnsi="Arial" w:cs="Arial"/>
                <w:sz w:val="18"/>
                <w:szCs w:val="18"/>
              </w:rPr>
              <w:t>-0.29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0.3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285FAD8D" w14:textId="32A3E43C" w:rsidR="005E0674" w:rsidRPr="00E72EA5" w:rsidRDefault="00F3031E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031E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4" w:type="pct"/>
          </w:tcPr>
          <w:p w14:paraId="7991B470" w14:textId="215B7B3F" w:rsidR="005E0674" w:rsidRPr="00E5635A" w:rsidRDefault="00F3031E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031E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8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F3031E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1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0.2</w:t>
            </w:r>
            <w:r w:rsidR="007D254D">
              <w:rPr>
                <w:rFonts w:ascii="Arial" w:hAnsi="Arial" w:cs="Arial"/>
                <w:sz w:val="18"/>
                <w:szCs w:val="18"/>
              </w:rPr>
              <w:t>1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65C4320F" w14:textId="1EC8B9A4" w:rsidR="005E0674" w:rsidRPr="00E5635A" w:rsidRDefault="00F3031E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031E">
              <w:rPr>
                <w:rFonts w:ascii="Arial" w:hAnsi="Arial" w:cs="Arial"/>
                <w:sz w:val="18"/>
                <w:szCs w:val="18"/>
              </w:rPr>
              <w:t xml:space="preserve">0.07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F3031E">
              <w:rPr>
                <w:rFonts w:ascii="Arial" w:hAnsi="Arial" w:cs="Arial"/>
                <w:sz w:val="18"/>
                <w:szCs w:val="18"/>
              </w:rPr>
              <w:t>0.05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F3031E">
              <w:rPr>
                <w:rFonts w:ascii="Arial" w:hAnsi="Arial" w:cs="Arial"/>
                <w:sz w:val="18"/>
                <w:szCs w:val="18"/>
              </w:rPr>
              <w:t xml:space="preserve"> 0.</w:t>
            </w:r>
            <w:r w:rsidR="007D254D">
              <w:rPr>
                <w:rFonts w:ascii="Arial" w:hAnsi="Arial" w:cs="Arial"/>
                <w:sz w:val="18"/>
                <w:szCs w:val="18"/>
              </w:rPr>
              <w:t>10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84E" w:rsidRPr="00E5635A" w14:paraId="41DDABC9" w14:textId="77777777" w:rsidTr="00B7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FC363B7" w14:textId="2EF84DBD" w:rsidR="00AC284E" w:rsidRPr="00E5635A" w:rsidRDefault="00D444D9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LTR</w:t>
            </w:r>
            <w:r w:rsidR="00AC284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761" w:type="pct"/>
          </w:tcPr>
          <w:p w14:paraId="75D53526" w14:textId="1B32E3BD" w:rsidR="00AC284E" w:rsidRPr="00E5635A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4812">
              <w:rPr>
                <w:rFonts w:ascii="Arial" w:hAnsi="Arial" w:cs="Arial"/>
                <w:sz w:val="18"/>
                <w:szCs w:val="18"/>
              </w:rPr>
              <w:t>5.2</w:t>
            </w:r>
            <w:r w:rsidR="007D254D">
              <w:rPr>
                <w:rFonts w:ascii="Arial" w:hAnsi="Arial" w:cs="Arial"/>
                <w:sz w:val="18"/>
                <w:szCs w:val="18"/>
              </w:rPr>
              <w:t>1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E94812">
              <w:rPr>
                <w:rFonts w:ascii="Arial" w:hAnsi="Arial" w:cs="Arial"/>
                <w:sz w:val="18"/>
                <w:szCs w:val="18"/>
              </w:rPr>
              <w:t>4.7</w:t>
            </w:r>
            <w:r w:rsidR="007D254D">
              <w:rPr>
                <w:rFonts w:ascii="Arial" w:hAnsi="Arial" w:cs="Arial"/>
                <w:sz w:val="18"/>
                <w:szCs w:val="18"/>
              </w:rPr>
              <w:t>7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5.6</w:t>
            </w:r>
            <w:r w:rsidR="007D254D">
              <w:rPr>
                <w:rFonts w:ascii="Arial" w:hAnsi="Arial" w:cs="Arial"/>
                <w:sz w:val="18"/>
                <w:szCs w:val="18"/>
              </w:rPr>
              <w:t>6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0F64F290" w14:textId="30B768BA" w:rsidR="00AC284E" w:rsidRPr="009100E0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970" w:type="pct"/>
          </w:tcPr>
          <w:p w14:paraId="2EBA2640" w14:textId="359CB250" w:rsidR="00AC284E" w:rsidRPr="00E5635A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4812">
              <w:rPr>
                <w:rFonts w:ascii="Arial" w:hAnsi="Arial" w:cs="Arial"/>
                <w:sz w:val="18"/>
                <w:szCs w:val="18"/>
              </w:rPr>
              <w:t>0.2</w:t>
            </w:r>
            <w:r w:rsidR="007D254D">
              <w:rPr>
                <w:rFonts w:ascii="Arial" w:hAnsi="Arial" w:cs="Arial"/>
                <w:sz w:val="18"/>
                <w:szCs w:val="18"/>
              </w:rPr>
              <w:t>1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E94812">
              <w:rPr>
                <w:rFonts w:ascii="Arial" w:hAnsi="Arial" w:cs="Arial"/>
                <w:sz w:val="18"/>
                <w:szCs w:val="18"/>
              </w:rPr>
              <w:t>-0.1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0.5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98" w:type="pct"/>
          </w:tcPr>
          <w:p w14:paraId="365A37F9" w14:textId="11CBAF00" w:rsidR="00AC284E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974" w:type="pct"/>
          </w:tcPr>
          <w:p w14:paraId="3E221350" w14:textId="30E344F3" w:rsidR="00AC284E" w:rsidRPr="00E5635A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4812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6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E94812">
              <w:rPr>
                <w:rFonts w:ascii="Arial" w:hAnsi="Arial" w:cs="Arial"/>
                <w:sz w:val="18"/>
                <w:szCs w:val="18"/>
              </w:rPr>
              <w:t>0.00</w:t>
            </w:r>
            <w:r w:rsidR="009854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94812">
              <w:rPr>
                <w:rFonts w:ascii="Arial" w:hAnsi="Arial" w:cs="Arial"/>
                <w:sz w:val="18"/>
                <w:szCs w:val="18"/>
              </w:rPr>
              <w:t>0.1</w:t>
            </w:r>
            <w:r w:rsidR="007D254D">
              <w:rPr>
                <w:rFonts w:ascii="Arial" w:hAnsi="Arial" w:cs="Arial"/>
                <w:sz w:val="18"/>
                <w:szCs w:val="18"/>
              </w:rPr>
              <w:t>9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3C4BC552" w14:textId="0F432AAC" w:rsidR="00AC284E" w:rsidRPr="00E5635A" w:rsidRDefault="00E94812" w:rsidP="00AC284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4812">
              <w:rPr>
                <w:rFonts w:ascii="Arial" w:hAnsi="Arial" w:cs="Arial"/>
                <w:sz w:val="18"/>
                <w:szCs w:val="18"/>
              </w:rPr>
              <w:t xml:space="preserve">1.17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E94812">
              <w:rPr>
                <w:rFonts w:ascii="Arial" w:hAnsi="Arial" w:cs="Arial"/>
                <w:sz w:val="18"/>
                <w:szCs w:val="18"/>
              </w:rPr>
              <w:t>0.9</w:t>
            </w:r>
            <w:r w:rsidR="007D254D">
              <w:rPr>
                <w:rFonts w:ascii="Arial" w:hAnsi="Arial" w:cs="Arial"/>
                <w:sz w:val="18"/>
                <w:szCs w:val="18"/>
              </w:rPr>
              <w:t>9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E94812">
              <w:rPr>
                <w:rFonts w:ascii="Arial" w:hAnsi="Arial" w:cs="Arial"/>
                <w:sz w:val="18"/>
                <w:szCs w:val="18"/>
              </w:rPr>
              <w:t xml:space="preserve"> 1.34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84E" w:rsidRPr="00E5635A" w14:paraId="6099BCCE" w14:textId="77777777" w:rsidTr="00B7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3D16AA59" w14:textId="77777777" w:rsidR="005E0674" w:rsidRPr="00E5635A" w:rsidRDefault="005E0674" w:rsidP="00AC284E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LINEs</w:t>
            </w:r>
          </w:p>
        </w:tc>
        <w:tc>
          <w:tcPr>
            <w:tcW w:w="761" w:type="pct"/>
          </w:tcPr>
          <w:p w14:paraId="2991DA0C" w14:textId="0A578229" w:rsidR="005E0674" w:rsidRPr="00E5635A" w:rsidRDefault="00D07439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7439">
              <w:rPr>
                <w:rFonts w:ascii="Arial" w:hAnsi="Arial" w:cs="Arial"/>
                <w:sz w:val="18"/>
                <w:szCs w:val="18"/>
              </w:rPr>
              <w:t>5.1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D07439">
              <w:rPr>
                <w:rFonts w:ascii="Arial" w:hAnsi="Arial" w:cs="Arial"/>
                <w:sz w:val="18"/>
                <w:szCs w:val="18"/>
              </w:rPr>
              <w:t>4.7</w:t>
            </w:r>
            <w:r w:rsidR="007D254D">
              <w:rPr>
                <w:rFonts w:ascii="Arial" w:hAnsi="Arial" w:cs="Arial"/>
                <w:sz w:val="18"/>
                <w:szCs w:val="18"/>
              </w:rPr>
              <w:t>8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5.4</w:t>
            </w:r>
            <w:r w:rsidR="007D254D">
              <w:rPr>
                <w:rFonts w:ascii="Arial" w:hAnsi="Arial" w:cs="Arial"/>
                <w:sz w:val="18"/>
                <w:szCs w:val="18"/>
              </w:rPr>
              <w:t>9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5B66BD4C" w14:textId="77777777" w:rsidR="005E0674" w:rsidRPr="00E72EA5" w:rsidRDefault="005E0674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0E0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970" w:type="pct"/>
          </w:tcPr>
          <w:p w14:paraId="0F78FCA1" w14:textId="3E08B176" w:rsidR="005E0674" w:rsidRPr="00E5635A" w:rsidRDefault="00D07439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7439">
              <w:rPr>
                <w:rFonts w:ascii="Arial" w:hAnsi="Arial" w:cs="Arial"/>
                <w:sz w:val="18"/>
                <w:szCs w:val="18"/>
              </w:rPr>
              <w:t>-0.0</w:t>
            </w:r>
            <w:r w:rsidR="007D254D">
              <w:rPr>
                <w:rFonts w:ascii="Arial" w:hAnsi="Arial" w:cs="Arial"/>
                <w:sz w:val="18"/>
                <w:szCs w:val="18"/>
              </w:rPr>
              <w:t>3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D07439">
              <w:rPr>
                <w:rFonts w:ascii="Arial" w:hAnsi="Arial" w:cs="Arial"/>
                <w:sz w:val="18"/>
                <w:szCs w:val="18"/>
              </w:rPr>
              <w:t>-0.29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0.24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8" w:type="pct"/>
          </w:tcPr>
          <w:p w14:paraId="2F80752C" w14:textId="4CC60051" w:rsidR="005E0674" w:rsidRPr="00E72EA5" w:rsidRDefault="00D07439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4" w:type="pct"/>
          </w:tcPr>
          <w:p w14:paraId="6E1BD3CD" w14:textId="30636EB9" w:rsidR="005E0674" w:rsidRPr="00E5635A" w:rsidRDefault="00D07439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7439">
              <w:rPr>
                <w:rFonts w:ascii="Arial" w:hAnsi="Arial" w:cs="Arial"/>
                <w:sz w:val="18"/>
                <w:szCs w:val="18"/>
              </w:rPr>
              <w:t>0.0</w:t>
            </w:r>
            <w:r w:rsidR="007D254D">
              <w:rPr>
                <w:rFonts w:ascii="Arial" w:hAnsi="Arial" w:cs="Arial"/>
                <w:sz w:val="18"/>
                <w:szCs w:val="18"/>
              </w:rPr>
              <w:t>4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D07439">
              <w:rPr>
                <w:rFonts w:ascii="Arial" w:hAnsi="Arial" w:cs="Arial"/>
                <w:sz w:val="18"/>
                <w:szCs w:val="18"/>
              </w:rPr>
              <w:t>0.00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0.1</w:t>
            </w:r>
            <w:r w:rsidR="007D254D">
              <w:rPr>
                <w:rFonts w:ascii="Arial" w:hAnsi="Arial" w:cs="Arial"/>
                <w:sz w:val="18"/>
                <w:szCs w:val="18"/>
              </w:rPr>
              <w:t>2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3C994FDE" w14:textId="42963E38" w:rsidR="005E0674" w:rsidRPr="00E5635A" w:rsidRDefault="00D07439" w:rsidP="00AC28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7439">
              <w:rPr>
                <w:rFonts w:ascii="Arial" w:hAnsi="Arial" w:cs="Arial"/>
                <w:sz w:val="18"/>
                <w:szCs w:val="18"/>
              </w:rPr>
              <w:t xml:space="preserve">1.23 </w:t>
            </w:r>
            <w:r w:rsidR="0098548F">
              <w:rPr>
                <w:rFonts w:ascii="Arial" w:hAnsi="Arial" w:cs="Arial"/>
                <w:sz w:val="18"/>
                <w:szCs w:val="18"/>
              </w:rPr>
              <w:t>(</w:t>
            </w:r>
            <w:r w:rsidRPr="00D07439">
              <w:rPr>
                <w:rFonts w:ascii="Arial" w:hAnsi="Arial" w:cs="Arial"/>
                <w:sz w:val="18"/>
                <w:szCs w:val="18"/>
              </w:rPr>
              <w:t>1.11</w:t>
            </w:r>
            <w:r w:rsidR="0098548F">
              <w:rPr>
                <w:rFonts w:ascii="Arial" w:hAnsi="Arial" w:cs="Arial"/>
                <w:sz w:val="18"/>
                <w:szCs w:val="18"/>
              </w:rPr>
              <w:t>,</w:t>
            </w:r>
            <w:r w:rsidRPr="00D07439">
              <w:rPr>
                <w:rFonts w:ascii="Arial" w:hAnsi="Arial" w:cs="Arial"/>
                <w:sz w:val="18"/>
                <w:szCs w:val="18"/>
              </w:rPr>
              <w:t xml:space="preserve"> 1.35</w:t>
            </w:r>
            <w:r w:rsidR="00985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6486421" w14:textId="5B3008E0" w:rsidR="005562FC" w:rsidRPr="005E0674" w:rsidRDefault="005562FC" w:rsidP="005562FC">
      <w:pPr>
        <w:rPr>
          <w:rFonts w:ascii="Arial" w:hAnsi="Arial" w:cs="Arial"/>
          <w:sz w:val="18"/>
          <w:szCs w:val="18"/>
        </w:rPr>
      </w:pPr>
      <w:r w:rsidRPr="005E0674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 w:rsidR="005E0674"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 w:rsidRPr="005E0674">
        <w:rPr>
          <w:rFonts w:ascii="Arial" w:hAnsi="Arial" w:cs="Arial"/>
          <w:sz w:val="18"/>
          <w:szCs w:val="18"/>
        </w:rPr>
        <w:t>is.desiccating</w:t>
      </w:r>
      <w:proofErr w:type="spellEnd"/>
      <w:proofErr w:type="gramEnd"/>
      <w:r w:rsidR="005E0674">
        <w:rPr>
          <w:rFonts w:ascii="Arial" w:hAnsi="Arial" w:cs="Arial"/>
          <w:sz w:val="18"/>
          <w:szCs w:val="18"/>
        </w:rPr>
        <w:t>’</w:t>
      </w:r>
      <w:r w:rsidRPr="005E0674">
        <w:rPr>
          <w:rFonts w:ascii="Arial" w:hAnsi="Arial" w:cs="Arial"/>
          <w:sz w:val="18"/>
          <w:szCs w:val="18"/>
        </w:rPr>
        <w:t xml:space="preserve"> = 0.</w:t>
      </w:r>
    </w:p>
    <w:p w14:paraId="1E72528F" w14:textId="4E8F01A9" w:rsidR="008C6397" w:rsidRDefault="008C6397" w:rsidP="005562FC">
      <w:pPr>
        <w:rPr>
          <w:rFonts w:ascii="Arial" w:hAnsi="Arial" w:cs="Arial"/>
          <w:sz w:val="18"/>
          <w:szCs w:val="18"/>
        </w:rPr>
      </w:pPr>
      <w:r w:rsidRPr="005E0674">
        <w:rPr>
          <w:rFonts w:ascii="Arial" w:hAnsi="Arial" w:cs="Arial"/>
          <w:sz w:val="18"/>
          <w:szCs w:val="18"/>
        </w:rPr>
        <w:t xml:space="preserve">Results are based on </w:t>
      </w:r>
      <w:r w:rsidR="00A85EE0" w:rsidRPr="005E0674">
        <w:rPr>
          <w:rFonts w:ascii="Arial" w:hAnsi="Arial" w:cs="Arial"/>
          <w:sz w:val="18"/>
          <w:szCs w:val="18"/>
        </w:rPr>
        <w:t>3646</w:t>
      </w:r>
      <w:r w:rsidRPr="005E0674">
        <w:rPr>
          <w:rFonts w:ascii="Arial" w:hAnsi="Arial" w:cs="Arial"/>
          <w:sz w:val="18"/>
          <w:szCs w:val="18"/>
        </w:rPr>
        <w:t xml:space="preserve"> observations of TE length from </w:t>
      </w:r>
      <w:r w:rsidR="00A85EE0" w:rsidRPr="005E0674">
        <w:rPr>
          <w:rFonts w:ascii="Arial" w:hAnsi="Arial" w:cs="Arial"/>
          <w:sz w:val="18"/>
          <w:szCs w:val="18"/>
        </w:rPr>
        <w:t>34</w:t>
      </w:r>
      <w:r w:rsidRPr="005E0674">
        <w:rPr>
          <w:rFonts w:ascii="Arial" w:hAnsi="Arial" w:cs="Arial"/>
          <w:sz w:val="18"/>
          <w:szCs w:val="18"/>
        </w:rPr>
        <w:t xml:space="preserve"> sample IDs.</w:t>
      </w:r>
    </w:p>
    <w:p w14:paraId="270B0A6A" w14:textId="77777777" w:rsidR="000E2590" w:rsidRDefault="000E2590" w:rsidP="000E2590">
      <w:pPr>
        <w:rPr>
          <w:rFonts w:ascii="Arial" w:hAnsi="Arial" w:cs="Arial"/>
          <w:sz w:val="18"/>
          <w:szCs w:val="18"/>
        </w:rPr>
      </w:pPr>
      <w:proofErr w:type="spellStart"/>
      <w:r w:rsidRPr="002D391D">
        <w:rPr>
          <w:rFonts w:ascii="Arial" w:hAnsi="Arial" w:cs="Arial"/>
          <w:sz w:val="18"/>
          <w:szCs w:val="18"/>
        </w:rPr>
        <w:t>pMCMC</w:t>
      </w:r>
      <w:proofErr w:type="spellEnd"/>
      <w:r w:rsidRPr="002D391D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5F3FA0DC" w14:textId="77777777" w:rsidR="000E2590" w:rsidRPr="005E0674" w:rsidRDefault="000E2590" w:rsidP="005562FC">
      <w:pPr>
        <w:rPr>
          <w:rFonts w:ascii="Arial" w:hAnsi="Arial" w:cs="Arial"/>
          <w:sz w:val="18"/>
          <w:szCs w:val="18"/>
        </w:rPr>
      </w:pPr>
    </w:p>
    <w:p w14:paraId="01DAA2F0" w14:textId="776FE868" w:rsidR="00A52957" w:rsidRPr="00A52957" w:rsidRDefault="00A52957" w:rsidP="00A52957">
      <w:pPr>
        <w:rPr>
          <w:rFonts w:ascii="Arial" w:hAnsi="Arial" w:cs="Arial"/>
          <w:sz w:val="16"/>
          <w:szCs w:val="16"/>
        </w:rPr>
      </w:pPr>
    </w:p>
    <w:sectPr w:rsidR="00A52957" w:rsidRPr="00A52957" w:rsidSect="00F3238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M648A996P476T199"/>
    <w:docVar w:name="paperpile-doc-name" w:val="Figure 6--source data 2. Posterior mean and 95% credible intervals for the effects of asexuality and desiccation ability on TE length.docx"/>
    <w:docVar w:name="paperpile-includeDoi" w:val="true"/>
    <w:docVar w:name="paperpile-styleFile" w:val="elife.csl"/>
    <w:docVar w:name="paperpile-styleId" w:val="elife"/>
    <w:docVar w:name="paperpile-styleLabel" w:val="eLife"/>
    <w:docVar w:name="paperpile-styleLocale" w:val="default"/>
  </w:docVars>
  <w:rsids>
    <w:rsidRoot w:val="00F84FFB"/>
    <w:rsid w:val="00025133"/>
    <w:rsid w:val="00027D1C"/>
    <w:rsid w:val="000B2ED4"/>
    <w:rsid w:val="000E2590"/>
    <w:rsid w:val="000E623A"/>
    <w:rsid w:val="00141397"/>
    <w:rsid w:val="002036BB"/>
    <w:rsid w:val="00284568"/>
    <w:rsid w:val="005562FC"/>
    <w:rsid w:val="005E0674"/>
    <w:rsid w:val="005E3D3A"/>
    <w:rsid w:val="006F1C82"/>
    <w:rsid w:val="007D254D"/>
    <w:rsid w:val="008C6397"/>
    <w:rsid w:val="009100E0"/>
    <w:rsid w:val="0098548F"/>
    <w:rsid w:val="00A06FEB"/>
    <w:rsid w:val="00A5175A"/>
    <w:rsid w:val="00A52957"/>
    <w:rsid w:val="00A85EE0"/>
    <w:rsid w:val="00AC284E"/>
    <w:rsid w:val="00AD1A6E"/>
    <w:rsid w:val="00B73071"/>
    <w:rsid w:val="00B9685C"/>
    <w:rsid w:val="00C91BC1"/>
    <w:rsid w:val="00D07439"/>
    <w:rsid w:val="00D444D9"/>
    <w:rsid w:val="00DB47A0"/>
    <w:rsid w:val="00DF2E16"/>
    <w:rsid w:val="00E94812"/>
    <w:rsid w:val="00F3031E"/>
    <w:rsid w:val="00F32385"/>
    <w:rsid w:val="00F84FFB"/>
    <w:rsid w:val="00FC5964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1BA"/>
  <w15:chartTrackingRefBased/>
  <w15:docId w15:val="{46FD8927-79D3-EC40-94DA-45508BF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F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84F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11</cp:revision>
  <dcterms:created xsi:type="dcterms:W3CDTF">2021-01-11T11:42:00Z</dcterms:created>
  <dcterms:modified xsi:type="dcterms:W3CDTF">2021-01-29T12:02:00Z</dcterms:modified>
</cp:coreProperties>
</file>