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ABF3BF" w14:textId="6197373B" w:rsidR="003D1C7E" w:rsidRPr="00751076" w:rsidRDefault="003D1C7E" w:rsidP="003D1C7E">
      <w:r w:rsidRPr="00751076">
        <w:rPr>
          <w:b/>
          <w:bCs/>
        </w:rPr>
        <w:t xml:space="preserve">Figure 2—source data 5. </w:t>
      </w:r>
      <w:r w:rsidRPr="00751076">
        <w:t>Model output for phylogenetic models testing for significant shift in TE frequency on bdelloid stem branch compared to background (</w:t>
      </w:r>
      <w:r w:rsidRPr="00751076">
        <w:rPr>
          <w:b/>
          <w:bCs/>
        </w:rPr>
        <w:t>Table 1</w:t>
      </w:r>
      <w:r w:rsidRPr="00751076">
        <w:t>), and MEDUSA-like test for significant shifts in rate of TE evolution on phylogenetic tree of bdelloids, monogononts and outgroups (</w:t>
      </w:r>
      <w:r w:rsidRPr="00751076">
        <w:rPr>
          <w:b/>
          <w:bCs/>
        </w:rPr>
        <w:t>Table 2</w:t>
      </w:r>
      <w:r w:rsidRPr="00751076">
        <w:t>).</w:t>
      </w:r>
    </w:p>
    <w:p w14:paraId="2567B37B" w14:textId="77777777" w:rsidR="003D1C7E" w:rsidRPr="00751076" w:rsidRDefault="003D1C7E" w:rsidP="003D1C7E"/>
    <w:p w14:paraId="47B57312" w14:textId="7A286F6B" w:rsidR="003D1C7E" w:rsidRPr="00751076" w:rsidRDefault="003D1C7E" w:rsidP="003D1C7E">
      <w:r w:rsidRPr="00751076">
        <w:rPr>
          <w:b/>
          <w:bCs/>
        </w:rPr>
        <w:t>Table 1.</w:t>
      </w:r>
      <w:r w:rsidRPr="00751076">
        <w:t xml:space="preserve"> No evidence for a significant decrease in TE frequency on bdelloid stem branch.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901"/>
        <w:gridCol w:w="1908"/>
        <w:gridCol w:w="1230"/>
        <w:gridCol w:w="2009"/>
        <w:gridCol w:w="2140"/>
        <w:gridCol w:w="1227"/>
        <w:gridCol w:w="1545"/>
        <w:gridCol w:w="988"/>
      </w:tblGrid>
      <w:tr w:rsidR="003D1C7E" w:rsidRPr="00751076" w14:paraId="32116D0F" w14:textId="77777777" w:rsidTr="003D1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2F7C64CE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pct"/>
            <w:gridSpan w:val="2"/>
            <w:noWrap/>
            <w:hideMark/>
          </w:tcPr>
          <w:p w14:paraId="2E8E3436" w14:textId="77777777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Null model</w:t>
            </w:r>
          </w:p>
          <w:p w14:paraId="31306206" w14:textId="64A52520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7" w:type="pct"/>
            <w:gridSpan w:val="3"/>
            <w:noWrap/>
            <w:hideMark/>
          </w:tcPr>
          <w:p w14:paraId="18CAAB01" w14:textId="77777777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Shift model</w:t>
            </w:r>
          </w:p>
          <w:p w14:paraId="08F4E731" w14:textId="3655E8A4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  <w:p w14:paraId="519B7789" w14:textId="11DDE708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noWrap/>
            <w:hideMark/>
          </w:tcPr>
          <w:p w14:paraId="54459497" w14:textId="77777777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4" w:type="pct"/>
            <w:noWrap/>
            <w:hideMark/>
          </w:tcPr>
          <w:p w14:paraId="0C624C2F" w14:textId="77777777" w:rsidR="003D1C7E" w:rsidRPr="00751076" w:rsidRDefault="003D1C7E" w:rsidP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1C7E" w:rsidRPr="00751076" w14:paraId="1F02672B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6191A4F3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" w:type="pct"/>
            <w:noWrap/>
            <w:hideMark/>
          </w:tcPr>
          <w:p w14:paraId="2B71E994" w14:textId="320F0D85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Lambda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40" w:type="pct"/>
            <w:noWrap/>
            <w:hideMark/>
          </w:tcPr>
          <w:p w14:paraId="4C1A8A70" w14:textId="77777777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Log L</w:t>
            </w:r>
          </w:p>
        </w:tc>
        <w:tc>
          <w:tcPr>
            <w:tcW w:w="720" w:type="pct"/>
            <w:noWrap/>
            <w:hideMark/>
          </w:tcPr>
          <w:p w14:paraId="313DC2F4" w14:textId="178B5C6C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 xml:space="preserve">Lambda </w:t>
            </w:r>
          </w:p>
        </w:tc>
        <w:tc>
          <w:tcPr>
            <w:tcW w:w="767" w:type="pct"/>
            <w:noWrap/>
            <w:hideMark/>
          </w:tcPr>
          <w:p w14:paraId="296CE36F" w14:textId="77777777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0" w:type="pct"/>
            <w:noWrap/>
            <w:hideMark/>
          </w:tcPr>
          <w:p w14:paraId="515DD62A" w14:textId="77777777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Log L</w:t>
            </w:r>
          </w:p>
        </w:tc>
        <w:tc>
          <w:tcPr>
            <w:tcW w:w="908" w:type="pct"/>
            <w:gridSpan w:val="2"/>
            <w:noWrap/>
            <w:hideMark/>
          </w:tcPr>
          <w:p w14:paraId="17EDF5FB" w14:textId="77777777" w:rsidR="003D1C7E" w:rsidRPr="00751076" w:rsidRDefault="003D1C7E" w:rsidP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Log L ratio test</w:t>
            </w:r>
          </w:p>
        </w:tc>
      </w:tr>
      <w:tr w:rsidR="003D1C7E" w:rsidRPr="00751076" w14:paraId="4829C8A3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3A3C8CF3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84" w:type="pct"/>
            <w:noWrap/>
            <w:hideMark/>
          </w:tcPr>
          <w:p w14:paraId="3FF82630" w14:textId="77777777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0" w:type="pct"/>
            <w:noWrap/>
            <w:hideMark/>
          </w:tcPr>
          <w:p w14:paraId="2DDDC619" w14:textId="77777777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pct"/>
            <w:noWrap/>
            <w:hideMark/>
          </w:tcPr>
          <w:p w14:paraId="30056B93" w14:textId="658EDBCB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 xml:space="preserve">Background  </w:t>
            </w:r>
          </w:p>
        </w:tc>
        <w:tc>
          <w:tcPr>
            <w:tcW w:w="767" w:type="pct"/>
            <w:noWrap/>
            <w:hideMark/>
          </w:tcPr>
          <w:p w14:paraId="5AFCAC9C" w14:textId="08614241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Bdelloid stem</w:t>
            </w:r>
          </w:p>
        </w:tc>
        <w:tc>
          <w:tcPr>
            <w:tcW w:w="440" w:type="pct"/>
            <w:noWrap/>
            <w:hideMark/>
          </w:tcPr>
          <w:p w14:paraId="2A76BE15" w14:textId="77777777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noWrap/>
            <w:hideMark/>
          </w:tcPr>
          <w:p w14:paraId="2866E434" w14:textId="06867E16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Chi-square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54" w:type="pct"/>
            <w:noWrap/>
            <w:hideMark/>
          </w:tcPr>
          <w:p w14:paraId="0E4D57B1" w14:textId="55347FC8" w:rsidR="003D1C7E" w:rsidRPr="00751076" w:rsidRDefault="003D1C7E" w:rsidP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3D1C7E" w:rsidRPr="00751076" w14:paraId="189CBCA5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0602FCEB" w14:textId="07C966BF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DNA</w:t>
            </w:r>
            <w:r w:rsidR="007510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transposons</w:t>
            </w:r>
          </w:p>
        </w:tc>
        <w:tc>
          <w:tcPr>
            <w:tcW w:w="684" w:type="pct"/>
            <w:noWrap/>
            <w:hideMark/>
          </w:tcPr>
          <w:p w14:paraId="3BAD85D5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0.0117</w:t>
            </w:r>
          </w:p>
        </w:tc>
        <w:tc>
          <w:tcPr>
            <w:tcW w:w="440" w:type="pct"/>
            <w:noWrap/>
            <w:hideMark/>
          </w:tcPr>
          <w:p w14:paraId="0AF41AA4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-72.3</w:t>
            </w:r>
          </w:p>
        </w:tc>
        <w:tc>
          <w:tcPr>
            <w:tcW w:w="720" w:type="pct"/>
            <w:noWrap/>
            <w:hideMark/>
          </w:tcPr>
          <w:p w14:paraId="51AECC62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0.0118</w:t>
            </w:r>
          </w:p>
        </w:tc>
        <w:tc>
          <w:tcPr>
            <w:tcW w:w="767" w:type="pct"/>
            <w:noWrap/>
            <w:hideMark/>
          </w:tcPr>
          <w:p w14:paraId="39E3BE64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0" w:type="pct"/>
            <w:noWrap/>
            <w:hideMark/>
          </w:tcPr>
          <w:p w14:paraId="710BE6A8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-72.0</w:t>
            </w:r>
          </w:p>
        </w:tc>
        <w:tc>
          <w:tcPr>
            <w:tcW w:w="554" w:type="pct"/>
            <w:noWrap/>
            <w:hideMark/>
          </w:tcPr>
          <w:p w14:paraId="709C9D2F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354" w:type="pct"/>
            <w:noWrap/>
            <w:hideMark/>
          </w:tcPr>
          <w:p w14:paraId="4347127A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0.39</w:t>
            </w:r>
          </w:p>
        </w:tc>
      </w:tr>
      <w:tr w:rsidR="003D1C7E" w:rsidRPr="00751076" w14:paraId="2F3D7549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4FFDD61D" w14:textId="058370AA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Rolling</w:t>
            </w:r>
            <w:r w:rsidR="0075107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circles</w:t>
            </w:r>
          </w:p>
        </w:tc>
        <w:tc>
          <w:tcPr>
            <w:tcW w:w="684" w:type="pct"/>
            <w:noWrap/>
            <w:hideMark/>
          </w:tcPr>
          <w:p w14:paraId="580BFE03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440" w:type="pct"/>
            <w:noWrap/>
            <w:hideMark/>
          </w:tcPr>
          <w:p w14:paraId="5F1C8D02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-15.1</w:t>
            </w:r>
          </w:p>
        </w:tc>
        <w:tc>
          <w:tcPr>
            <w:tcW w:w="720" w:type="pct"/>
            <w:noWrap/>
            <w:hideMark/>
          </w:tcPr>
          <w:p w14:paraId="655A7059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767" w:type="pct"/>
            <w:noWrap/>
            <w:hideMark/>
          </w:tcPr>
          <w:p w14:paraId="5994F261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0.0017</w:t>
            </w:r>
          </w:p>
        </w:tc>
        <w:tc>
          <w:tcPr>
            <w:tcW w:w="440" w:type="pct"/>
            <w:noWrap/>
            <w:hideMark/>
          </w:tcPr>
          <w:p w14:paraId="42234A3B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-15.1</w:t>
            </w:r>
          </w:p>
        </w:tc>
        <w:tc>
          <w:tcPr>
            <w:tcW w:w="554" w:type="pct"/>
            <w:noWrap/>
            <w:hideMark/>
          </w:tcPr>
          <w:p w14:paraId="5EE38EDA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54" w:type="pct"/>
            <w:noWrap/>
            <w:hideMark/>
          </w:tcPr>
          <w:p w14:paraId="5AEC1DBB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3D1C7E" w:rsidRPr="00751076" w14:paraId="44B470C0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63C95001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Penelope</w:t>
            </w:r>
          </w:p>
        </w:tc>
        <w:tc>
          <w:tcPr>
            <w:tcW w:w="684" w:type="pct"/>
            <w:noWrap/>
            <w:hideMark/>
          </w:tcPr>
          <w:p w14:paraId="3D0F1213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440" w:type="pct"/>
            <w:noWrap/>
            <w:hideMark/>
          </w:tcPr>
          <w:p w14:paraId="06354955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-36.1</w:t>
            </w:r>
          </w:p>
        </w:tc>
        <w:tc>
          <w:tcPr>
            <w:tcW w:w="720" w:type="pct"/>
            <w:noWrap/>
            <w:hideMark/>
          </w:tcPr>
          <w:p w14:paraId="454B00F8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767" w:type="pct"/>
            <w:noWrap/>
            <w:hideMark/>
          </w:tcPr>
          <w:p w14:paraId="697101AF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440" w:type="pct"/>
            <w:noWrap/>
            <w:hideMark/>
          </w:tcPr>
          <w:p w14:paraId="2F5A7D61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-36.1</w:t>
            </w:r>
          </w:p>
        </w:tc>
        <w:tc>
          <w:tcPr>
            <w:tcW w:w="554" w:type="pct"/>
            <w:noWrap/>
            <w:hideMark/>
          </w:tcPr>
          <w:p w14:paraId="3D88ADCF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54" w:type="pct"/>
            <w:noWrap/>
            <w:hideMark/>
          </w:tcPr>
          <w:p w14:paraId="3F80A12F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1.00</w:t>
            </w:r>
          </w:p>
        </w:tc>
      </w:tr>
      <w:tr w:rsidR="003D1C7E" w:rsidRPr="00751076" w14:paraId="4EE8F9CE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59564612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LTRs</w:t>
            </w:r>
          </w:p>
        </w:tc>
        <w:tc>
          <w:tcPr>
            <w:tcW w:w="684" w:type="pct"/>
            <w:noWrap/>
            <w:hideMark/>
          </w:tcPr>
          <w:p w14:paraId="5DCB15F3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0.0145</w:t>
            </w:r>
          </w:p>
        </w:tc>
        <w:tc>
          <w:tcPr>
            <w:tcW w:w="440" w:type="pct"/>
            <w:noWrap/>
            <w:hideMark/>
          </w:tcPr>
          <w:p w14:paraId="5315FD51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-78.6</w:t>
            </w:r>
          </w:p>
        </w:tc>
        <w:tc>
          <w:tcPr>
            <w:tcW w:w="720" w:type="pct"/>
            <w:noWrap/>
            <w:hideMark/>
          </w:tcPr>
          <w:p w14:paraId="0DA3F7CD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0.0146</w:t>
            </w:r>
          </w:p>
        </w:tc>
        <w:tc>
          <w:tcPr>
            <w:tcW w:w="767" w:type="pct"/>
            <w:noWrap/>
            <w:hideMark/>
          </w:tcPr>
          <w:p w14:paraId="6666321C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440" w:type="pct"/>
            <w:noWrap/>
            <w:hideMark/>
          </w:tcPr>
          <w:p w14:paraId="799D56AD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-78.5</w:t>
            </w:r>
          </w:p>
        </w:tc>
        <w:tc>
          <w:tcPr>
            <w:tcW w:w="554" w:type="pct"/>
            <w:noWrap/>
            <w:hideMark/>
          </w:tcPr>
          <w:p w14:paraId="24132A61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354" w:type="pct"/>
            <w:noWrap/>
            <w:hideMark/>
          </w:tcPr>
          <w:p w14:paraId="0E4D84B6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0.65</w:t>
            </w:r>
          </w:p>
        </w:tc>
      </w:tr>
      <w:tr w:rsidR="003D1C7E" w:rsidRPr="00751076" w14:paraId="1767C964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5AC43CCF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LINEs</w:t>
            </w:r>
          </w:p>
        </w:tc>
        <w:tc>
          <w:tcPr>
            <w:tcW w:w="684" w:type="pct"/>
            <w:noWrap/>
            <w:hideMark/>
          </w:tcPr>
          <w:p w14:paraId="355DBD66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0.0434</w:t>
            </w:r>
          </w:p>
        </w:tc>
        <w:tc>
          <w:tcPr>
            <w:tcW w:w="440" w:type="pct"/>
            <w:noWrap/>
            <w:hideMark/>
          </w:tcPr>
          <w:p w14:paraId="6837B09E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-111.0</w:t>
            </w:r>
          </w:p>
        </w:tc>
        <w:tc>
          <w:tcPr>
            <w:tcW w:w="720" w:type="pct"/>
            <w:noWrap/>
            <w:hideMark/>
          </w:tcPr>
          <w:p w14:paraId="3B7F90F0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0.0408</w:t>
            </w:r>
          </w:p>
        </w:tc>
        <w:tc>
          <w:tcPr>
            <w:tcW w:w="767" w:type="pct"/>
            <w:noWrap/>
            <w:hideMark/>
          </w:tcPr>
          <w:p w14:paraId="27E8247A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0.3001</w:t>
            </w:r>
          </w:p>
        </w:tc>
        <w:tc>
          <w:tcPr>
            <w:tcW w:w="440" w:type="pct"/>
            <w:noWrap/>
            <w:hideMark/>
          </w:tcPr>
          <w:p w14:paraId="0FCC1545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-110.0</w:t>
            </w:r>
          </w:p>
        </w:tc>
        <w:tc>
          <w:tcPr>
            <w:tcW w:w="554" w:type="pct"/>
            <w:noWrap/>
            <w:hideMark/>
          </w:tcPr>
          <w:p w14:paraId="2358AD58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2.02</w:t>
            </w:r>
          </w:p>
        </w:tc>
        <w:tc>
          <w:tcPr>
            <w:tcW w:w="354" w:type="pct"/>
            <w:noWrap/>
            <w:hideMark/>
          </w:tcPr>
          <w:p w14:paraId="1BFEC211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0.16</w:t>
            </w:r>
          </w:p>
        </w:tc>
      </w:tr>
      <w:tr w:rsidR="003D1C7E" w:rsidRPr="00751076" w14:paraId="02B9DF22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03A5B22F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SINEs</w:t>
            </w:r>
          </w:p>
        </w:tc>
        <w:tc>
          <w:tcPr>
            <w:tcW w:w="684" w:type="pct"/>
            <w:noWrap/>
            <w:hideMark/>
          </w:tcPr>
          <w:p w14:paraId="06B1790A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440" w:type="pct"/>
            <w:noWrap/>
            <w:hideMark/>
          </w:tcPr>
          <w:p w14:paraId="617D1E71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-4.8</w:t>
            </w:r>
          </w:p>
        </w:tc>
        <w:tc>
          <w:tcPr>
            <w:tcW w:w="720" w:type="pct"/>
            <w:noWrap/>
            <w:hideMark/>
          </w:tcPr>
          <w:p w14:paraId="1805BC88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767" w:type="pct"/>
            <w:noWrap/>
            <w:hideMark/>
          </w:tcPr>
          <w:p w14:paraId="2F1E5AF7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0.0012</w:t>
            </w:r>
          </w:p>
        </w:tc>
        <w:tc>
          <w:tcPr>
            <w:tcW w:w="440" w:type="pct"/>
            <w:noWrap/>
            <w:hideMark/>
          </w:tcPr>
          <w:p w14:paraId="3A9479FE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-4.8</w:t>
            </w:r>
          </w:p>
        </w:tc>
        <w:tc>
          <w:tcPr>
            <w:tcW w:w="554" w:type="pct"/>
            <w:noWrap/>
            <w:hideMark/>
          </w:tcPr>
          <w:p w14:paraId="6D18CAF4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354" w:type="pct"/>
            <w:noWrap/>
            <w:hideMark/>
          </w:tcPr>
          <w:p w14:paraId="6B2EEFFE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0.96</w:t>
            </w:r>
          </w:p>
        </w:tc>
      </w:tr>
      <w:tr w:rsidR="003D1C7E" w:rsidRPr="00751076" w14:paraId="74A80723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2FB1D892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class I</w:t>
            </w:r>
          </w:p>
        </w:tc>
        <w:tc>
          <w:tcPr>
            <w:tcW w:w="684" w:type="pct"/>
            <w:noWrap/>
            <w:hideMark/>
          </w:tcPr>
          <w:p w14:paraId="54CE1BE0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0.106</w:t>
            </w:r>
          </w:p>
        </w:tc>
        <w:tc>
          <w:tcPr>
            <w:tcW w:w="440" w:type="pct"/>
            <w:noWrap/>
            <w:hideMark/>
          </w:tcPr>
          <w:p w14:paraId="0210521F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-137.4</w:t>
            </w:r>
          </w:p>
        </w:tc>
        <w:tc>
          <w:tcPr>
            <w:tcW w:w="720" w:type="pct"/>
            <w:noWrap/>
            <w:hideMark/>
          </w:tcPr>
          <w:p w14:paraId="472B1866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0.1011</w:t>
            </w:r>
          </w:p>
        </w:tc>
        <w:tc>
          <w:tcPr>
            <w:tcW w:w="767" w:type="pct"/>
            <w:noWrap/>
            <w:hideMark/>
          </w:tcPr>
          <w:p w14:paraId="5B53D02E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0.5895</w:t>
            </w:r>
          </w:p>
        </w:tc>
        <w:tc>
          <w:tcPr>
            <w:tcW w:w="440" w:type="pct"/>
            <w:noWrap/>
            <w:hideMark/>
          </w:tcPr>
          <w:p w14:paraId="39665E5C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-136.7</w:t>
            </w:r>
          </w:p>
        </w:tc>
        <w:tc>
          <w:tcPr>
            <w:tcW w:w="554" w:type="pct"/>
            <w:noWrap/>
            <w:hideMark/>
          </w:tcPr>
          <w:p w14:paraId="273ECD9C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1.40</w:t>
            </w:r>
          </w:p>
        </w:tc>
        <w:tc>
          <w:tcPr>
            <w:tcW w:w="354" w:type="pct"/>
            <w:noWrap/>
            <w:hideMark/>
          </w:tcPr>
          <w:p w14:paraId="2F629983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0.24</w:t>
            </w:r>
          </w:p>
        </w:tc>
      </w:tr>
      <w:tr w:rsidR="003D1C7E" w:rsidRPr="00751076" w14:paraId="6E4CFC57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6D26ADAB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class II</w:t>
            </w:r>
          </w:p>
        </w:tc>
        <w:tc>
          <w:tcPr>
            <w:tcW w:w="684" w:type="pct"/>
            <w:noWrap/>
            <w:hideMark/>
          </w:tcPr>
          <w:p w14:paraId="7FE15EF2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0.0175</w:t>
            </w:r>
          </w:p>
        </w:tc>
        <w:tc>
          <w:tcPr>
            <w:tcW w:w="440" w:type="pct"/>
            <w:noWrap/>
            <w:hideMark/>
          </w:tcPr>
          <w:p w14:paraId="0404646D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-84.3</w:t>
            </w:r>
          </w:p>
        </w:tc>
        <w:tc>
          <w:tcPr>
            <w:tcW w:w="720" w:type="pct"/>
            <w:noWrap/>
            <w:hideMark/>
          </w:tcPr>
          <w:p w14:paraId="378D5C7A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0.0176</w:t>
            </w:r>
          </w:p>
        </w:tc>
        <w:tc>
          <w:tcPr>
            <w:tcW w:w="767" w:type="pct"/>
            <w:noWrap/>
            <w:hideMark/>
          </w:tcPr>
          <w:p w14:paraId="4521749C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40" w:type="pct"/>
            <w:noWrap/>
            <w:hideMark/>
          </w:tcPr>
          <w:p w14:paraId="2F8358AB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-83.9</w:t>
            </w:r>
          </w:p>
        </w:tc>
        <w:tc>
          <w:tcPr>
            <w:tcW w:w="554" w:type="pct"/>
            <w:noWrap/>
            <w:hideMark/>
          </w:tcPr>
          <w:p w14:paraId="5CED6359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0.77</w:t>
            </w:r>
          </w:p>
        </w:tc>
        <w:tc>
          <w:tcPr>
            <w:tcW w:w="354" w:type="pct"/>
            <w:noWrap/>
            <w:hideMark/>
          </w:tcPr>
          <w:p w14:paraId="1A093543" w14:textId="77777777" w:rsidR="003D1C7E" w:rsidRPr="00751076" w:rsidRDefault="003D1C7E" w:rsidP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0.38</w:t>
            </w:r>
          </w:p>
        </w:tc>
      </w:tr>
      <w:tr w:rsidR="003D1C7E" w:rsidRPr="00751076" w14:paraId="73BE93D9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" w:type="pct"/>
            <w:noWrap/>
            <w:hideMark/>
          </w:tcPr>
          <w:p w14:paraId="1A798DDE" w14:textId="77777777" w:rsidR="003D1C7E" w:rsidRPr="00751076" w:rsidRDefault="003D1C7E" w:rsidP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All known</w:t>
            </w:r>
          </w:p>
        </w:tc>
        <w:tc>
          <w:tcPr>
            <w:tcW w:w="684" w:type="pct"/>
            <w:noWrap/>
            <w:hideMark/>
          </w:tcPr>
          <w:p w14:paraId="444445A8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0.1248</w:t>
            </w:r>
          </w:p>
        </w:tc>
        <w:tc>
          <w:tcPr>
            <w:tcW w:w="440" w:type="pct"/>
            <w:noWrap/>
            <w:hideMark/>
          </w:tcPr>
          <w:p w14:paraId="0A3106DD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-142.2</w:t>
            </w:r>
          </w:p>
        </w:tc>
        <w:tc>
          <w:tcPr>
            <w:tcW w:w="720" w:type="pct"/>
            <w:noWrap/>
            <w:hideMark/>
          </w:tcPr>
          <w:p w14:paraId="15E1150B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0.1193</w:t>
            </w:r>
          </w:p>
        </w:tc>
        <w:tc>
          <w:tcPr>
            <w:tcW w:w="767" w:type="pct"/>
            <w:noWrap/>
            <w:hideMark/>
          </w:tcPr>
          <w:p w14:paraId="76F108C8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0.6796</w:t>
            </w:r>
          </w:p>
        </w:tc>
        <w:tc>
          <w:tcPr>
            <w:tcW w:w="440" w:type="pct"/>
            <w:noWrap/>
            <w:hideMark/>
          </w:tcPr>
          <w:p w14:paraId="17EACCEE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-141.5</w:t>
            </w:r>
          </w:p>
        </w:tc>
        <w:tc>
          <w:tcPr>
            <w:tcW w:w="554" w:type="pct"/>
            <w:noWrap/>
            <w:hideMark/>
          </w:tcPr>
          <w:p w14:paraId="25C48C12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1.34</w:t>
            </w:r>
          </w:p>
        </w:tc>
        <w:tc>
          <w:tcPr>
            <w:tcW w:w="354" w:type="pct"/>
            <w:noWrap/>
            <w:hideMark/>
          </w:tcPr>
          <w:p w14:paraId="003E5E91" w14:textId="77777777" w:rsidR="003D1C7E" w:rsidRPr="00751076" w:rsidRDefault="003D1C7E" w:rsidP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0.25</w:t>
            </w:r>
          </w:p>
        </w:tc>
      </w:tr>
    </w:tbl>
    <w:p w14:paraId="078A2FE0" w14:textId="3B90E5B6" w:rsidR="003D1C7E" w:rsidRPr="00751076" w:rsidRDefault="003D1C7E">
      <w:pPr>
        <w:rPr>
          <w:rFonts w:ascii="Arial" w:hAnsi="Arial" w:cs="Arial"/>
          <w:color w:val="000000"/>
          <w:sz w:val="18"/>
          <w:szCs w:val="18"/>
        </w:rPr>
      </w:pPr>
      <w:r w:rsidRPr="00751076">
        <w:rPr>
          <w:rFonts w:ascii="Arial" w:hAnsi="Arial" w:cs="Arial"/>
          <w:color w:val="000000"/>
          <w:sz w:val="18"/>
          <w:szCs w:val="18"/>
          <w:vertAlign w:val="superscript"/>
        </w:rPr>
        <w:t xml:space="preserve">1 </w:t>
      </w:r>
      <w:r w:rsidRPr="00751076">
        <w:rPr>
          <w:rFonts w:ascii="Arial" w:hAnsi="Arial" w:cs="Arial"/>
          <w:color w:val="000000"/>
          <w:sz w:val="18"/>
          <w:szCs w:val="18"/>
        </w:rPr>
        <w:t xml:space="preserve">Rate of Brownian evolution </w:t>
      </w:r>
    </w:p>
    <w:p w14:paraId="6FA0FF84" w14:textId="40C94CD6" w:rsidR="003D1C7E" w:rsidRPr="00751076" w:rsidRDefault="003D1C7E">
      <w:pPr>
        <w:rPr>
          <w:rFonts w:ascii="Arial" w:hAnsi="Arial" w:cs="Arial"/>
          <w:color w:val="000000"/>
          <w:sz w:val="18"/>
          <w:szCs w:val="18"/>
        </w:rPr>
      </w:pPr>
      <w:r w:rsidRPr="00751076">
        <w:rPr>
          <w:rFonts w:ascii="Arial" w:hAnsi="Arial" w:cs="Arial"/>
          <w:color w:val="000000"/>
          <w:sz w:val="18"/>
          <w:szCs w:val="18"/>
          <w:vertAlign w:val="superscript"/>
        </w:rPr>
        <w:t xml:space="preserve">2 </w:t>
      </w:r>
      <w:r w:rsidRPr="00751076">
        <w:rPr>
          <w:rFonts w:ascii="Arial" w:hAnsi="Arial" w:cs="Arial"/>
          <w:color w:val="000000"/>
          <w:sz w:val="18"/>
          <w:szCs w:val="18"/>
        </w:rPr>
        <w:t>Twice the difference in Log L (1 degree of freedom)</w:t>
      </w:r>
    </w:p>
    <w:p w14:paraId="6EC837B0" w14:textId="77777777" w:rsidR="003D1C7E" w:rsidRDefault="003D1C7E" w:rsidP="003D1C7E">
      <w:pPr>
        <w:rPr>
          <w:b/>
          <w:bCs/>
          <w:sz w:val="20"/>
          <w:szCs w:val="20"/>
        </w:rPr>
      </w:pPr>
    </w:p>
    <w:p w14:paraId="107998FD" w14:textId="77777777" w:rsidR="00751076" w:rsidRDefault="00751076">
      <w:pPr>
        <w:rPr>
          <w:b/>
          <w:bCs/>
        </w:rPr>
      </w:pPr>
      <w:r>
        <w:rPr>
          <w:b/>
          <w:bCs/>
        </w:rPr>
        <w:br w:type="page"/>
      </w:r>
    </w:p>
    <w:p w14:paraId="53C285F4" w14:textId="1E85DCF0" w:rsidR="003D1C7E" w:rsidRPr="00751076" w:rsidRDefault="003D1C7E" w:rsidP="003D1C7E">
      <w:r w:rsidRPr="00751076">
        <w:rPr>
          <w:b/>
          <w:bCs/>
        </w:rPr>
        <w:lastRenderedPageBreak/>
        <w:t>Table 2.</w:t>
      </w:r>
      <w:r w:rsidRPr="00751076">
        <w:t xml:space="preserve"> Evidence for a lower rate of TE evolution within bdelloid clade.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708"/>
        <w:gridCol w:w="3031"/>
        <w:gridCol w:w="1364"/>
        <w:gridCol w:w="2011"/>
        <w:gridCol w:w="1364"/>
        <w:gridCol w:w="1490"/>
        <w:gridCol w:w="1490"/>
        <w:gridCol w:w="1490"/>
      </w:tblGrid>
      <w:tr w:rsidR="003D1C7E" w:rsidRPr="00751076" w14:paraId="148E0C80" w14:textId="77777777" w:rsidTr="003D1C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4B0E2DF7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pct"/>
            <w:noWrap/>
            <w:hideMark/>
          </w:tcPr>
          <w:p w14:paraId="7A0629AE" w14:textId="77777777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pct"/>
            <w:noWrap/>
            <w:hideMark/>
          </w:tcPr>
          <w:p w14:paraId="5979E6F4" w14:textId="040FD197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Log L</w:t>
            </w:r>
          </w:p>
        </w:tc>
        <w:tc>
          <w:tcPr>
            <w:tcW w:w="721" w:type="pct"/>
            <w:noWrap/>
            <w:hideMark/>
          </w:tcPr>
          <w:p w14:paraId="349E0A77" w14:textId="296F64F8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N params</w:t>
            </w:r>
          </w:p>
        </w:tc>
        <w:tc>
          <w:tcPr>
            <w:tcW w:w="489" w:type="pct"/>
            <w:noWrap/>
            <w:hideMark/>
          </w:tcPr>
          <w:p w14:paraId="2E043952" w14:textId="59BFEA2D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AICc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34" w:type="pct"/>
            <w:noWrap/>
            <w:hideMark/>
          </w:tcPr>
          <w:p w14:paraId="7317BA34" w14:textId="4F5330D7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Lambda 1</w:t>
            </w:r>
          </w:p>
        </w:tc>
        <w:tc>
          <w:tcPr>
            <w:tcW w:w="534" w:type="pct"/>
            <w:noWrap/>
            <w:hideMark/>
          </w:tcPr>
          <w:p w14:paraId="704F5EAA" w14:textId="03F6D568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Lambda 2</w:t>
            </w:r>
          </w:p>
        </w:tc>
        <w:tc>
          <w:tcPr>
            <w:tcW w:w="534" w:type="pct"/>
            <w:noWrap/>
            <w:hideMark/>
          </w:tcPr>
          <w:p w14:paraId="2FEF90AD" w14:textId="2356F7F6" w:rsidR="003D1C7E" w:rsidRPr="00751076" w:rsidRDefault="003D1C7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Lambda 3</w:t>
            </w:r>
          </w:p>
        </w:tc>
      </w:tr>
      <w:tr w:rsidR="003D1C7E" w:rsidRPr="00751076" w14:paraId="3C641F54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28824133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Class I</w:t>
            </w:r>
          </w:p>
        </w:tc>
        <w:tc>
          <w:tcPr>
            <w:tcW w:w="1086" w:type="pct"/>
            <w:noWrap/>
            <w:hideMark/>
          </w:tcPr>
          <w:p w14:paraId="280C0BEF" w14:textId="77777777" w:rsidR="003D1C7E" w:rsidRPr="00751076" w:rsidRDefault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no-shift model</w:t>
            </w:r>
          </w:p>
        </w:tc>
        <w:tc>
          <w:tcPr>
            <w:tcW w:w="489" w:type="pct"/>
            <w:noWrap/>
            <w:hideMark/>
          </w:tcPr>
          <w:p w14:paraId="71329175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-137.37</w:t>
            </w:r>
          </w:p>
        </w:tc>
        <w:tc>
          <w:tcPr>
            <w:tcW w:w="721" w:type="pct"/>
            <w:noWrap/>
            <w:hideMark/>
          </w:tcPr>
          <w:p w14:paraId="3C033A34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" w:type="pct"/>
            <w:noWrap/>
            <w:hideMark/>
          </w:tcPr>
          <w:p w14:paraId="62DCAABD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278.96</w:t>
            </w:r>
          </w:p>
        </w:tc>
        <w:tc>
          <w:tcPr>
            <w:tcW w:w="534" w:type="pct"/>
            <w:noWrap/>
            <w:hideMark/>
          </w:tcPr>
          <w:p w14:paraId="468F0A4C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534" w:type="pct"/>
            <w:noWrap/>
            <w:hideMark/>
          </w:tcPr>
          <w:p w14:paraId="788AE630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noWrap/>
            <w:hideMark/>
          </w:tcPr>
          <w:p w14:paraId="03ADC4D0" w14:textId="77777777" w:rsidR="003D1C7E" w:rsidRPr="00751076" w:rsidRDefault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1C7E" w:rsidRPr="00751076" w14:paraId="68A765E5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6812A318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pct"/>
            <w:noWrap/>
            <w:hideMark/>
          </w:tcPr>
          <w:p w14:paraId="2E07B7CC" w14:textId="0D9EC4BB" w:rsidR="003D1C7E" w:rsidRPr="00751076" w:rsidRDefault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shift 1 (bdelloids)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89" w:type="pct"/>
            <w:noWrap/>
            <w:hideMark/>
          </w:tcPr>
          <w:p w14:paraId="7922CC0C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-102.67</w:t>
            </w:r>
          </w:p>
        </w:tc>
        <w:tc>
          <w:tcPr>
            <w:tcW w:w="721" w:type="pct"/>
            <w:noWrap/>
            <w:hideMark/>
          </w:tcPr>
          <w:p w14:paraId="46FAD861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" w:type="pct"/>
            <w:noWrap/>
            <w:hideMark/>
          </w:tcPr>
          <w:p w14:paraId="204BC9FF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211.77</w:t>
            </w:r>
          </w:p>
        </w:tc>
        <w:tc>
          <w:tcPr>
            <w:tcW w:w="534" w:type="pct"/>
            <w:noWrap/>
            <w:hideMark/>
          </w:tcPr>
          <w:p w14:paraId="1690FD6D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534" w:type="pct"/>
            <w:noWrap/>
            <w:hideMark/>
          </w:tcPr>
          <w:p w14:paraId="53570481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34" w:type="pct"/>
            <w:noWrap/>
            <w:hideMark/>
          </w:tcPr>
          <w:p w14:paraId="4C54B4C2" w14:textId="77777777" w:rsidR="003D1C7E" w:rsidRPr="00751076" w:rsidRDefault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1C7E" w:rsidRPr="00751076" w14:paraId="2B166D4D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78FCDFD9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pct"/>
            <w:noWrap/>
            <w:hideMark/>
          </w:tcPr>
          <w:p w14:paraId="182489FC" w14:textId="77777777" w:rsidR="003D1C7E" w:rsidRPr="00751076" w:rsidRDefault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shift 2 (</w:t>
            </w:r>
            <w:r w:rsidRPr="00751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P. laevis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9" w:type="pct"/>
            <w:noWrap/>
            <w:hideMark/>
          </w:tcPr>
          <w:p w14:paraId="4CCE4FA7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-94.91</w:t>
            </w:r>
          </w:p>
        </w:tc>
        <w:tc>
          <w:tcPr>
            <w:tcW w:w="721" w:type="pct"/>
            <w:noWrap/>
            <w:hideMark/>
          </w:tcPr>
          <w:p w14:paraId="21D2A1F8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9" w:type="pct"/>
            <w:noWrap/>
            <w:hideMark/>
          </w:tcPr>
          <w:p w14:paraId="289C7AF1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200.95</w:t>
            </w:r>
          </w:p>
        </w:tc>
        <w:tc>
          <w:tcPr>
            <w:tcW w:w="534" w:type="pct"/>
            <w:noWrap/>
            <w:hideMark/>
          </w:tcPr>
          <w:p w14:paraId="16252CD8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534" w:type="pct"/>
            <w:noWrap/>
            <w:hideMark/>
          </w:tcPr>
          <w:p w14:paraId="2B362446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534" w:type="pct"/>
            <w:noWrap/>
            <w:hideMark/>
          </w:tcPr>
          <w:p w14:paraId="571A680C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28.89</w:t>
            </w:r>
          </w:p>
        </w:tc>
      </w:tr>
      <w:tr w:rsidR="003D1C7E" w:rsidRPr="00751076" w14:paraId="18A3D5E0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166BEDC1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Class II</w:t>
            </w:r>
          </w:p>
        </w:tc>
        <w:tc>
          <w:tcPr>
            <w:tcW w:w="1086" w:type="pct"/>
            <w:noWrap/>
            <w:hideMark/>
          </w:tcPr>
          <w:p w14:paraId="458CC33B" w14:textId="77777777" w:rsidR="003D1C7E" w:rsidRPr="00751076" w:rsidRDefault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no-shift model</w:t>
            </w:r>
          </w:p>
        </w:tc>
        <w:tc>
          <w:tcPr>
            <w:tcW w:w="489" w:type="pct"/>
            <w:noWrap/>
            <w:hideMark/>
          </w:tcPr>
          <w:p w14:paraId="442A782A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-84.31</w:t>
            </w:r>
          </w:p>
        </w:tc>
        <w:tc>
          <w:tcPr>
            <w:tcW w:w="721" w:type="pct"/>
            <w:noWrap/>
            <w:hideMark/>
          </w:tcPr>
          <w:p w14:paraId="2C50B2E8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9" w:type="pct"/>
            <w:noWrap/>
            <w:hideMark/>
          </w:tcPr>
          <w:p w14:paraId="2EEC4B58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172.83</w:t>
            </w:r>
          </w:p>
        </w:tc>
        <w:tc>
          <w:tcPr>
            <w:tcW w:w="534" w:type="pct"/>
            <w:noWrap/>
            <w:hideMark/>
          </w:tcPr>
          <w:p w14:paraId="3A133960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34" w:type="pct"/>
            <w:noWrap/>
            <w:hideMark/>
          </w:tcPr>
          <w:p w14:paraId="0E8CD984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34" w:type="pct"/>
            <w:noWrap/>
            <w:hideMark/>
          </w:tcPr>
          <w:p w14:paraId="4C8154ED" w14:textId="77777777" w:rsidR="003D1C7E" w:rsidRPr="00751076" w:rsidRDefault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1C7E" w:rsidRPr="00751076" w14:paraId="10616E32" w14:textId="77777777" w:rsidTr="003D1C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6050BAAE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pct"/>
            <w:noWrap/>
            <w:hideMark/>
          </w:tcPr>
          <w:p w14:paraId="141689EB" w14:textId="77777777" w:rsidR="003D1C7E" w:rsidRPr="00751076" w:rsidRDefault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 xml:space="preserve">shift 1 (within </w:t>
            </w:r>
            <w:r w:rsidRPr="00751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A. steineri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9" w:type="pct"/>
            <w:noWrap/>
            <w:hideMark/>
          </w:tcPr>
          <w:p w14:paraId="3FB5B4A5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-75.11</w:t>
            </w:r>
          </w:p>
        </w:tc>
        <w:tc>
          <w:tcPr>
            <w:tcW w:w="721" w:type="pct"/>
            <w:noWrap/>
            <w:hideMark/>
          </w:tcPr>
          <w:p w14:paraId="38DFE13A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9" w:type="pct"/>
            <w:noWrap/>
            <w:hideMark/>
          </w:tcPr>
          <w:p w14:paraId="7FD04C40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156.66</w:t>
            </w:r>
          </w:p>
        </w:tc>
        <w:tc>
          <w:tcPr>
            <w:tcW w:w="534" w:type="pct"/>
            <w:noWrap/>
            <w:hideMark/>
          </w:tcPr>
          <w:p w14:paraId="750A3FD0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34" w:type="pct"/>
            <w:noWrap/>
            <w:hideMark/>
          </w:tcPr>
          <w:p w14:paraId="253F057A" w14:textId="77777777" w:rsidR="003D1C7E" w:rsidRPr="00751076" w:rsidRDefault="003D1C7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1.00E-08</w:t>
            </w:r>
          </w:p>
        </w:tc>
        <w:tc>
          <w:tcPr>
            <w:tcW w:w="534" w:type="pct"/>
            <w:noWrap/>
            <w:hideMark/>
          </w:tcPr>
          <w:p w14:paraId="7DC1D6FC" w14:textId="77777777" w:rsidR="003D1C7E" w:rsidRPr="00751076" w:rsidRDefault="003D1C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3D1C7E" w:rsidRPr="00751076" w14:paraId="57A9E2CF" w14:textId="77777777" w:rsidTr="003D1C7E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12" w:type="pct"/>
            <w:noWrap/>
            <w:hideMark/>
          </w:tcPr>
          <w:p w14:paraId="04CD3654" w14:textId="77777777" w:rsidR="003D1C7E" w:rsidRPr="00751076" w:rsidRDefault="003D1C7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6" w:type="pct"/>
            <w:noWrap/>
            <w:hideMark/>
          </w:tcPr>
          <w:p w14:paraId="4FA9F6E7" w14:textId="77777777" w:rsidR="003D1C7E" w:rsidRPr="00751076" w:rsidRDefault="003D1C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shift 2 (</w:t>
            </w:r>
            <w:r w:rsidRPr="0075107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C. gigas</w:t>
            </w: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9" w:type="pct"/>
            <w:noWrap/>
            <w:hideMark/>
          </w:tcPr>
          <w:p w14:paraId="4671D336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-69.32</w:t>
            </w:r>
          </w:p>
        </w:tc>
        <w:tc>
          <w:tcPr>
            <w:tcW w:w="721" w:type="pct"/>
            <w:noWrap/>
            <w:hideMark/>
          </w:tcPr>
          <w:p w14:paraId="17C0898C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9" w:type="pct"/>
            <w:noWrap/>
            <w:hideMark/>
          </w:tcPr>
          <w:p w14:paraId="50698BE9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149.78</w:t>
            </w:r>
          </w:p>
        </w:tc>
        <w:tc>
          <w:tcPr>
            <w:tcW w:w="534" w:type="pct"/>
            <w:noWrap/>
            <w:hideMark/>
          </w:tcPr>
          <w:p w14:paraId="7C29517E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534" w:type="pct"/>
            <w:noWrap/>
            <w:hideMark/>
          </w:tcPr>
          <w:p w14:paraId="58284589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1.00E-08</w:t>
            </w:r>
          </w:p>
        </w:tc>
        <w:tc>
          <w:tcPr>
            <w:tcW w:w="534" w:type="pct"/>
            <w:noWrap/>
            <w:hideMark/>
          </w:tcPr>
          <w:p w14:paraId="1C006EDD" w14:textId="77777777" w:rsidR="003D1C7E" w:rsidRPr="00751076" w:rsidRDefault="003D1C7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51076">
              <w:rPr>
                <w:rFonts w:ascii="Arial" w:hAnsi="Arial" w:cs="Arial"/>
                <w:color w:val="000000"/>
                <w:sz w:val="20"/>
                <w:szCs w:val="20"/>
              </w:rPr>
              <w:t>20.67</w:t>
            </w:r>
          </w:p>
        </w:tc>
      </w:tr>
    </w:tbl>
    <w:p w14:paraId="63C69156" w14:textId="13F1AB22" w:rsidR="003D1C7E" w:rsidRPr="00751076" w:rsidRDefault="003D1C7E">
      <w:pPr>
        <w:rPr>
          <w:rFonts w:ascii="Arial" w:hAnsi="Arial" w:cs="Arial"/>
          <w:color w:val="000000"/>
          <w:sz w:val="18"/>
          <w:szCs w:val="18"/>
        </w:rPr>
      </w:pPr>
      <w:r w:rsidRPr="00751076">
        <w:rPr>
          <w:rFonts w:ascii="Arial" w:hAnsi="Arial" w:cs="Arial"/>
          <w:color w:val="000000"/>
          <w:sz w:val="18"/>
          <w:szCs w:val="18"/>
          <w:vertAlign w:val="superscript"/>
        </w:rPr>
        <w:t>1</w:t>
      </w:r>
      <w:r w:rsidRPr="00751076">
        <w:rPr>
          <w:rFonts w:ascii="Arial" w:hAnsi="Arial" w:cs="Arial"/>
          <w:color w:val="000000"/>
          <w:sz w:val="18"/>
          <w:szCs w:val="18"/>
        </w:rPr>
        <w:t xml:space="preserve"> </w:t>
      </w:r>
      <w:r w:rsidR="00730C7F" w:rsidRPr="00730C7F">
        <w:rPr>
          <w:rFonts w:ascii="Arial" w:hAnsi="Arial" w:cs="Arial"/>
          <w:color w:val="000000"/>
          <w:sz w:val="18"/>
          <w:szCs w:val="18"/>
        </w:rPr>
        <w:t xml:space="preserve">Clade shifted </w:t>
      </w:r>
      <w:r w:rsidR="0080481C">
        <w:rPr>
          <w:rFonts w:ascii="Arial" w:hAnsi="Arial" w:cs="Arial"/>
          <w:color w:val="000000"/>
          <w:sz w:val="18"/>
          <w:szCs w:val="18"/>
        </w:rPr>
        <w:t xml:space="preserve">model </w:t>
      </w:r>
      <w:r w:rsidR="00730C7F" w:rsidRPr="00730C7F">
        <w:rPr>
          <w:rFonts w:ascii="Arial" w:hAnsi="Arial" w:cs="Arial"/>
          <w:color w:val="000000"/>
          <w:sz w:val="18"/>
          <w:szCs w:val="18"/>
        </w:rPr>
        <w:t>fitted: lower lambda within bdelloids. N.B. The method distinguishes between clade shifts and branch shifts: a clade shift fits a different lambda for the entire clade, meaning a lower rate of evolution within the whole clade (less variability in the trait); a branch shift fits a separate lambda for a single branch, for example as expected with a shift to higher or lower mean trait value for the entire clade.</w:t>
      </w:r>
    </w:p>
    <w:p w14:paraId="53543E40" w14:textId="6BF000C5" w:rsidR="003D1C7E" w:rsidRPr="00751076" w:rsidRDefault="003D1C7E">
      <w:pPr>
        <w:rPr>
          <w:rFonts w:ascii="Arial" w:hAnsi="Arial" w:cs="Arial"/>
          <w:color w:val="000000"/>
          <w:sz w:val="18"/>
          <w:szCs w:val="18"/>
        </w:rPr>
      </w:pPr>
      <w:r w:rsidRPr="00751076">
        <w:rPr>
          <w:rFonts w:ascii="Arial" w:hAnsi="Arial" w:cs="Arial"/>
          <w:color w:val="000000"/>
          <w:sz w:val="18"/>
          <w:szCs w:val="18"/>
          <w:vertAlign w:val="superscript"/>
        </w:rPr>
        <w:t>2</w:t>
      </w:r>
      <w:r w:rsidRPr="00751076">
        <w:rPr>
          <w:rFonts w:ascii="Arial" w:hAnsi="Arial" w:cs="Arial"/>
          <w:color w:val="000000"/>
          <w:sz w:val="18"/>
          <w:szCs w:val="18"/>
        </w:rPr>
        <w:t xml:space="preserve"> Corrected Akaike Information Criterion</w:t>
      </w:r>
    </w:p>
    <w:sectPr w:rsidR="003D1C7E" w:rsidRPr="00751076" w:rsidSect="0075107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H123U499Q781O574"/>
    <w:docVar w:name="paperpile-doc-name" w:val="Figure 2--source data 5. Model output for phylogenetic models testing for significant shift in TE frequency and rate.docx"/>
  </w:docVars>
  <w:rsids>
    <w:rsidRoot w:val="003D1C7E"/>
    <w:rsid w:val="000D6AE3"/>
    <w:rsid w:val="003D1C7E"/>
    <w:rsid w:val="00730C7F"/>
    <w:rsid w:val="00751076"/>
    <w:rsid w:val="007F2370"/>
    <w:rsid w:val="0080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6E6886"/>
  <w15:chartTrackingRefBased/>
  <w15:docId w15:val="{42858EAD-00AB-1249-BFF3-7B14BFF53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C7E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3D1C7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301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6</cp:revision>
  <dcterms:created xsi:type="dcterms:W3CDTF">2021-01-14T08:51:00Z</dcterms:created>
  <dcterms:modified xsi:type="dcterms:W3CDTF">2021-01-29T12:47:00Z</dcterms:modified>
</cp:coreProperties>
</file>