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13E873" w14:textId="2781F2D4" w:rsidR="005F4F77" w:rsidRPr="00125190" w:rsidRDefault="00817A8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make sample size prediction when we designed the experiments as we felt it did not fit with the nature of our studies. For each result, t</w:t>
      </w:r>
      <w:r w:rsidRPr="005F4F77">
        <w:rPr>
          <w:rFonts w:asciiTheme="minorHAnsi" w:hAnsiTheme="minorHAnsi"/>
        </w:rPr>
        <w:t>he sample size</w:t>
      </w:r>
      <w:r>
        <w:rPr>
          <w:rFonts w:asciiTheme="minorHAnsi" w:hAnsiTheme="minorHAnsi"/>
        </w:rPr>
        <w:t xml:space="preserve"> corresponding to the number of embryos for in vivo phenotypes, the number of growth cones and axons for in vitro assays, </w:t>
      </w:r>
      <w:proofErr w:type="spellStart"/>
      <w:r>
        <w:rPr>
          <w:rFonts w:asciiTheme="minorHAnsi" w:hAnsiTheme="minorHAnsi"/>
        </w:rPr>
        <w:t>videotime</w:t>
      </w:r>
      <w:proofErr w:type="spellEnd"/>
      <w:r>
        <w:rPr>
          <w:rFonts w:asciiTheme="minorHAnsi" w:hAnsiTheme="minorHAnsi"/>
        </w:rPr>
        <w:t>-lapse imaging of chicken open-books and mouse open books are indicated</w:t>
      </w:r>
      <w:r w:rsidRPr="005F4F77">
        <w:rPr>
          <w:rFonts w:asciiTheme="minorHAnsi" w:hAnsiTheme="minorHAnsi"/>
        </w:rPr>
        <w:t xml:space="preserve"> in the legend</w:t>
      </w:r>
      <w:r>
        <w:rPr>
          <w:rFonts w:asciiTheme="minorHAnsi" w:hAnsiTheme="minorHAnsi"/>
        </w:rPr>
        <w:t xml:space="preserve"> of the corresponding figure, with in some cases additional information directly in the graphs.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9DAD85A" w:rsidR="00B330BD" w:rsidRPr="00125190" w:rsidRDefault="0087152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</w:t>
      </w:r>
      <w:r w:rsidR="007075B0">
        <w:rPr>
          <w:rFonts w:asciiTheme="minorHAnsi" w:hAnsiTheme="minorHAnsi"/>
        </w:rPr>
        <w:t>made a</w:t>
      </w:r>
      <w:r>
        <w:rPr>
          <w:rFonts w:asciiTheme="minorHAnsi" w:hAnsiTheme="minorHAnsi"/>
        </w:rPr>
        <w:t xml:space="preserve"> supplemental information</w:t>
      </w:r>
      <w:r w:rsidR="007075B0">
        <w:rPr>
          <w:rFonts w:asciiTheme="minorHAnsi" w:hAnsiTheme="minorHAnsi"/>
        </w:rPr>
        <w:t xml:space="preserve"> document in which we stated</w:t>
      </w:r>
      <w:r>
        <w:rPr>
          <w:rFonts w:asciiTheme="minorHAnsi" w:hAnsiTheme="minorHAnsi"/>
        </w:rPr>
        <w:t xml:space="preserve"> our definition of technical replicate (several experiments made in parallel from the same initial biological sample) and biological replicate (experiments on different initial biological samples).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24AA468E" w:rsidR="00B124CC" w:rsidRPr="00D102D4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3625E7" w:rsidR="0015519A" w:rsidRPr="00505C51" w:rsidRDefault="003038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is provided in the figure legend. We made additional document</w:t>
      </w:r>
      <w:r w:rsidR="001C5B0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D102D4">
        <w:rPr>
          <w:rFonts w:asciiTheme="minorHAnsi" w:hAnsiTheme="minorHAnsi"/>
          <w:sz w:val="22"/>
          <w:szCs w:val="22"/>
        </w:rPr>
        <w:t>(Source data</w:t>
      </w:r>
      <w:r w:rsidR="001C5B01">
        <w:rPr>
          <w:rFonts w:asciiTheme="minorHAnsi" w:hAnsiTheme="minorHAnsi"/>
          <w:sz w:val="22"/>
          <w:szCs w:val="22"/>
        </w:rPr>
        <w:t xml:space="preserve"> and Supplemental information</w:t>
      </w:r>
      <w:bookmarkStart w:id="0" w:name="_GoBack"/>
      <w:bookmarkEnd w:id="0"/>
      <w:r w:rsidR="00D102D4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which comprises further details and the exact p-values.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ED2730" w:rsidR="00BC3CCE" w:rsidRPr="00505C51" w:rsidRDefault="008859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not relevant to our studies.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70E87BF" w:rsidR="00BC3CCE" w:rsidRPr="00505C51" w:rsidRDefault="0022629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 an additional information document (</w:t>
      </w:r>
      <w:r w:rsidR="00D102D4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x</w:t>
      </w:r>
      <w:r w:rsidR="00D102D4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el file) with the source data that served for making all graphs of the study.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69FC7" w14:textId="77777777" w:rsidR="00027793" w:rsidRDefault="00027793" w:rsidP="004215FE">
      <w:r>
        <w:separator/>
      </w:r>
    </w:p>
  </w:endnote>
  <w:endnote w:type="continuationSeparator" w:id="0">
    <w:p w14:paraId="25AFE615" w14:textId="77777777" w:rsidR="00027793" w:rsidRDefault="000277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CB2E5" w14:textId="77777777" w:rsidR="00027793" w:rsidRDefault="00027793" w:rsidP="004215FE">
      <w:r>
        <w:separator/>
      </w:r>
    </w:p>
  </w:footnote>
  <w:footnote w:type="continuationSeparator" w:id="0">
    <w:p w14:paraId="2C0CE5FC" w14:textId="77777777" w:rsidR="00027793" w:rsidRDefault="000277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7793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5B01"/>
    <w:rsid w:val="001E1D59"/>
    <w:rsid w:val="00212F30"/>
    <w:rsid w:val="00217B9E"/>
    <w:rsid w:val="00226296"/>
    <w:rsid w:val="002336C6"/>
    <w:rsid w:val="00241081"/>
    <w:rsid w:val="00266462"/>
    <w:rsid w:val="002A068D"/>
    <w:rsid w:val="002A0ED1"/>
    <w:rsid w:val="002A7487"/>
    <w:rsid w:val="0030385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4F77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75B0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7A85"/>
    <w:rsid w:val="0082410E"/>
    <w:rsid w:val="008531D3"/>
    <w:rsid w:val="00860995"/>
    <w:rsid w:val="00865914"/>
    <w:rsid w:val="008669DA"/>
    <w:rsid w:val="0087056D"/>
    <w:rsid w:val="00871529"/>
    <w:rsid w:val="00876F8F"/>
    <w:rsid w:val="00877644"/>
    <w:rsid w:val="00877729"/>
    <w:rsid w:val="00885934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576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02D4"/>
    <w:rsid w:val="00D44612"/>
    <w:rsid w:val="00D50299"/>
    <w:rsid w:val="00D65BCA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4E5A3090-17AB-8341-A13C-0854A597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5D867-5C81-CB49-A759-7E093B17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851</Words>
  <Characters>4685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34</cp:revision>
  <dcterms:created xsi:type="dcterms:W3CDTF">2017-06-13T14:43:00Z</dcterms:created>
  <dcterms:modified xsi:type="dcterms:W3CDTF">2020-09-28T11:39:00Z</dcterms:modified>
</cp:coreProperties>
</file>